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75C60" w14:textId="77777777" w:rsidR="005E7CB1" w:rsidRDefault="00282138" w:rsidP="00282138">
      <w:pPr>
        <w:pStyle w:val="Ttulo6"/>
        <w:tabs>
          <w:tab w:val="clear" w:pos="1985"/>
          <w:tab w:val="clear" w:pos="2880"/>
        </w:tabs>
        <w:spacing w:line="240" w:lineRule="auto"/>
        <w:ind w:left="0" w:firstLine="0"/>
        <w:jc w:val="center"/>
        <w:rPr>
          <w:rFonts w:ascii="Times New Roman" w:hAnsi="Times New Roman" w:cs="Times New Roman"/>
          <w:w w:val="0"/>
          <w:sz w:val="26"/>
          <w:szCs w:val="26"/>
        </w:rPr>
      </w:pPr>
      <w:r w:rsidRPr="006C0FE2">
        <w:rPr>
          <w:rFonts w:ascii="Times New Roman" w:hAnsi="Times New Roman" w:cs="Times New Roman"/>
          <w:w w:val="0"/>
          <w:sz w:val="26"/>
          <w:szCs w:val="26"/>
        </w:rPr>
        <w:t>APÉNDICE</w:t>
      </w:r>
      <w:bookmarkStart w:id="0" w:name="_Toc95634430"/>
      <w:bookmarkStart w:id="1" w:name="_Toc96398610"/>
      <w:bookmarkEnd w:id="0"/>
      <w:bookmarkEnd w:id="1"/>
      <w:r w:rsidRPr="006C0FE2">
        <w:rPr>
          <w:rFonts w:ascii="Times New Roman" w:hAnsi="Times New Roman" w:cs="Times New Roman"/>
          <w:w w:val="0"/>
          <w:sz w:val="26"/>
          <w:szCs w:val="26"/>
        </w:rPr>
        <w:t xml:space="preserve"> B</w:t>
      </w:r>
    </w:p>
    <w:p w14:paraId="3A1FB407" w14:textId="77777777" w:rsidR="00282138" w:rsidRPr="006C0FE2" w:rsidRDefault="005E7CB1" w:rsidP="00282138">
      <w:pPr>
        <w:pStyle w:val="Ttulo6"/>
        <w:tabs>
          <w:tab w:val="clear" w:pos="1985"/>
          <w:tab w:val="clear" w:pos="2880"/>
        </w:tabs>
        <w:spacing w:line="240" w:lineRule="auto"/>
        <w:ind w:left="0" w:firstLine="0"/>
        <w:jc w:val="center"/>
        <w:rPr>
          <w:rFonts w:ascii="Times New Roman" w:hAnsi="Times New Roman" w:cs="Times New Roman"/>
          <w:w w:val="0"/>
          <w:sz w:val="26"/>
          <w:szCs w:val="26"/>
        </w:rPr>
      </w:pPr>
      <w:r>
        <w:rPr>
          <w:rFonts w:ascii="Times New Roman" w:hAnsi="Times New Roman" w:cs="Times New Roman"/>
          <w:w w:val="0"/>
          <w:sz w:val="26"/>
          <w:szCs w:val="26"/>
        </w:rPr>
        <w:t>EQUIPO</w:t>
      </w:r>
      <w:r w:rsidR="006C0FE2">
        <w:rPr>
          <w:rFonts w:ascii="Times New Roman" w:hAnsi="Times New Roman" w:cs="Times New Roman"/>
          <w:w w:val="0"/>
          <w:sz w:val="26"/>
          <w:szCs w:val="26"/>
        </w:rPr>
        <w:t xml:space="preserve"> MÉDICO</w:t>
      </w:r>
      <w:r>
        <w:rPr>
          <w:rFonts w:ascii="Times New Roman" w:hAnsi="Times New Roman" w:cs="Times New Roman"/>
          <w:w w:val="0"/>
          <w:sz w:val="26"/>
          <w:szCs w:val="26"/>
        </w:rPr>
        <w:t xml:space="preserve"> DE ALTA TECNOLOGÍA</w:t>
      </w:r>
    </w:p>
    <w:p w14:paraId="6D4A52C6" w14:textId="77777777" w:rsidR="00282138" w:rsidRPr="006C0FE2" w:rsidRDefault="00282138" w:rsidP="00282138">
      <w:pPr>
        <w:pStyle w:val="Ttulo6"/>
        <w:tabs>
          <w:tab w:val="clear" w:pos="1985"/>
          <w:tab w:val="clear" w:pos="2880"/>
        </w:tabs>
        <w:spacing w:line="240" w:lineRule="auto"/>
        <w:ind w:left="0" w:firstLine="0"/>
        <w:rPr>
          <w:rFonts w:ascii="Times New Roman" w:hAnsi="Times New Roman" w:cs="Times New Roman"/>
          <w:w w:val="0"/>
          <w:sz w:val="26"/>
          <w:szCs w:val="26"/>
        </w:rPr>
      </w:pPr>
    </w:p>
    <w:p w14:paraId="5AEC15F7" w14:textId="77777777" w:rsidR="00282138" w:rsidRDefault="001543DB" w:rsidP="00282138">
      <w:pPr>
        <w:tabs>
          <w:tab w:val="clear" w:pos="1985"/>
          <w:tab w:val="clear" w:pos="2880"/>
        </w:tabs>
        <w:spacing w:line="240" w:lineRule="auto"/>
        <w:ind w:left="0" w:firstLine="0"/>
        <w:rPr>
          <w:rFonts w:ascii="Times New Roman" w:eastAsia="Calibri" w:hAnsi="Times New Roman" w:cs="Times New Roman"/>
          <w:sz w:val="24"/>
          <w:szCs w:val="24"/>
        </w:rPr>
      </w:pPr>
      <w:bookmarkStart w:id="2" w:name="_DV_M1422"/>
      <w:bookmarkEnd w:id="2"/>
      <w:r>
        <w:rPr>
          <w:rFonts w:ascii="Times New Roman" w:eastAsia="Calibri" w:hAnsi="Times New Roman" w:cs="Times New Roman"/>
          <w:sz w:val="24"/>
          <w:szCs w:val="24"/>
        </w:rPr>
        <w:t xml:space="preserve">El presente </w:t>
      </w:r>
      <w:r w:rsidR="005E7CB1">
        <w:rPr>
          <w:rFonts w:ascii="Times New Roman" w:eastAsia="Calibri" w:hAnsi="Times New Roman" w:cs="Times New Roman"/>
          <w:sz w:val="24"/>
          <w:szCs w:val="24"/>
        </w:rPr>
        <w:t>a</w:t>
      </w:r>
      <w:r w:rsidR="00282138">
        <w:rPr>
          <w:rFonts w:ascii="Times New Roman" w:eastAsia="Calibri" w:hAnsi="Times New Roman" w:cs="Times New Roman"/>
          <w:sz w:val="24"/>
          <w:szCs w:val="24"/>
        </w:rPr>
        <w:t xml:space="preserve">péndice tiene como objeto principal definir las especificaciones mínimas que deberá considerar el Desarrollador para la adquisición de los </w:t>
      </w:r>
      <w:r w:rsidR="005E7CB1">
        <w:rPr>
          <w:rFonts w:ascii="Times New Roman" w:eastAsia="Calibri" w:hAnsi="Times New Roman" w:cs="Times New Roman"/>
          <w:sz w:val="24"/>
          <w:szCs w:val="24"/>
        </w:rPr>
        <w:t>E</w:t>
      </w:r>
      <w:r w:rsidR="00282138">
        <w:rPr>
          <w:rFonts w:ascii="Times New Roman" w:eastAsia="Calibri" w:hAnsi="Times New Roman" w:cs="Times New Roman"/>
          <w:sz w:val="24"/>
          <w:szCs w:val="24"/>
        </w:rPr>
        <w:t>quipos de alta tecnología,</w:t>
      </w:r>
      <w:r w:rsidR="005E7CB1">
        <w:rPr>
          <w:rFonts w:ascii="Times New Roman" w:eastAsia="Calibri" w:hAnsi="Times New Roman" w:cs="Times New Roman"/>
          <w:sz w:val="24"/>
          <w:szCs w:val="24"/>
        </w:rPr>
        <w:t xml:space="preserve"> mismos que</w:t>
      </w:r>
      <w:r w:rsidR="00282138">
        <w:rPr>
          <w:rFonts w:ascii="Times New Roman" w:eastAsia="Calibri" w:hAnsi="Times New Roman" w:cs="Times New Roman"/>
          <w:sz w:val="24"/>
          <w:szCs w:val="24"/>
        </w:rPr>
        <w:t xml:space="preserve"> deberán ser presentados a revisión </w:t>
      </w:r>
      <w:r w:rsidR="005E7CB1">
        <w:rPr>
          <w:rFonts w:ascii="Times New Roman" w:eastAsia="Calibri" w:hAnsi="Times New Roman" w:cs="Times New Roman"/>
          <w:sz w:val="24"/>
          <w:szCs w:val="24"/>
        </w:rPr>
        <w:t xml:space="preserve">y validación del Hospital </w:t>
      </w:r>
      <w:r w:rsidR="00282138">
        <w:rPr>
          <w:rFonts w:ascii="Times New Roman" w:eastAsia="Calibri" w:hAnsi="Times New Roman" w:cs="Times New Roman"/>
          <w:sz w:val="24"/>
          <w:szCs w:val="24"/>
        </w:rPr>
        <w:t xml:space="preserve">en los plazos referidos en el Contrato y de conformidad con el </w:t>
      </w:r>
      <w:r w:rsidR="00282138" w:rsidRPr="006C0FE2">
        <w:rPr>
          <w:rFonts w:ascii="Times New Roman" w:eastAsia="Calibri" w:hAnsi="Times New Roman" w:cs="Times New Roman"/>
          <w:b/>
          <w:sz w:val="24"/>
          <w:szCs w:val="24"/>
        </w:rPr>
        <w:t>Anexo 5 (</w:t>
      </w:r>
      <w:r w:rsidR="00282138" w:rsidRPr="006C0FE2">
        <w:rPr>
          <w:rFonts w:ascii="Times New Roman" w:eastAsia="Calibri" w:hAnsi="Times New Roman" w:cs="Times New Roman"/>
          <w:b/>
          <w:i/>
          <w:sz w:val="24"/>
          <w:szCs w:val="24"/>
        </w:rPr>
        <w:t>Procedimiento de Revisión</w:t>
      </w:r>
      <w:r w:rsidR="00282138" w:rsidRPr="006C0FE2">
        <w:rPr>
          <w:rFonts w:ascii="Times New Roman" w:eastAsia="Calibri" w:hAnsi="Times New Roman" w:cs="Times New Roman"/>
          <w:b/>
          <w:sz w:val="24"/>
          <w:szCs w:val="24"/>
        </w:rPr>
        <w:t>)</w:t>
      </w:r>
      <w:r w:rsidR="00282138">
        <w:rPr>
          <w:rFonts w:ascii="Times New Roman" w:eastAsia="Calibri" w:hAnsi="Times New Roman" w:cs="Times New Roman"/>
          <w:sz w:val="24"/>
          <w:szCs w:val="24"/>
        </w:rPr>
        <w:t xml:space="preserve">. Los </w:t>
      </w:r>
      <w:r w:rsidR="005E7CB1">
        <w:rPr>
          <w:rFonts w:ascii="Times New Roman" w:eastAsia="Calibri" w:hAnsi="Times New Roman" w:cs="Times New Roman"/>
          <w:sz w:val="24"/>
          <w:szCs w:val="24"/>
        </w:rPr>
        <w:t>E</w:t>
      </w:r>
      <w:r w:rsidR="00282138">
        <w:rPr>
          <w:rFonts w:ascii="Times New Roman" w:eastAsia="Calibri" w:hAnsi="Times New Roman" w:cs="Times New Roman"/>
          <w:sz w:val="24"/>
          <w:szCs w:val="24"/>
        </w:rPr>
        <w:t>quipos que a continuación</w:t>
      </w:r>
      <w:r w:rsidR="00467B5E">
        <w:rPr>
          <w:rFonts w:ascii="Times New Roman" w:eastAsia="Calibri" w:hAnsi="Times New Roman" w:cs="Times New Roman"/>
          <w:sz w:val="24"/>
          <w:szCs w:val="24"/>
        </w:rPr>
        <w:t xml:space="preserve"> se enlistan</w:t>
      </w:r>
      <w:r w:rsidR="00282138">
        <w:rPr>
          <w:rFonts w:ascii="Times New Roman" w:eastAsia="Calibri" w:hAnsi="Times New Roman" w:cs="Times New Roman"/>
          <w:sz w:val="24"/>
          <w:szCs w:val="24"/>
        </w:rPr>
        <w:t xml:space="preserve"> </w:t>
      </w:r>
      <w:r w:rsidR="00467B5E">
        <w:rPr>
          <w:rFonts w:ascii="Times New Roman" w:eastAsia="Calibri" w:hAnsi="Times New Roman" w:cs="Times New Roman"/>
          <w:sz w:val="24"/>
          <w:szCs w:val="24"/>
        </w:rPr>
        <w:t>están</w:t>
      </w:r>
      <w:r w:rsidR="00282138">
        <w:rPr>
          <w:rFonts w:ascii="Times New Roman" w:eastAsia="Calibri" w:hAnsi="Times New Roman" w:cs="Times New Roman"/>
          <w:sz w:val="24"/>
          <w:szCs w:val="24"/>
        </w:rPr>
        <w:t xml:space="preserve"> ubicados en las diferentes </w:t>
      </w:r>
      <w:r w:rsidR="00C17A6A">
        <w:rPr>
          <w:rFonts w:ascii="Times New Roman" w:eastAsia="Calibri" w:hAnsi="Times New Roman" w:cs="Times New Roman"/>
          <w:sz w:val="24"/>
          <w:szCs w:val="24"/>
        </w:rPr>
        <w:t>U</w:t>
      </w:r>
      <w:r w:rsidR="00282138">
        <w:rPr>
          <w:rFonts w:ascii="Times New Roman" w:eastAsia="Calibri" w:hAnsi="Times New Roman" w:cs="Times New Roman"/>
          <w:sz w:val="24"/>
          <w:szCs w:val="24"/>
        </w:rPr>
        <w:t xml:space="preserve">nidades </w:t>
      </w:r>
      <w:r w:rsidR="00C17A6A">
        <w:rPr>
          <w:rFonts w:ascii="Times New Roman" w:eastAsia="Calibri" w:hAnsi="Times New Roman" w:cs="Times New Roman"/>
          <w:sz w:val="24"/>
          <w:szCs w:val="24"/>
        </w:rPr>
        <w:t>F</w:t>
      </w:r>
      <w:r w:rsidR="00282138">
        <w:rPr>
          <w:rFonts w:ascii="Times New Roman" w:eastAsia="Calibri" w:hAnsi="Times New Roman" w:cs="Times New Roman"/>
          <w:sz w:val="24"/>
          <w:szCs w:val="24"/>
        </w:rPr>
        <w:t xml:space="preserve">uncionales que componen el </w:t>
      </w:r>
      <w:r w:rsidR="005E7CB1">
        <w:rPr>
          <w:rFonts w:ascii="Times New Roman" w:eastAsia="Calibri" w:hAnsi="Times New Roman" w:cs="Times New Roman"/>
          <w:sz w:val="24"/>
          <w:szCs w:val="24"/>
        </w:rPr>
        <w:t>P</w:t>
      </w:r>
      <w:r w:rsidR="00282138">
        <w:rPr>
          <w:rFonts w:ascii="Times New Roman" w:eastAsia="Calibri" w:hAnsi="Times New Roman" w:cs="Times New Roman"/>
          <w:sz w:val="24"/>
          <w:szCs w:val="24"/>
        </w:rPr>
        <w:t xml:space="preserve">royecto y </w:t>
      </w:r>
      <w:r w:rsidR="00467B5E">
        <w:rPr>
          <w:rFonts w:ascii="Times New Roman" w:eastAsia="Calibri" w:hAnsi="Times New Roman" w:cs="Times New Roman"/>
          <w:sz w:val="24"/>
          <w:szCs w:val="24"/>
        </w:rPr>
        <w:t xml:space="preserve">deberán ser </w:t>
      </w:r>
      <w:r w:rsidR="00282138">
        <w:rPr>
          <w:rFonts w:ascii="Times New Roman" w:eastAsia="Calibri" w:hAnsi="Times New Roman" w:cs="Times New Roman"/>
          <w:sz w:val="24"/>
          <w:szCs w:val="24"/>
        </w:rPr>
        <w:t xml:space="preserve">presentados de acuerdo a la Unidad Funcional </w:t>
      </w:r>
      <w:r w:rsidR="00467B5E">
        <w:rPr>
          <w:rFonts w:ascii="Times New Roman" w:eastAsia="Calibri" w:hAnsi="Times New Roman" w:cs="Times New Roman"/>
          <w:sz w:val="24"/>
          <w:szCs w:val="24"/>
        </w:rPr>
        <w:t>correspondiente</w:t>
      </w:r>
      <w:r w:rsidR="00282138">
        <w:rPr>
          <w:rFonts w:ascii="Times New Roman" w:eastAsia="Calibri" w:hAnsi="Times New Roman" w:cs="Times New Roman"/>
          <w:sz w:val="24"/>
          <w:szCs w:val="24"/>
        </w:rPr>
        <w:t xml:space="preserve">.  El Desarrollador será responsable de la provisión, instalación y puesta en marcha de los </w:t>
      </w:r>
      <w:r w:rsidR="005E7CB1">
        <w:rPr>
          <w:rFonts w:ascii="Times New Roman" w:eastAsia="Calibri" w:hAnsi="Times New Roman" w:cs="Times New Roman"/>
          <w:sz w:val="24"/>
          <w:szCs w:val="24"/>
        </w:rPr>
        <w:t>E</w:t>
      </w:r>
      <w:r w:rsidR="00282138">
        <w:rPr>
          <w:rFonts w:ascii="Times New Roman" w:eastAsia="Calibri" w:hAnsi="Times New Roman" w:cs="Times New Roman"/>
          <w:sz w:val="24"/>
          <w:szCs w:val="24"/>
        </w:rPr>
        <w:t xml:space="preserve">quipos, así como de la provisión de los </w:t>
      </w:r>
      <w:r w:rsidR="005E7CB1">
        <w:rPr>
          <w:rFonts w:ascii="Times New Roman" w:eastAsia="Calibri" w:hAnsi="Times New Roman" w:cs="Times New Roman"/>
          <w:sz w:val="24"/>
          <w:szCs w:val="24"/>
        </w:rPr>
        <w:t>A</w:t>
      </w:r>
      <w:r w:rsidR="00282138">
        <w:rPr>
          <w:rFonts w:ascii="Times New Roman" w:eastAsia="Calibri" w:hAnsi="Times New Roman" w:cs="Times New Roman"/>
          <w:sz w:val="24"/>
          <w:szCs w:val="24"/>
        </w:rPr>
        <w:t>ccesorios</w:t>
      </w:r>
      <w:r w:rsidR="005E7CB1">
        <w:rPr>
          <w:rFonts w:ascii="Times New Roman" w:eastAsia="Calibri" w:hAnsi="Times New Roman" w:cs="Times New Roman"/>
          <w:sz w:val="24"/>
          <w:szCs w:val="24"/>
        </w:rPr>
        <w:t xml:space="preserve"> y/o</w:t>
      </w:r>
      <w:r w:rsidR="00282138">
        <w:rPr>
          <w:rFonts w:ascii="Times New Roman" w:eastAsia="Calibri" w:hAnsi="Times New Roman" w:cs="Times New Roman"/>
          <w:sz w:val="24"/>
          <w:szCs w:val="24"/>
        </w:rPr>
        <w:t xml:space="preserve"> </w:t>
      </w:r>
      <w:r w:rsidR="005E7CB1">
        <w:rPr>
          <w:rFonts w:ascii="Times New Roman" w:eastAsia="Calibri" w:hAnsi="Times New Roman" w:cs="Times New Roman"/>
          <w:sz w:val="24"/>
          <w:szCs w:val="24"/>
        </w:rPr>
        <w:t>C</w:t>
      </w:r>
      <w:r w:rsidR="00282138">
        <w:rPr>
          <w:rFonts w:ascii="Times New Roman" w:eastAsia="Calibri" w:hAnsi="Times New Roman" w:cs="Times New Roman"/>
          <w:sz w:val="24"/>
          <w:szCs w:val="24"/>
        </w:rPr>
        <w:t>onsumibles requeridos para su funcionamiento</w:t>
      </w:r>
      <w:r w:rsidR="00C17A6A">
        <w:rPr>
          <w:rFonts w:ascii="Times New Roman" w:eastAsia="Calibri" w:hAnsi="Times New Roman" w:cs="Times New Roman"/>
          <w:sz w:val="24"/>
          <w:szCs w:val="24"/>
        </w:rPr>
        <w:t>.</w:t>
      </w:r>
      <w:r w:rsidR="00282138">
        <w:rPr>
          <w:rFonts w:ascii="Times New Roman" w:eastAsia="Calibri" w:hAnsi="Times New Roman" w:cs="Times New Roman"/>
          <w:sz w:val="24"/>
          <w:szCs w:val="24"/>
        </w:rPr>
        <w:t xml:space="preserve"> </w:t>
      </w:r>
      <w:r w:rsidR="00C17A6A">
        <w:rPr>
          <w:rFonts w:ascii="Times New Roman" w:eastAsia="Calibri" w:hAnsi="Times New Roman" w:cs="Times New Roman"/>
          <w:sz w:val="24"/>
          <w:szCs w:val="24"/>
        </w:rPr>
        <w:t>A</w:t>
      </w:r>
      <w:r w:rsidR="00282138">
        <w:rPr>
          <w:rFonts w:ascii="Times New Roman" w:eastAsia="Calibri" w:hAnsi="Times New Roman" w:cs="Times New Roman"/>
          <w:sz w:val="24"/>
          <w:szCs w:val="24"/>
        </w:rPr>
        <w:t xml:space="preserve">dicional a lo anterior será su responsabilidad el garantizar su mantenimiento y reposición durante la Vigencia del </w:t>
      </w:r>
      <w:r w:rsidR="005E7CB1">
        <w:rPr>
          <w:rFonts w:ascii="Times New Roman" w:eastAsia="Calibri" w:hAnsi="Times New Roman" w:cs="Times New Roman"/>
          <w:sz w:val="24"/>
          <w:szCs w:val="24"/>
        </w:rPr>
        <w:t>Proyecto</w:t>
      </w:r>
      <w:r w:rsidR="00282138">
        <w:rPr>
          <w:rFonts w:ascii="Times New Roman" w:eastAsia="Calibri" w:hAnsi="Times New Roman" w:cs="Times New Roman"/>
          <w:sz w:val="24"/>
          <w:szCs w:val="24"/>
        </w:rPr>
        <w:t>.</w:t>
      </w:r>
    </w:p>
    <w:p w14:paraId="2E1383D1" w14:textId="77777777" w:rsidR="00282138" w:rsidRDefault="00282138" w:rsidP="00282138">
      <w:pPr>
        <w:tabs>
          <w:tab w:val="clear" w:pos="1985"/>
          <w:tab w:val="clear" w:pos="2880"/>
        </w:tabs>
        <w:spacing w:line="240" w:lineRule="auto"/>
        <w:ind w:left="0" w:firstLine="0"/>
        <w:rPr>
          <w:rFonts w:ascii="Times New Roman" w:eastAsia="Calibri" w:hAnsi="Times New Roman" w:cs="Times New Roman"/>
          <w:sz w:val="24"/>
          <w:szCs w:val="24"/>
        </w:rPr>
      </w:pPr>
    </w:p>
    <w:p w14:paraId="3DB4AFA9" w14:textId="0F50B37D" w:rsidR="00282138" w:rsidRDefault="00BB2CA8" w:rsidP="00282138">
      <w:pPr>
        <w:tabs>
          <w:tab w:val="clear" w:pos="1985"/>
          <w:tab w:val="clear" w:pos="2880"/>
        </w:tabs>
        <w:spacing w:line="240" w:lineRule="auto"/>
        <w:ind w:left="0" w:firstLine="0"/>
        <w:rPr>
          <w:rFonts w:ascii="Times New Roman" w:eastAsia="Calibri" w:hAnsi="Times New Roman" w:cs="Times New Roman"/>
          <w:sz w:val="24"/>
          <w:szCs w:val="24"/>
        </w:rPr>
      </w:pPr>
      <w:r w:rsidRPr="00C75FDC">
        <w:rPr>
          <w:rFonts w:ascii="Times New Roman" w:eastAsia="Calibri" w:hAnsi="Times New Roman" w:cs="Times New Roman"/>
          <w:sz w:val="24"/>
          <w:szCs w:val="24"/>
        </w:rPr>
        <w:t xml:space="preserve">El Desarrollador será responsable de la provisión de </w:t>
      </w:r>
      <w:r w:rsidRPr="00F7545E">
        <w:rPr>
          <w:rFonts w:ascii="Times New Roman" w:eastAsia="Calibri" w:hAnsi="Times New Roman" w:cs="Times New Roman"/>
          <w:sz w:val="24"/>
          <w:szCs w:val="24"/>
        </w:rPr>
        <w:t xml:space="preserve">todos </w:t>
      </w:r>
      <w:r w:rsidRPr="00C75FDC">
        <w:rPr>
          <w:rFonts w:ascii="Times New Roman" w:eastAsia="Calibri" w:hAnsi="Times New Roman" w:cs="Times New Roman"/>
          <w:sz w:val="24"/>
          <w:szCs w:val="24"/>
        </w:rPr>
        <w:t xml:space="preserve">los </w:t>
      </w:r>
      <w:r w:rsidRPr="00F7545E">
        <w:rPr>
          <w:rFonts w:ascii="Times New Roman" w:eastAsia="Calibri" w:hAnsi="Times New Roman" w:cs="Times New Roman"/>
          <w:sz w:val="24"/>
          <w:szCs w:val="24"/>
        </w:rPr>
        <w:t xml:space="preserve">Equipos Médicos. </w:t>
      </w:r>
      <w:r w:rsidRPr="00C75FDC">
        <w:rPr>
          <w:rFonts w:ascii="Times New Roman" w:eastAsia="Calibri" w:hAnsi="Times New Roman" w:cs="Times New Roman"/>
          <w:sz w:val="24"/>
          <w:szCs w:val="24"/>
        </w:rPr>
        <w:t>de acuerdo a las especificaciones técnicas, modelo y marca de cada Equipo</w:t>
      </w:r>
      <w:r w:rsidRPr="00F7545E">
        <w:rPr>
          <w:rFonts w:ascii="Times New Roman" w:eastAsia="Calibri" w:hAnsi="Times New Roman" w:cs="Times New Roman"/>
          <w:sz w:val="24"/>
          <w:szCs w:val="24"/>
        </w:rPr>
        <w:t>.</w:t>
      </w:r>
      <w:r w:rsidRPr="00C75FDC">
        <w:rPr>
          <w:rFonts w:ascii="Times New Roman" w:eastAsia="Calibri" w:hAnsi="Times New Roman" w:cs="Times New Roman"/>
          <w:sz w:val="24"/>
          <w:szCs w:val="24"/>
        </w:rPr>
        <w:t xml:space="preserve"> </w:t>
      </w:r>
      <w:r w:rsidRPr="00F7545E">
        <w:rPr>
          <w:rFonts w:ascii="Times New Roman" w:eastAsia="Calibri" w:hAnsi="Times New Roman" w:cs="Times New Roman"/>
          <w:sz w:val="24"/>
          <w:szCs w:val="24"/>
        </w:rPr>
        <w:t xml:space="preserve">Las especificaciones que se presentan a continuación representan los criterios mínimos de los Equipos de alta tecnología únicamente, como referencia y no limita la obligación del Desarrollador de proveer lo que sea necesario para el debido desempeño de los Equipos, así como la debida prestación de los Servicios y la oportuna prestación de los Servicios Médicos que otorga el Instituto, cumpliendo en todo momento con los alcances, productividades y procedimientos descritos en el </w:t>
      </w:r>
      <w:r w:rsidRPr="00F7545E">
        <w:rPr>
          <w:rFonts w:ascii="Times New Roman" w:eastAsia="Calibri" w:hAnsi="Times New Roman" w:cs="Times New Roman"/>
          <w:b/>
          <w:sz w:val="24"/>
          <w:szCs w:val="24"/>
        </w:rPr>
        <w:t>Anexo 8 (</w:t>
      </w:r>
      <w:r w:rsidRPr="00F7545E">
        <w:rPr>
          <w:rFonts w:ascii="Times New Roman" w:eastAsia="Calibri" w:hAnsi="Times New Roman" w:cs="Times New Roman"/>
          <w:b/>
          <w:i/>
          <w:sz w:val="24"/>
          <w:szCs w:val="24"/>
        </w:rPr>
        <w:t>Requerimientos de Diseño, Construcción y Plan Funcional</w:t>
      </w:r>
      <w:r w:rsidRPr="00F7545E">
        <w:rPr>
          <w:rFonts w:ascii="Times New Roman" w:eastAsia="Calibri" w:hAnsi="Times New Roman" w:cs="Times New Roman"/>
          <w:b/>
          <w:sz w:val="24"/>
          <w:szCs w:val="24"/>
        </w:rPr>
        <w:t>)</w:t>
      </w:r>
      <w:r w:rsidRPr="00F7545E">
        <w:rPr>
          <w:rFonts w:ascii="Times New Roman" w:eastAsia="Calibri" w:hAnsi="Times New Roman" w:cs="Times New Roman"/>
          <w:sz w:val="24"/>
          <w:szCs w:val="24"/>
        </w:rPr>
        <w:t xml:space="preserve">, </w:t>
      </w:r>
      <w:r w:rsidRPr="00F7545E">
        <w:rPr>
          <w:rFonts w:ascii="Times New Roman" w:eastAsia="Calibri" w:hAnsi="Times New Roman" w:cs="Times New Roman"/>
          <w:b/>
          <w:sz w:val="24"/>
          <w:szCs w:val="24"/>
        </w:rPr>
        <w:t>Anexo 9 (</w:t>
      </w:r>
      <w:r w:rsidRPr="00F7545E">
        <w:rPr>
          <w:rFonts w:ascii="Times New Roman" w:eastAsia="Calibri" w:hAnsi="Times New Roman" w:cs="Times New Roman"/>
          <w:b/>
          <w:i/>
          <w:sz w:val="24"/>
          <w:szCs w:val="24"/>
        </w:rPr>
        <w:t>Requerimientos de Equipo</w:t>
      </w:r>
      <w:r w:rsidRPr="00F7545E">
        <w:rPr>
          <w:rFonts w:ascii="Times New Roman" w:eastAsia="Calibri" w:hAnsi="Times New Roman" w:cs="Times New Roman"/>
          <w:b/>
          <w:sz w:val="24"/>
          <w:szCs w:val="24"/>
        </w:rPr>
        <w:t>)</w:t>
      </w:r>
      <w:r w:rsidRPr="00F7545E">
        <w:rPr>
          <w:rFonts w:ascii="Times New Roman" w:eastAsia="Calibri" w:hAnsi="Times New Roman" w:cs="Times New Roman"/>
          <w:sz w:val="24"/>
          <w:szCs w:val="24"/>
        </w:rPr>
        <w:t xml:space="preserve"> y </w:t>
      </w:r>
      <w:r w:rsidRPr="00F7545E">
        <w:rPr>
          <w:rFonts w:ascii="Times New Roman" w:eastAsia="Calibri" w:hAnsi="Times New Roman" w:cs="Times New Roman"/>
          <w:b/>
          <w:sz w:val="24"/>
          <w:szCs w:val="24"/>
        </w:rPr>
        <w:t>Anexo 10 (</w:t>
      </w:r>
      <w:r w:rsidRPr="00F7545E">
        <w:rPr>
          <w:rFonts w:ascii="Times New Roman" w:eastAsia="Calibri" w:hAnsi="Times New Roman" w:cs="Times New Roman"/>
          <w:b/>
          <w:i/>
          <w:sz w:val="24"/>
          <w:szCs w:val="24"/>
        </w:rPr>
        <w:t>Requerimientos de Servicio</w:t>
      </w:r>
      <w:r w:rsidR="003749D3">
        <w:rPr>
          <w:rFonts w:ascii="Times New Roman" w:eastAsia="Calibri" w:hAnsi="Times New Roman" w:cs="Times New Roman"/>
          <w:b/>
          <w:i/>
          <w:sz w:val="24"/>
          <w:szCs w:val="24"/>
        </w:rPr>
        <w:t>s</w:t>
      </w:r>
      <w:r w:rsidRPr="00F7545E">
        <w:rPr>
          <w:rFonts w:ascii="Times New Roman" w:eastAsia="Calibri" w:hAnsi="Times New Roman" w:cs="Times New Roman"/>
          <w:b/>
          <w:sz w:val="24"/>
          <w:szCs w:val="24"/>
        </w:rPr>
        <w:t>)</w:t>
      </w:r>
      <w:r w:rsidRPr="00F7545E">
        <w:rPr>
          <w:rFonts w:ascii="Times New Roman" w:eastAsia="Calibri" w:hAnsi="Times New Roman" w:cs="Times New Roman"/>
          <w:sz w:val="24"/>
          <w:szCs w:val="24"/>
        </w:rPr>
        <w:t>.</w:t>
      </w:r>
    </w:p>
    <w:p w14:paraId="57C3ABDA" w14:textId="77777777" w:rsidR="00282138" w:rsidRPr="00081EC7" w:rsidRDefault="00282138" w:rsidP="00282138">
      <w:pPr>
        <w:tabs>
          <w:tab w:val="clear" w:pos="1985"/>
          <w:tab w:val="clear" w:pos="2880"/>
        </w:tabs>
        <w:spacing w:line="240" w:lineRule="auto"/>
        <w:ind w:left="0" w:firstLine="0"/>
        <w:rPr>
          <w:rFonts w:ascii="Times New Roman" w:eastAsia="Calibri" w:hAnsi="Times New Roman" w:cs="Times New Roman"/>
          <w:sz w:val="24"/>
          <w:szCs w:val="24"/>
        </w:rPr>
      </w:pPr>
    </w:p>
    <w:p w14:paraId="08A4B2A6" w14:textId="77777777" w:rsidR="00282138" w:rsidRDefault="00282138" w:rsidP="00282138">
      <w:pPr>
        <w:pStyle w:val="Prrafodelista"/>
        <w:numPr>
          <w:ilvl w:val="0"/>
          <w:numId w:val="37"/>
        </w:numPr>
        <w:tabs>
          <w:tab w:val="clear" w:pos="2880"/>
        </w:tabs>
        <w:spacing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Equipos y Productividades </w:t>
      </w:r>
      <w:r w:rsidRPr="00514044">
        <w:rPr>
          <w:rFonts w:ascii="Times New Roman" w:eastAsia="Calibri" w:hAnsi="Times New Roman" w:cs="Times New Roman"/>
          <w:b/>
          <w:sz w:val="24"/>
          <w:szCs w:val="24"/>
        </w:rPr>
        <w:t>por Unidad Funcional:</w:t>
      </w:r>
    </w:p>
    <w:p w14:paraId="316645B9" w14:textId="77777777" w:rsidR="00282138" w:rsidRDefault="00282138" w:rsidP="00282138">
      <w:pPr>
        <w:tabs>
          <w:tab w:val="clear" w:pos="1985"/>
          <w:tab w:val="clear" w:pos="2880"/>
        </w:tabs>
        <w:spacing w:line="240" w:lineRule="auto"/>
        <w:rPr>
          <w:rFonts w:ascii="Times New Roman" w:eastAsia="Calibri" w:hAnsi="Times New Roman" w:cs="Times New Roman"/>
          <w:b/>
          <w:sz w:val="24"/>
          <w:szCs w:val="24"/>
        </w:rPr>
      </w:pPr>
    </w:p>
    <w:tbl>
      <w:tblPr>
        <w:tblW w:w="5646" w:type="dxa"/>
        <w:jc w:val="center"/>
        <w:tblLayout w:type="fixed"/>
        <w:tblCellMar>
          <w:left w:w="70" w:type="dxa"/>
          <w:right w:w="70" w:type="dxa"/>
        </w:tblCellMar>
        <w:tblLook w:val="04A0" w:firstRow="1" w:lastRow="0" w:firstColumn="1" w:lastColumn="0" w:noHBand="0" w:noVBand="1"/>
      </w:tblPr>
      <w:tblGrid>
        <w:gridCol w:w="2901"/>
        <w:gridCol w:w="2745"/>
      </w:tblGrid>
      <w:tr w:rsidR="003366E3" w:rsidRPr="00C17A6A" w14:paraId="56E1E600" w14:textId="77777777" w:rsidTr="00C73C51">
        <w:trPr>
          <w:trHeight w:val="809"/>
          <w:tblHeader/>
          <w:jc w:val="center"/>
        </w:trPr>
        <w:tc>
          <w:tcPr>
            <w:tcW w:w="2901" w:type="dxa"/>
            <w:tcBorders>
              <w:top w:val="single" w:sz="8" w:space="0" w:color="auto"/>
              <w:left w:val="single" w:sz="8" w:space="0" w:color="auto"/>
              <w:bottom w:val="single" w:sz="8" w:space="0" w:color="auto"/>
              <w:right w:val="single" w:sz="4" w:space="0" w:color="auto"/>
            </w:tcBorders>
            <w:shd w:val="clear" w:color="000000" w:fill="BFBFBF"/>
            <w:vAlign w:val="center"/>
            <w:hideMark/>
          </w:tcPr>
          <w:p w14:paraId="3B8DA59F" w14:textId="77777777" w:rsidR="003366E3" w:rsidRPr="006C0FE2" w:rsidRDefault="003366E3" w:rsidP="001543DB">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Hospital General de Z</w:t>
            </w:r>
            <w:r>
              <w:rPr>
                <w:rFonts w:ascii="Times New Roman" w:hAnsi="Times New Roman" w:cs="Times New Roman"/>
                <w:b/>
                <w:bCs/>
                <w:sz w:val="20"/>
                <w:szCs w:val="20"/>
                <w:lang w:eastAsia="zh-CN"/>
              </w:rPr>
              <w:t>ona Tapachula, Chiapas</w:t>
            </w:r>
            <w:r w:rsidRPr="006C0FE2">
              <w:rPr>
                <w:rFonts w:ascii="Times New Roman" w:hAnsi="Times New Roman" w:cs="Times New Roman"/>
                <w:b/>
                <w:bCs/>
                <w:sz w:val="20"/>
                <w:szCs w:val="20"/>
                <w:lang w:eastAsia="zh-CN"/>
              </w:rPr>
              <w:t xml:space="preserve"> </w:t>
            </w:r>
            <w:r>
              <w:rPr>
                <w:rFonts w:ascii="Times New Roman" w:hAnsi="Times New Roman" w:cs="Times New Roman"/>
                <w:b/>
                <w:bCs/>
                <w:sz w:val="20"/>
                <w:szCs w:val="20"/>
                <w:lang w:eastAsia="zh-CN"/>
              </w:rPr>
              <w:t xml:space="preserve">de 180 </w:t>
            </w:r>
            <w:r w:rsidRPr="006C0FE2">
              <w:rPr>
                <w:rFonts w:ascii="Times New Roman" w:hAnsi="Times New Roman" w:cs="Times New Roman"/>
                <w:b/>
                <w:bCs/>
                <w:sz w:val="20"/>
                <w:szCs w:val="20"/>
                <w:lang w:eastAsia="zh-CN"/>
              </w:rPr>
              <w:t>camas</w:t>
            </w:r>
          </w:p>
        </w:tc>
        <w:tc>
          <w:tcPr>
            <w:tcW w:w="2745" w:type="dxa"/>
            <w:tcBorders>
              <w:top w:val="single" w:sz="8" w:space="0" w:color="auto"/>
              <w:left w:val="single" w:sz="4" w:space="0" w:color="auto"/>
              <w:bottom w:val="single" w:sz="8" w:space="0" w:color="auto"/>
              <w:right w:val="single" w:sz="4" w:space="0" w:color="auto"/>
            </w:tcBorders>
            <w:shd w:val="clear" w:color="000000" w:fill="BFBFBF"/>
            <w:vAlign w:val="center"/>
            <w:hideMark/>
          </w:tcPr>
          <w:p w14:paraId="44178F51" w14:textId="77777777" w:rsidR="003366E3" w:rsidRPr="006C0FE2" w:rsidRDefault="003366E3" w:rsidP="001543DB">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Turnos de Funcionamiento</w:t>
            </w:r>
          </w:p>
        </w:tc>
      </w:tr>
      <w:tr w:rsidR="003366E3" w:rsidRPr="00C17A6A" w14:paraId="00812127" w14:textId="77777777" w:rsidTr="00C73C51">
        <w:trPr>
          <w:trHeight w:val="266"/>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3416418"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Oftalmológica</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9BB3E"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4E9A5F28"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74E190BC"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eastAsiaTheme="minorHAnsi" w:hAnsi="Times New Roman" w:cs="Times New Roman"/>
                <w:color w:val="000000"/>
                <w:sz w:val="20"/>
                <w:szCs w:val="20"/>
              </w:rPr>
              <w:t>Unidad de Ultrasonografía transcraneal con código de color</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A65A7"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7EB31AE0" w14:textId="77777777" w:rsidTr="00C73C51">
        <w:trPr>
          <w:trHeight w:val="501"/>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34150CF"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de Otorrinolaringología</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5CF6B"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09395605" w14:textId="77777777" w:rsidTr="00C73C51">
        <w:trPr>
          <w:trHeight w:val="345"/>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81B0FDE"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Para Ultrasonografía Col proctológica</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C814F"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1173E53C"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77A5B8A2"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Estomatológica con Módulo Integrado</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91ABF"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4E2B1383"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262DEC17" w14:textId="77777777" w:rsidR="003366E3" w:rsidRPr="00495AEA" w:rsidRDefault="00495AEA"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495AEA">
              <w:rPr>
                <w:rFonts w:ascii="Times New Roman" w:hAnsi="Times New Roman" w:cs="Times New Roman"/>
                <w:bCs/>
                <w:sz w:val="20"/>
                <w:szCs w:val="20"/>
                <w:lang w:eastAsia="zh-CN"/>
              </w:rPr>
              <w:t>Ecocardiógrafo Bidimensional Doppler Color Intermedio</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6F829"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05EA148F" w14:textId="77777777" w:rsidTr="00C73C51">
        <w:trPr>
          <w:trHeight w:val="679"/>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5986187"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Ortopantomógrafo</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26930"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43B0B9F7"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00235552"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Radiológica Digital</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CD413"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1A20459E"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DDB1185"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F0513">
              <w:rPr>
                <w:rFonts w:ascii="Times New Roman" w:hAnsi="Times New Roman" w:cs="Times New Roman"/>
                <w:sz w:val="20"/>
                <w:szCs w:val="20"/>
              </w:rPr>
              <w:lastRenderedPageBreak/>
              <w:t>Unidad Radiológica Y Fluoroscopica Digital con Telemando</w:t>
            </w:r>
          </w:p>
          <w:p w14:paraId="083BFE86"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0210B"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29BF3274" w14:textId="77777777" w:rsidTr="00C73C51">
        <w:trPr>
          <w:trHeight w:val="486"/>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31B6EBA"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Tomografía</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3C0FB"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62A8E259" w14:textId="77777777" w:rsidTr="00C73C51">
        <w:trPr>
          <w:trHeight w:val="55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26FF5ABE"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Mastrógrafo</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8F341"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26607E69"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04005317"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para Ultrasonografía Doppler Color Básico o Unidad de Ultrasonografía de Uso General</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05C45" w14:textId="77777777" w:rsidR="003366E3" w:rsidRPr="006F0513" w:rsidRDefault="003366E3">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 y Nocturno</w:t>
            </w:r>
          </w:p>
        </w:tc>
      </w:tr>
      <w:tr w:rsidR="003366E3" w:rsidRPr="00C17A6A" w14:paraId="058A099C"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tcPr>
          <w:p w14:paraId="5EDE5696"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de Ultrasonografía Doppler Color Avanzado</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CAD89"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21495C0A" w14:textId="77777777" w:rsidTr="00C73C51">
        <w:trPr>
          <w:trHeight w:val="600"/>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B9F58ED"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Portátil para Ultrasonografía Doppler Color o Ultrasonido Portátil</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338DD"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59FA9C77" w14:textId="77777777" w:rsidTr="00C73C51">
        <w:trPr>
          <w:trHeight w:val="869"/>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65CB8BD" w14:textId="77777777" w:rsidR="003366E3" w:rsidRPr="006F0513" w:rsidRDefault="00A915D0"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A810A9">
              <w:rPr>
                <w:rFonts w:ascii="Calibri" w:hAnsi="Calibri" w:cs="Calibri"/>
                <w:color w:val="000000"/>
                <w:sz w:val="20"/>
                <w:szCs w:val="20"/>
                <w:lang w:eastAsia="es-MX"/>
              </w:rPr>
              <w:t>Unidad Radiológica Portátil (Digital)</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DA9C"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 y Nocturno</w:t>
            </w:r>
          </w:p>
        </w:tc>
      </w:tr>
      <w:tr w:rsidR="003366E3" w:rsidRPr="00C17A6A" w14:paraId="7DDF9DF7" w14:textId="77777777" w:rsidTr="00C73C51">
        <w:trPr>
          <w:trHeight w:val="869"/>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7E515C91"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de Ultrasonografía Transoperatoria</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25910A1"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 y Nocturno</w:t>
            </w:r>
          </w:p>
        </w:tc>
      </w:tr>
      <w:tr w:rsidR="003366E3" w:rsidRPr="00C17A6A" w14:paraId="346616F2" w14:textId="77777777" w:rsidTr="00C73C51">
        <w:trPr>
          <w:trHeight w:val="769"/>
          <w:jc w:val="center"/>
        </w:trPr>
        <w:tc>
          <w:tcPr>
            <w:tcW w:w="2901"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06BC16C1" w14:textId="77777777" w:rsidR="003366E3" w:rsidRPr="006F0513" w:rsidRDefault="003366E3"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Unidad Radiológica Y Fluoroscopica Transportable Digital Con Telemando Con Arco En “C”</w:t>
            </w:r>
          </w:p>
        </w:tc>
        <w:tc>
          <w:tcPr>
            <w:tcW w:w="27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18DB3"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 y Nocturno</w:t>
            </w:r>
          </w:p>
        </w:tc>
      </w:tr>
      <w:tr w:rsidR="003366E3" w:rsidRPr="00C17A6A" w14:paraId="22883188" w14:textId="77777777" w:rsidTr="00C73C51">
        <w:trPr>
          <w:trHeight w:val="546"/>
          <w:jc w:val="center"/>
        </w:trPr>
        <w:tc>
          <w:tcPr>
            <w:tcW w:w="2901"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4B8B12C3" w14:textId="77777777" w:rsidR="003366E3" w:rsidRPr="006F0513" w:rsidRDefault="00875C0F" w:rsidP="007C3FE0">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875C0F">
              <w:rPr>
                <w:rFonts w:ascii="Times New Roman" w:hAnsi="Times New Roman" w:cs="Times New Roman"/>
                <w:color w:val="000000"/>
                <w:sz w:val="20"/>
                <w:szCs w:val="20"/>
                <w:lang w:eastAsia="zh-CN"/>
              </w:rPr>
              <w:t>Impresora de Películas Radiográficas</w:t>
            </w:r>
          </w:p>
        </w:tc>
        <w:tc>
          <w:tcPr>
            <w:tcW w:w="2745" w:type="dxa"/>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315B9C4E"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 y Nocturno</w:t>
            </w:r>
          </w:p>
        </w:tc>
      </w:tr>
      <w:tr w:rsidR="003366E3" w:rsidRPr="00C17A6A" w14:paraId="63C505E8" w14:textId="77777777" w:rsidTr="00C73C51">
        <w:trPr>
          <w:trHeight w:val="546"/>
          <w:jc w:val="center"/>
        </w:trPr>
        <w:tc>
          <w:tcPr>
            <w:tcW w:w="2901"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5DE0F609" w14:textId="77777777" w:rsidR="003366E3" w:rsidRPr="006F0513" w:rsidRDefault="003366E3" w:rsidP="00495AEA">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Unidad de Imagen</w:t>
            </w:r>
            <w:r w:rsidR="00C73C51">
              <w:rPr>
                <w:rFonts w:ascii="Times New Roman" w:hAnsi="Times New Roman" w:cs="Times New Roman"/>
                <w:color w:val="000000"/>
                <w:sz w:val="20"/>
                <w:szCs w:val="20"/>
                <w:lang w:eastAsia="zh-CN"/>
              </w:rPr>
              <w:t xml:space="preserve"> por Resonancia Magnética de 1.5</w:t>
            </w:r>
            <w:r>
              <w:rPr>
                <w:rFonts w:ascii="Times New Roman" w:hAnsi="Times New Roman" w:cs="Times New Roman"/>
                <w:color w:val="000000"/>
                <w:sz w:val="20"/>
                <w:szCs w:val="20"/>
                <w:lang w:eastAsia="zh-CN"/>
              </w:rPr>
              <w:t xml:space="preserve"> Teslas </w:t>
            </w:r>
          </w:p>
        </w:tc>
        <w:tc>
          <w:tcPr>
            <w:tcW w:w="2745" w:type="dxa"/>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1A4BA9FD" w14:textId="77777777" w:rsidR="003366E3" w:rsidRPr="006F0513" w:rsidRDefault="003366E3" w:rsidP="00046C15">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r w:rsidR="003366E3" w:rsidRPr="00C17A6A" w14:paraId="697F5910" w14:textId="77777777" w:rsidTr="00C73C51">
        <w:trPr>
          <w:trHeight w:val="546"/>
          <w:jc w:val="center"/>
        </w:trPr>
        <w:tc>
          <w:tcPr>
            <w:tcW w:w="2901"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18807B90" w14:textId="77777777" w:rsidR="003366E3" w:rsidRPr="006F0513" w:rsidRDefault="003366E3" w:rsidP="00495AEA">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Litotriptor Extracopóreo</w:t>
            </w:r>
          </w:p>
        </w:tc>
        <w:tc>
          <w:tcPr>
            <w:tcW w:w="2745" w:type="dxa"/>
            <w:tcBorders>
              <w:top w:val="single" w:sz="4" w:space="0" w:color="auto"/>
              <w:left w:val="single" w:sz="4" w:space="0" w:color="auto"/>
              <w:bottom w:val="single" w:sz="8" w:space="0" w:color="auto"/>
              <w:right w:val="single" w:sz="4" w:space="0" w:color="auto"/>
            </w:tcBorders>
            <w:shd w:val="clear" w:color="auto" w:fill="FFFFFF" w:themeFill="background1"/>
            <w:vAlign w:val="center"/>
          </w:tcPr>
          <w:p w14:paraId="1410F478" w14:textId="77777777" w:rsidR="003366E3" w:rsidRPr="006F0513" w:rsidRDefault="003366E3" w:rsidP="00AE280D">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F0513">
              <w:rPr>
                <w:rFonts w:ascii="Times New Roman" w:hAnsi="Times New Roman" w:cs="Times New Roman"/>
                <w:color w:val="000000"/>
                <w:sz w:val="20"/>
                <w:szCs w:val="20"/>
                <w:lang w:eastAsia="zh-CN"/>
              </w:rPr>
              <w:t>Matutino, Vespertino</w:t>
            </w:r>
          </w:p>
        </w:tc>
      </w:tr>
    </w:tbl>
    <w:p w14:paraId="5588A0DD" w14:textId="77777777" w:rsidR="00C17A6A" w:rsidRDefault="00C17A6A">
      <w:pPr>
        <w:tabs>
          <w:tab w:val="clear" w:pos="1985"/>
          <w:tab w:val="clear" w:pos="2880"/>
        </w:tabs>
        <w:autoSpaceDE/>
        <w:autoSpaceDN/>
        <w:adjustRightInd/>
        <w:spacing w:after="160" w:line="259" w:lineRule="auto"/>
        <w:ind w:left="0" w:firstLine="0"/>
        <w:jc w:val="left"/>
        <w:rPr>
          <w:rFonts w:ascii="Times New Roman" w:eastAsia="Calibri" w:hAnsi="Times New Roman" w:cs="Times New Roman"/>
          <w:sz w:val="25"/>
          <w:szCs w:val="25"/>
        </w:rPr>
      </w:pPr>
      <w:r>
        <w:rPr>
          <w:rFonts w:ascii="Times New Roman" w:eastAsia="Calibri" w:hAnsi="Times New Roman" w:cs="Times New Roman"/>
          <w:sz w:val="25"/>
          <w:szCs w:val="25"/>
        </w:rPr>
        <w:br w:type="page"/>
      </w:r>
    </w:p>
    <w:p w14:paraId="75902742" w14:textId="77777777" w:rsidR="00282138" w:rsidRDefault="00282138" w:rsidP="00282138">
      <w:pPr>
        <w:tabs>
          <w:tab w:val="clear" w:pos="1985"/>
          <w:tab w:val="clear" w:pos="2880"/>
        </w:tabs>
        <w:spacing w:line="240" w:lineRule="auto"/>
        <w:ind w:left="0" w:firstLine="0"/>
        <w:rPr>
          <w:rFonts w:ascii="Times New Roman" w:eastAsia="Calibri" w:hAnsi="Times New Roman" w:cs="Times New Roman"/>
          <w:sz w:val="25"/>
          <w:szCs w:val="25"/>
        </w:rPr>
      </w:pPr>
    </w:p>
    <w:tbl>
      <w:tblPr>
        <w:tblW w:w="5000" w:type="pct"/>
        <w:jc w:val="center"/>
        <w:tblCellMar>
          <w:left w:w="70" w:type="dxa"/>
          <w:right w:w="70" w:type="dxa"/>
        </w:tblCellMar>
        <w:tblLook w:val="04A0" w:firstRow="1" w:lastRow="0" w:firstColumn="1" w:lastColumn="0" w:noHBand="0" w:noVBand="1"/>
      </w:tblPr>
      <w:tblGrid>
        <w:gridCol w:w="2046"/>
        <w:gridCol w:w="3567"/>
        <w:gridCol w:w="1420"/>
        <w:gridCol w:w="226"/>
        <w:gridCol w:w="1559"/>
      </w:tblGrid>
      <w:tr w:rsidR="00282138" w:rsidRPr="00C17A6A" w14:paraId="2936ABEA" w14:textId="77777777" w:rsidTr="006C0FE2">
        <w:trPr>
          <w:trHeight w:val="304"/>
          <w:tblHeader/>
          <w:jc w:val="center"/>
        </w:trPr>
        <w:tc>
          <w:tcPr>
            <w:tcW w:w="5000" w:type="pct"/>
            <w:gridSpan w:val="5"/>
            <w:tcBorders>
              <w:top w:val="single" w:sz="8" w:space="0" w:color="auto"/>
              <w:left w:val="single" w:sz="8" w:space="0" w:color="auto"/>
              <w:bottom w:val="single" w:sz="8" w:space="0" w:color="auto"/>
              <w:right w:val="single" w:sz="8" w:space="0" w:color="000000"/>
            </w:tcBorders>
            <w:shd w:val="clear" w:color="auto" w:fill="92D050"/>
            <w:vAlign w:val="center"/>
            <w:hideMark/>
          </w:tcPr>
          <w:p w14:paraId="363EFB2D"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Unidad Oftalmológica</w:t>
            </w:r>
          </w:p>
        </w:tc>
      </w:tr>
      <w:tr w:rsidR="00282138" w:rsidRPr="00C17A6A" w14:paraId="1AAAFF71" w14:textId="77777777" w:rsidTr="009B42E0">
        <w:trPr>
          <w:trHeight w:val="537"/>
          <w:jc w:val="center"/>
        </w:trPr>
        <w:tc>
          <w:tcPr>
            <w:tcW w:w="1160" w:type="pct"/>
            <w:vMerge w:val="restart"/>
            <w:tcBorders>
              <w:top w:val="nil"/>
              <w:left w:val="single" w:sz="8" w:space="0" w:color="auto"/>
              <w:right w:val="single" w:sz="4" w:space="0" w:color="auto"/>
            </w:tcBorders>
            <w:shd w:val="clear" w:color="auto" w:fill="auto"/>
            <w:noWrap/>
            <w:vAlign w:val="center"/>
            <w:hideMark/>
          </w:tcPr>
          <w:p w14:paraId="316DFD2F"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Descripción:</w:t>
            </w:r>
          </w:p>
          <w:p w14:paraId="6396D15C"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2BEA95BB"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617F0292"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60927A7F"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6E7243B5"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p w14:paraId="309C7456"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p w14:paraId="7D27CB33" w14:textId="77777777" w:rsidR="00282138" w:rsidRPr="006C0FE2" w:rsidRDefault="00282138" w:rsidP="00282138">
            <w:pPr>
              <w:spacing w:line="240" w:lineRule="auto"/>
              <w:ind w:left="0"/>
              <w:jc w:val="center"/>
              <w:rPr>
                <w:rFonts w:ascii="Times New Roman" w:hAnsi="Times New Roman" w:cs="Times New Roman"/>
                <w:b/>
                <w:bCs/>
                <w:sz w:val="20"/>
                <w:szCs w:val="20"/>
                <w:lang w:eastAsia="zh-CN"/>
              </w:rPr>
            </w:pPr>
          </w:p>
        </w:tc>
        <w:tc>
          <w:tcPr>
            <w:tcW w:w="3840" w:type="pct"/>
            <w:gridSpan w:val="4"/>
            <w:tcBorders>
              <w:top w:val="nil"/>
              <w:left w:val="nil"/>
              <w:bottom w:val="single" w:sz="4" w:space="0" w:color="auto"/>
              <w:right w:val="single" w:sz="8" w:space="0" w:color="000000"/>
            </w:tcBorders>
            <w:shd w:val="clear" w:color="auto" w:fill="auto"/>
            <w:vAlign w:val="center"/>
            <w:hideMark/>
          </w:tcPr>
          <w:p w14:paraId="7AAB5A1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xml:space="preserve">1.- </w:t>
            </w:r>
            <w:r w:rsidRPr="006C0FE2">
              <w:rPr>
                <w:rFonts w:ascii="Times New Roman" w:hAnsi="Times New Roman" w:cs="Times New Roman"/>
                <w:sz w:val="20"/>
                <w:szCs w:val="20"/>
              </w:rPr>
              <w:t>Unidad Oftalmológica</w:t>
            </w:r>
          </w:p>
        </w:tc>
      </w:tr>
      <w:tr w:rsidR="00282138" w:rsidRPr="00C17A6A" w14:paraId="2464E523"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hideMark/>
          </w:tcPr>
          <w:p w14:paraId="2D164D9F"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val="restart"/>
            <w:tcBorders>
              <w:top w:val="nil"/>
              <w:left w:val="single" w:sz="4" w:space="0" w:color="auto"/>
              <w:right w:val="single" w:sz="4" w:space="0" w:color="auto"/>
            </w:tcBorders>
            <w:shd w:val="clear" w:color="auto" w:fill="auto"/>
            <w:noWrap/>
            <w:vAlign w:val="center"/>
            <w:hideMark/>
          </w:tcPr>
          <w:p w14:paraId="4BAC8FB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2.</w:t>
            </w:r>
            <w:r w:rsidRPr="006C0FE2">
              <w:rPr>
                <w:rFonts w:ascii="Times New Roman" w:hAnsi="Times New Roman" w:cs="Times New Roman"/>
                <w:sz w:val="20"/>
                <w:szCs w:val="20"/>
              </w:rPr>
              <w:t xml:space="preserve"> - Sillón oftalmológico electrohidráulico:</w:t>
            </w: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36137B1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2.1.- Forrado en material plástico lavable</w:t>
            </w:r>
          </w:p>
        </w:tc>
      </w:tr>
      <w:tr w:rsidR="00282138" w:rsidRPr="00C17A6A" w14:paraId="79557E2C" w14:textId="77777777" w:rsidTr="009B42E0">
        <w:trPr>
          <w:trHeight w:val="494"/>
          <w:jc w:val="center"/>
        </w:trPr>
        <w:tc>
          <w:tcPr>
            <w:tcW w:w="1160" w:type="pct"/>
            <w:vMerge/>
            <w:tcBorders>
              <w:left w:val="single" w:sz="8" w:space="0" w:color="auto"/>
              <w:right w:val="single" w:sz="4" w:space="0" w:color="auto"/>
            </w:tcBorders>
            <w:shd w:val="clear" w:color="auto" w:fill="auto"/>
            <w:noWrap/>
            <w:vAlign w:val="bottom"/>
            <w:hideMark/>
          </w:tcPr>
          <w:p w14:paraId="4DB73EC4"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hideMark/>
          </w:tcPr>
          <w:p w14:paraId="09EFB0E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B61931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2.2.- Articulado en respaldo, asiento y descansa pies</w:t>
            </w:r>
          </w:p>
        </w:tc>
      </w:tr>
      <w:tr w:rsidR="00282138" w:rsidRPr="00C17A6A" w14:paraId="04212D06"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hideMark/>
          </w:tcPr>
          <w:p w14:paraId="5FD6587E"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hideMark/>
          </w:tcPr>
          <w:p w14:paraId="3D0DB30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519960B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2.3.- Capacidad de carga mínima de 120 Kilogramos, como mínimo</w:t>
            </w:r>
          </w:p>
        </w:tc>
      </w:tr>
      <w:tr w:rsidR="00282138" w:rsidRPr="00C17A6A" w14:paraId="58042157"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hideMark/>
          </w:tcPr>
          <w:p w14:paraId="07C8E40C"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hideMark/>
          </w:tcPr>
          <w:p w14:paraId="40E161E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176721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2.4.- Giratorio 180º como mínimo.</w:t>
            </w:r>
          </w:p>
        </w:tc>
      </w:tr>
      <w:tr w:rsidR="00282138" w:rsidRPr="00C17A6A" w14:paraId="0F5D352F"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317FF4E7"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tcPr>
          <w:p w14:paraId="14E303C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6414DC8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2.5.- Reclinación manual a un ángulo de 100 a 160 grados, como mínimo</w:t>
            </w:r>
          </w:p>
        </w:tc>
      </w:tr>
      <w:tr w:rsidR="00282138" w:rsidRPr="00C17A6A" w14:paraId="66682CC3"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05CE1582"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tcPr>
          <w:p w14:paraId="4E1BD00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1C077D8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2.6.- Ambos descansa brazos abatibles.</w:t>
            </w:r>
          </w:p>
        </w:tc>
      </w:tr>
      <w:tr w:rsidR="00282138" w:rsidRPr="00C17A6A" w14:paraId="2A239171"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458A2AED"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tcPr>
          <w:p w14:paraId="609DAA2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1B947A4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2.7.- Cabezal ajustable</w:t>
            </w:r>
          </w:p>
        </w:tc>
      </w:tr>
      <w:tr w:rsidR="00282138" w:rsidRPr="00C17A6A" w14:paraId="67E0BBB0"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318F76DD"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tcPr>
          <w:p w14:paraId="67CFDBD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C30D17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2.8.- Conectado a panel de control y a interruptor de pie.</w:t>
            </w:r>
          </w:p>
        </w:tc>
      </w:tr>
      <w:tr w:rsidR="00282138" w:rsidRPr="00C17A6A" w14:paraId="75E1FD1B"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338D39A3"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right w:val="single" w:sz="4" w:space="0" w:color="auto"/>
            </w:tcBorders>
            <w:vAlign w:val="center"/>
          </w:tcPr>
          <w:p w14:paraId="4BE8EED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2208D8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2.9.- Elevación del sillón controlado a través de interruptor en el respaldo o descansabrazo, interruptor de pie o pedal y panel o consola de control</w:t>
            </w:r>
          </w:p>
        </w:tc>
      </w:tr>
      <w:tr w:rsidR="00282138" w:rsidRPr="00C17A6A" w14:paraId="5F63CA4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79B7F42F"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tcBorders>
              <w:left w:val="single" w:sz="4" w:space="0" w:color="auto"/>
              <w:bottom w:val="single" w:sz="4" w:space="0" w:color="auto"/>
              <w:right w:val="single" w:sz="4" w:space="0" w:color="auto"/>
            </w:tcBorders>
            <w:vAlign w:val="center"/>
          </w:tcPr>
          <w:p w14:paraId="211FA73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565D968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2.10.- Descansa pies abatibles.</w:t>
            </w:r>
          </w:p>
        </w:tc>
      </w:tr>
      <w:tr w:rsidR="00282138" w:rsidRPr="00C17A6A" w14:paraId="2B9843D7"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bottom"/>
          </w:tcPr>
          <w:p w14:paraId="1254B3FB"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2023" w:type="pct"/>
            <w:vMerge w:val="restart"/>
            <w:tcBorders>
              <w:top w:val="single" w:sz="4" w:space="0" w:color="auto"/>
              <w:left w:val="single" w:sz="4" w:space="0" w:color="auto"/>
              <w:right w:val="single" w:sz="4" w:space="0" w:color="auto"/>
            </w:tcBorders>
            <w:vAlign w:val="center"/>
          </w:tcPr>
          <w:p w14:paraId="56896D0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 Columna con las siguientes características:</w:t>
            </w:r>
          </w:p>
        </w:tc>
        <w:tc>
          <w:tcPr>
            <w:tcW w:w="805" w:type="pct"/>
            <w:vMerge w:val="restart"/>
            <w:tcBorders>
              <w:top w:val="single" w:sz="4" w:space="0" w:color="auto"/>
              <w:left w:val="single" w:sz="4" w:space="0" w:color="auto"/>
              <w:right w:val="single" w:sz="4" w:space="0" w:color="auto"/>
            </w:tcBorders>
            <w:vAlign w:val="center"/>
          </w:tcPr>
          <w:p w14:paraId="7127FB3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3.1.- Panel o consola de control con los siguientes parámetros:</w:t>
            </w:r>
          </w:p>
        </w:tc>
        <w:tc>
          <w:tcPr>
            <w:tcW w:w="1012" w:type="pct"/>
            <w:gridSpan w:val="2"/>
            <w:tcBorders>
              <w:top w:val="single" w:sz="4" w:space="0" w:color="auto"/>
              <w:left w:val="single" w:sz="4" w:space="0" w:color="auto"/>
              <w:bottom w:val="single" w:sz="4" w:space="0" w:color="auto"/>
              <w:right w:val="single" w:sz="4" w:space="0" w:color="auto"/>
            </w:tcBorders>
            <w:vAlign w:val="center"/>
          </w:tcPr>
          <w:p w14:paraId="25DD086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3.1.1.- Elevador de sillón.</w:t>
            </w:r>
          </w:p>
        </w:tc>
      </w:tr>
      <w:tr w:rsidR="00282138" w:rsidRPr="00C17A6A" w14:paraId="5D5AD7FA"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hideMark/>
          </w:tcPr>
          <w:p w14:paraId="0B6F6294"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tcPr>
          <w:p w14:paraId="4B25889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805" w:type="pct"/>
            <w:vMerge/>
            <w:tcBorders>
              <w:left w:val="single" w:sz="4" w:space="0" w:color="auto"/>
              <w:right w:val="single" w:sz="4" w:space="0" w:color="auto"/>
            </w:tcBorders>
            <w:shd w:val="clear" w:color="auto" w:fill="auto"/>
          </w:tcPr>
          <w:p w14:paraId="79F5742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012" w:type="pct"/>
            <w:gridSpan w:val="2"/>
            <w:tcBorders>
              <w:top w:val="single" w:sz="4" w:space="0" w:color="auto"/>
              <w:left w:val="single" w:sz="4" w:space="0" w:color="auto"/>
              <w:bottom w:val="single" w:sz="4" w:space="0" w:color="auto"/>
              <w:right w:val="single" w:sz="8" w:space="0" w:color="000000"/>
            </w:tcBorders>
            <w:shd w:val="clear" w:color="auto" w:fill="auto"/>
          </w:tcPr>
          <w:p w14:paraId="5876B71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3.1.2.- Encendido y control de intensidad de lámpara de examinación.</w:t>
            </w:r>
          </w:p>
        </w:tc>
      </w:tr>
      <w:tr w:rsidR="00282138" w:rsidRPr="00C17A6A" w14:paraId="65DD6D8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hideMark/>
          </w:tcPr>
          <w:p w14:paraId="011C7DDF"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3D1584A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805" w:type="pct"/>
            <w:vMerge/>
            <w:tcBorders>
              <w:left w:val="single" w:sz="4" w:space="0" w:color="auto"/>
              <w:bottom w:val="single" w:sz="4" w:space="0" w:color="auto"/>
              <w:right w:val="single" w:sz="4" w:space="0" w:color="auto"/>
            </w:tcBorders>
            <w:shd w:val="clear" w:color="auto" w:fill="auto"/>
            <w:vAlign w:val="center"/>
          </w:tcPr>
          <w:p w14:paraId="7D8E5CF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012" w:type="pct"/>
            <w:gridSpan w:val="2"/>
            <w:tcBorders>
              <w:top w:val="single" w:sz="4" w:space="0" w:color="auto"/>
              <w:left w:val="single" w:sz="4" w:space="0" w:color="auto"/>
              <w:bottom w:val="single" w:sz="4" w:space="0" w:color="auto"/>
              <w:right w:val="single" w:sz="8" w:space="0" w:color="000000"/>
            </w:tcBorders>
            <w:shd w:val="clear" w:color="auto" w:fill="auto"/>
            <w:vAlign w:val="center"/>
          </w:tcPr>
          <w:p w14:paraId="59928AA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3.1.3.- Con tres fosos porta instrumentos para recarga de instrumentos de mano.</w:t>
            </w:r>
          </w:p>
        </w:tc>
      </w:tr>
      <w:tr w:rsidR="00282138" w:rsidRPr="00C17A6A" w14:paraId="65D10F23"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hideMark/>
          </w:tcPr>
          <w:p w14:paraId="7AC087F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472E304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5200051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3.2.- Tres tomas de alimentación eléctrica como mínimo.</w:t>
            </w:r>
          </w:p>
        </w:tc>
      </w:tr>
      <w:tr w:rsidR="00282138" w:rsidRPr="00C17A6A" w14:paraId="04F7C502"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203E973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1C3D041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6BD27C4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3.3.- Lámpara de examinación con control de intensidad</w:t>
            </w:r>
          </w:p>
        </w:tc>
      </w:tr>
      <w:tr w:rsidR="00282138" w:rsidRPr="00C17A6A" w14:paraId="0EAFD210"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304D9D3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2C9434D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4CBD213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3.4.- Brazo contrabalanceado para lámpara de hendidura.</w:t>
            </w:r>
          </w:p>
        </w:tc>
      </w:tr>
      <w:tr w:rsidR="00282138" w:rsidRPr="00C17A6A" w14:paraId="17E8365F"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0A1A613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310F632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365C8F0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3.5.- Brazo contrabalanceado para foróptero.</w:t>
            </w:r>
          </w:p>
        </w:tc>
      </w:tr>
      <w:tr w:rsidR="00282138" w:rsidRPr="00C17A6A" w14:paraId="1C073EB5"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427A95C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bottom w:val="single" w:sz="4" w:space="0" w:color="auto"/>
              <w:right w:val="single" w:sz="4" w:space="0" w:color="auto"/>
            </w:tcBorders>
            <w:shd w:val="clear" w:color="auto" w:fill="auto"/>
            <w:vAlign w:val="center"/>
          </w:tcPr>
          <w:p w14:paraId="73D0E72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303FD62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3.7.- Brazo para proyector de optotipos</w:t>
            </w:r>
          </w:p>
        </w:tc>
      </w:tr>
      <w:tr w:rsidR="00282138" w:rsidRPr="00C17A6A" w14:paraId="284DFDAF"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5CFD637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val="restart"/>
            <w:tcBorders>
              <w:top w:val="single" w:sz="4" w:space="0" w:color="auto"/>
              <w:left w:val="nil"/>
              <w:right w:val="single" w:sz="8" w:space="0" w:color="000000"/>
            </w:tcBorders>
            <w:shd w:val="clear" w:color="auto" w:fill="auto"/>
            <w:vAlign w:val="center"/>
          </w:tcPr>
          <w:p w14:paraId="7FDECC6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 Fóroptero:</w:t>
            </w: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153D63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4.1.- Refractor manual.</w:t>
            </w:r>
          </w:p>
        </w:tc>
      </w:tr>
      <w:tr w:rsidR="00282138" w:rsidRPr="00C17A6A" w14:paraId="7266ED72"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5309E62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3DCF869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5D6B249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4.2.- Lentes cilíndricos de 0 a 6 dioptrías.</w:t>
            </w:r>
          </w:p>
        </w:tc>
      </w:tr>
      <w:tr w:rsidR="00282138" w:rsidRPr="00C17A6A" w14:paraId="3506AD98"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71B02AA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0E60DC1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34E7A08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4.3.- Pasos 0.25 giratorios</w:t>
            </w:r>
          </w:p>
        </w:tc>
      </w:tr>
      <w:tr w:rsidR="00282138" w:rsidRPr="00C17A6A" w14:paraId="5D17B8A8"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5C3E636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60794A2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81F8AA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4.4.- Lentes esféricos -19 +16.75 dioptrías en pasos de 0.25.</w:t>
            </w:r>
          </w:p>
        </w:tc>
      </w:tr>
      <w:tr w:rsidR="00282138" w:rsidRPr="00C17A6A" w14:paraId="14BCD2DD"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7213EC8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01650B2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1C69751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4.5.- Pasos de 3 a 4 dioptrías para cambios rápidos.</w:t>
            </w:r>
          </w:p>
        </w:tc>
      </w:tr>
      <w:tr w:rsidR="00282138" w:rsidRPr="00C17A6A" w14:paraId="153F4DD5"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2AF2246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266BDA9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12AD165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4.6.- Cilindros cruzados de 0.25 o 0.50 dioptrías.</w:t>
            </w:r>
          </w:p>
        </w:tc>
      </w:tr>
      <w:tr w:rsidR="00282138" w:rsidRPr="00C17A6A" w14:paraId="506EB616"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3899990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bottom w:val="single" w:sz="4" w:space="0" w:color="auto"/>
              <w:right w:val="single" w:sz="8" w:space="0" w:color="000000"/>
            </w:tcBorders>
            <w:shd w:val="clear" w:color="auto" w:fill="auto"/>
            <w:vAlign w:val="center"/>
          </w:tcPr>
          <w:p w14:paraId="77900C3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6C31E01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4.7.- Varilla con cartilla de visión cercana</w:t>
            </w:r>
          </w:p>
        </w:tc>
      </w:tr>
      <w:tr w:rsidR="00282138" w:rsidRPr="00C17A6A" w14:paraId="0F725E6F"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424C3AD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val="restart"/>
            <w:tcBorders>
              <w:top w:val="single" w:sz="4" w:space="0" w:color="auto"/>
              <w:left w:val="nil"/>
              <w:right w:val="single" w:sz="8" w:space="0" w:color="000000"/>
            </w:tcBorders>
            <w:shd w:val="clear" w:color="auto" w:fill="auto"/>
            <w:vAlign w:val="center"/>
          </w:tcPr>
          <w:p w14:paraId="017A239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eastAsia="zh-CN"/>
              </w:rPr>
            </w:pPr>
            <w:r w:rsidRPr="006C0FE2">
              <w:rPr>
                <w:rFonts w:ascii="Times New Roman" w:hAnsi="Times New Roman" w:cs="Times New Roman"/>
                <w:sz w:val="20"/>
                <w:szCs w:val="20"/>
              </w:rPr>
              <w:t>5.- Lámpara de Hendidura:</w:t>
            </w: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5B36D3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eastAsia="zh-CN"/>
              </w:rPr>
            </w:pPr>
            <w:r w:rsidRPr="006C0FE2">
              <w:rPr>
                <w:rFonts w:ascii="Times New Roman" w:hAnsi="Times New Roman" w:cs="Times New Roman"/>
                <w:sz w:val="20"/>
                <w:szCs w:val="20"/>
              </w:rPr>
              <w:t>5.1.- Microscopio estereoscópico.</w:t>
            </w:r>
          </w:p>
        </w:tc>
      </w:tr>
      <w:tr w:rsidR="00282138" w:rsidRPr="00C17A6A" w14:paraId="23E35922"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319D79C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val="en-US" w:eastAsia="zh-CN"/>
              </w:rPr>
            </w:pPr>
          </w:p>
        </w:tc>
        <w:tc>
          <w:tcPr>
            <w:tcW w:w="2023" w:type="pct"/>
            <w:vMerge/>
            <w:tcBorders>
              <w:left w:val="nil"/>
              <w:right w:val="single" w:sz="8" w:space="0" w:color="000000"/>
            </w:tcBorders>
            <w:shd w:val="clear" w:color="auto" w:fill="auto"/>
            <w:vAlign w:val="center"/>
          </w:tcPr>
          <w:p w14:paraId="01559CA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C66EEC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5.2.- Con selector de aumentos de 5 pasos de 6x, 10x, 16x, 25x y 40x. Como mínimo.</w:t>
            </w:r>
          </w:p>
        </w:tc>
      </w:tr>
      <w:tr w:rsidR="00282138" w:rsidRPr="00C17A6A" w14:paraId="4E844A52"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63DF308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0456DB8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1330B45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5.3.- Distancia inter pupilar ajustable</w:t>
            </w:r>
          </w:p>
        </w:tc>
      </w:tr>
      <w:tr w:rsidR="00282138" w:rsidRPr="00C17A6A" w14:paraId="573B24A6"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4424134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3703EBA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C731D6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5.4.- Oculares de 12.5x.</w:t>
            </w:r>
          </w:p>
        </w:tc>
      </w:tr>
      <w:tr w:rsidR="00282138" w:rsidRPr="00C17A6A" w14:paraId="0546429F"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12F9CB4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13F8F80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5150011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5.5.- Corrector de ametropías 5 dioptrías como mínimo</w:t>
            </w:r>
          </w:p>
        </w:tc>
      </w:tr>
      <w:tr w:rsidR="00282138" w:rsidRPr="00C17A6A" w14:paraId="5A37D65D"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737685E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24FB0AD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DDAB3F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5.6.- Proyección de hendidura con ancho y altura variables entre 0 y 8 mm. Como mínimo</w:t>
            </w:r>
          </w:p>
        </w:tc>
      </w:tr>
      <w:tr w:rsidR="00282138" w:rsidRPr="00C17A6A" w14:paraId="75D67BA4"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2B27856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26349AA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B1EC0C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5.7.- Filtros: azul-cobalto, verde (libre de rojo), anti calórico y neutro</w:t>
            </w:r>
          </w:p>
        </w:tc>
      </w:tr>
      <w:tr w:rsidR="00282138" w:rsidRPr="00C17A6A" w14:paraId="2978D3BB"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40522B4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2B522D0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0A95A21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5.8.- Rotación de hendidura 180º</w:t>
            </w:r>
          </w:p>
        </w:tc>
      </w:tr>
      <w:tr w:rsidR="00282138" w:rsidRPr="00C17A6A" w14:paraId="5926061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1B5F725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37B16EE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CF8A02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5.9.- Lámpara pre-enfocada de halógeno</w:t>
            </w:r>
          </w:p>
        </w:tc>
      </w:tr>
      <w:tr w:rsidR="00282138" w:rsidRPr="00C17A6A" w14:paraId="20A5EDA5"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22C5549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074BC8D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0165276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5.10.- Movimiento de la lámpara horizontal y vertical.</w:t>
            </w:r>
          </w:p>
        </w:tc>
      </w:tr>
      <w:tr w:rsidR="00282138" w:rsidRPr="00C17A6A" w14:paraId="437A269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189A882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7B65B11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0746D58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5.11.- Controlado con un solo mando.</w:t>
            </w:r>
          </w:p>
        </w:tc>
      </w:tr>
      <w:tr w:rsidR="00282138" w:rsidRPr="00C17A6A" w14:paraId="754265CE"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4027F99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589F54F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738CA27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5.12.- Ajuste vertical de fuente de iluminación, microscopio y barbiquejo</w:t>
            </w:r>
          </w:p>
        </w:tc>
      </w:tr>
      <w:tr w:rsidR="00282138" w:rsidRPr="00C17A6A" w14:paraId="4CBC9B8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0F488C4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6D3AE7D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07DD381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5.13.- Punto de fijación.</w:t>
            </w:r>
          </w:p>
        </w:tc>
      </w:tr>
      <w:tr w:rsidR="00282138" w:rsidRPr="00C17A6A" w14:paraId="705EEE18"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7AA82C9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20C46C5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A7BF47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5.14.-</w:t>
            </w:r>
            <w:r w:rsidR="00B17E55" w:rsidRPr="006C0FE2">
              <w:rPr>
                <w:rFonts w:ascii="Times New Roman" w:hAnsi="Times New Roman" w:cs="Times New Roman"/>
                <w:sz w:val="20"/>
                <w:szCs w:val="20"/>
              </w:rPr>
              <w:t xml:space="preserve">Dos </w:t>
            </w:r>
            <w:r w:rsidRPr="006C0FE2">
              <w:rPr>
                <w:rFonts w:ascii="Times New Roman" w:hAnsi="Times New Roman" w:cs="Times New Roman"/>
                <w:sz w:val="20"/>
                <w:szCs w:val="20"/>
              </w:rPr>
              <w:t xml:space="preserve"> Tonómetro de aplanación con escala de medición de 0 a 60 mm Hg o mayor</w:t>
            </w:r>
          </w:p>
        </w:tc>
      </w:tr>
      <w:tr w:rsidR="00282138" w:rsidRPr="00C17A6A" w14:paraId="6C3566B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04E0FFA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46BBDFD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3087FE5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5.15.- Prisma de contacto corneal.</w:t>
            </w:r>
          </w:p>
        </w:tc>
      </w:tr>
      <w:tr w:rsidR="00282138" w:rsidRPr="00C17A6A" w14:paraId="20982E9C"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57B3224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0E379BF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066660B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5.16.- Calibrador.</w:t>
            </w:r>
          </w:p>
        </w:tc>
      </w:tr>
      <w:tr w:rsidR="00282138" w:rsidRPr="00C17A6A" w14:paraId="65EA4BBE"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0940D50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right w:val="single" w:sz="8" w:space="0" w:color="000000"/>
            </w:tcBorders>
            <w:shd w:val="clear" w:color="auto" w:fill="auto"/>
            <w:vAlign w:val="center"/>
          </w:tcPr>
          <w:p w14:paraId="1738B2B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752D4CD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5.17.- Rango de Inclinación de 20° como mínimo</w:t>
            </w:r>
          </w:p>
        </w:tc>
      </w:tr>
      <w:tr w:rsidR="00282138" w:rsidRPr="00C17A6A" w14:paraId="4ACFBE93"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68689E4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nil"/>
              <w:bottom w:val="single" w:sz="4" w:space="0" w:color="auto"/>
              <w:right w:val="single" w:sz="8" w:space="0" w:color="000000"/>
            </w:tcBorders>
            <w:shd w:val="clear" w:color="auto" w:fill="auto"/>
            <w:vAlign w:val="center"/>
          </w:tcPr>
          <w:p w14:paraId="108DC77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2A2AE63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5.18.- Con capacidad de conexión a video y/o fotografía.</w:t>
            </w:r>
          </w:p>
        </w:tc>
      </w:tr>
      <w:tr w:rsidR="00282138" w:rsidRPr="00C17A6A" w14:paraId="2F3178C5" w14:textId="77777777" w:rsidTr="009B42E0">
        <w:trPr>
          <w:trHeight w:val="712"/>
          <w:jc w:val="center"/>
        </w:trPr>
        <w:tc>
          <w:tcPr>
            <w:tcW w:w="1160" w:type="pct"/>
            <w:vMerge/>
            <w:tcBorders>
              <w:left w:val="single" w:sz="8" w:space="0" w:color="auto"/>
              <w:right w:val="single" w:sz="4" w:space="0" w:color="auto"/>
            </w:tcBorders>
            <w:vAlign w:val="center"/>
            <w:hideMark/>
          </w:tcPr>
          <w:p w14:paraId="1ECEF661" w14:textId="77777777" w:rsidR="00282138" w:rsidRPr="006C0FE2" w:rsidRDefault="00282138" w:rsidP="00282138">
            <w:pPr>
              <w:spacing w:line="240" w:lineRule="auto"/>
              <w:ind w:left="0"/>
              <w:jc w:val="center"/>
              <w:rPr>
                <w:rFonts w:ascii="Times New Roman" w:hAnsi="Times New Roman" w:cs="Times New Roman"/>
                <w:b/>
                <w:bCs/>
                <w:color w:val="000000"/>
                <w:sz w:val="20"/>
                <w:szCs w:val="20"/>
                <w:lang w:eastAsia="zh-CN"/>
              </w:rPr>
            </w:pPr>
          </w:p>
        </w:tc>
        <w:tc>
          <w:tcPr>
            <w:tcW w:w="2023" w:type="pct"/>
            <w:vMerge w:val="restart"/>
            <w:tcBorders>
              <w:top w:val="single" w:sz="4" w:space="0" w:color="auto"/>
              <w:left w:val="single" w:sz="4" w:space="0" w:color="auto"/>
              <w:right w:val="single" w:sz="4" w:space="0" w:color="auto"/>
            </w:tcBorders>
            <w:shd w:val="clear" w:color="auto" w:fill="auto"/>
            <w:vAlign w:val="center"/>
            <w:hideMark/>
          </w:tcPr>
          <w:p w14:paraId="04CEAD1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 Proyector de optotipos con las siguientes características:</w:t>
            </w:r>
            <w:r w:rsidRPr="006C0FE2">
              <w:rPr>
                <w:rFonts w:ascii="Times New Roman" w:hAnsi="Times New Roman" w:cs="Times New Roman"/>
                <w:sz w:val="20"/>
                <w:szCs w:val="20"/>
                <w:lang w:eastAsia="zh-CN"/>
              </w:rPr>
              <w:t>:</w:t>
            </w:r>
          </w:p>
        </w:tc>
        <w:tc>
          <w:tcPr>
            <w:tcW w:w="1817" w:type="pct"/>
            <w:gridSpan w:val="3"/>
            <w:tcBorders>
              <w:top w:val="single" w:sz="4" w:space="0" w:color="auto"/>
              <w:left w:val="nil"/>
              <w:bottom w:val="single" w:sz="4" w:space="0" w:color="auto"/>
              <w:right w:val="single" w:sz="4" w:space="0" w:color="auto"/>
            </w:tcBorders>
            <w:shd w:val="clear" w:color="auto" w:fill="auto"/>
            <w:vAlign w:val="center"/>
          </w:tcPr>
          <w:p w14:paraId="07D2707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6.1.- Para colocarse en la unidad de refracción</w:t>
            </w:r>
          </w:p>
        </w:tc>
      </w:tr>
      <w:tr w:rsidR="00282138" w:rsidRPr="00C17A6A" w14:paraId="01A3B9F6" w14:textId="77777777" w:rsidTr="009B42E0">
        <w:trPr>
          <w:trHeight w:val="509"/>
          <w:jc w:val="center"/>
        </w:trPr>
        <w:tc>
          <w:tcPr>
            <w:tcW w:w="1160" w:type="pct"/>
            <w:vMerge/>
            <w:tcBorders>
              <w:left w:val="single" w:sz="8" w:space="0" w:color="auto"/>
              <w:right w:val="single" w:sz="4" w:space="0" w:color="auto"/>
            </w:tcBorders>
            <w:vAlign w:val="center"/>
            <w:hideMark/>
          </w:tcPr>
          <w:p w14:paraId="17F2FADB" w14:textId="77777777" w:rsidR="00282138" w:rsidRPr="006C0FE2" w:rsidRDefault="00282138" w:rsidP="00282138">
            <w:pPr>
              <w:spacing w:line="240" w:lineRule="auto"/>
              <w:ind w:left="0"/>
              <w:jc w:val="center"/>
              <w:rPr>
                <w:rFonts w:ascii="Times New Roman" w:hAnsi="Times New Roman" w:cs="Times New Roman"/>
                <w:b/>
                <w:bCs/>
                <w:color w:val="000000"/>
                <w:sz w:val="20"/>
                <w:szCs w:val="20"/>
                <w:lang w:eastAsia="zh-CN"/>
              </w:rPr>
            </w:pPr>
          </w:p>
        </w:tc>
        <w:tc>
          <w:tcPr>
            <w:tcW w:w="2023" w:type="pct"/>
            <w:vMerge/>
            <w:tcBorders>
              <w:left w:val="single" w:sz="4" w:space="0" w:color="auto"/>
              <w:right w:val="single" w:sz="4" w:space="0" w:color="auto"/>
            </w:tcBorders>
            <w:vAlign w:val="center"/>
            <w:hideMark/>
          </w:tcPr>
          <w:p w14:paraId="5F8E5C8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4" w:space="0" w:color="auto"/>
            </w:tcBorders>
            <w:shd w:val="clear" w:color="auto" w:fill="auto"/>
            <w:vAlign w:val="center"/>
          </w:tcPr>
          <w:p w14:paraId="737F9C7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6.2.- Objetivo para proyección de 2m a 6m o mayor.</w:t>
            </w:r>
          </w:p>
        </w:tc>
      </w:tr>
      <w:tr w:rsidR="00282138" w:rsidRPr="00C17A6A" w14:paraId="2C5A68F6" w14:textId="77777777" w:rsidTr="009B42E0">
        <w:trPr>
          <w:trHeight w:val="625"/>
          <w:jc w:val="center"/>
        </w:trPr>
        <w:tc>
          <w:tcPr>
            <w:tcW w:w="1160" w:type="pct"/>
            <w:vMerge/>
            <w:tcBorders>
              <w:left w:val="single" w:sz="8" w:space="0" w:color="auto"/>
              <w:right w:val="single" w:sz="4" w:space="0" w:color="auto"/>
            </w:tcBorders>
            <w:vAlign w:val="center"/>
            <w:hideMark/>
          </w:tcPr>
          <w:p w14:paraId="0121D5BB" w14:textId="77777777" w:rsidR="00282138" w:rsidRPr="006C0FE2" w:rsidRDefault="00282138" w:rsidP="00282138">
            <w:pPr>
              <w:spacing w:line="240" w:lineRule="auto"/>
              <w:ind w:left="0"/>
              <w:jc w:val="center"/>
              <w:rPr>
                <w:rFonts w:ascii="Times New Roman" w:hAnsi="Times New Roman" w:cs="Times New Roman"/>
                <w:b/>
                <w:bCs/>
                <w:color w:val="000000"/>
                <w:sz w:val="20"/>
                <w:szCs w:val="20"/>
                <w:lang w:eastAsia="zh-CN"/>
              </w:rPr>
            </w:pPr>
          </w:p>
        </w:tc>
        <w:tc>
          <w:tcPr>
            <w:tcW w:w="2023" w:type="pct"/>
            <w:vMerge/>
            <w:tcBorders>
              <w:left w:val="single" w:sz="4" w:space="0" w:color="auto"/>
              <w:right w:val="single" w:sz="4" w:space="0" w:color="auto"/>
            </w:tcBorders>
            <w:vAlign w:val="center"/>
            <w:hideMark/>
          </w:tcPr>
          <w:p w14:paraId="0A1125B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4EE117C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6.3.- Con ajuste de ángulo de proyección</w:t>
            </w:r>
          </w:p>
        </w:tc>
      </w:tr>
      <w:tr w:rsidR="00282138" w:rsidRPr="00C17A6A" w14:paraId="1197AC94" w14:textId="77777777" w:rsidTr="009B42E0">
        <w:trPr>
          <w:trHeight w:val="742"/>
          <w:jc w:val="center"/>
        </w:trPr>
        <w:tc>
          <w:tcPr>
            <w:tcW w:w="1160" w:type="pct"/>
            <w:vMerge/>
            <w:tcBorders>
              <w:left w:val="single" w:sz="8" w:space="0" w:color="auto"/>
              <w:right w:val="single" w:sz="4" w:space="0" w:color="auto"/>
            </w:tcBorders>
            <w:vAlign w:val="center"/>
            <w:hideMark/>
          </w:tcPr>
          <w:p w14:paraId="2379782A" w14:textId="77777777" w:rsidR="00282138" w:rsidRPr="006C0FE2" w:rsidRDefault="00282138" w:rsidP="00282138">
            <w:pPr>
              <w:spacing w:line="240" w:lineRule="auto"/>
              <w:ind w:left="0"/>
              <w:jc w:val="center"/>
              <w:rPr>
                <w:rFonts w:ascii="Times New Roman" w:hAnsi="Times New Roman" w:cs="Times New Roman"/>
                <w:b/>
                <w:bCs/>
                <w:color w:val="000000"/>
                <w:sz w:val="20"/>
                <w:szCs w:val="20"/>
                <w:lang w:eastAsia="zh-CN"/>
              </w:rPr>
            </w:pPr>
          </w:p>
        </w:tc>
        <w:tc>
          <w:tcPr>
            <w:tcW w:w="2023" w:type="pct"/>
            <w:vMerge/>
            <w:tcBorders>
              <w:left w:val="single" w:sz="4" w:space="0" w:color="auto"/>
              <w:right w:val="single" w:sz="4" w:space="0" w:color="auto"/>
            </w:tcBorders>
            <w:vAlign w:val="center"/>
            <w:hideMark/>
          </w:tcPr>
          <w:p w14:paraId="0603B21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56D3ACC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6.4.- Pantalla para optotipos.</w:t>
            </w:r>
          </w:p>
        </w:tc>
      </w:tr>
      <w:tr w:rsidR="00282138" w:rsidRPr="00C17A6A" w14:paraId="48E78FFC" w14:textId="77777777" w:rsidTr="009B42E0">
        <w:trPr>
          <w:trHeight w:val="669"/>
          <w:jc w:val="center"/>
        </w:trPr>
        <w:tc>
          <w:tcPr>
            <w:tcW w:w="1160" w:type="pct"/>
            <w:vMerge/>
            <w:tcBorders>
              <w:left w:val="single" w:sz="8" w:space="0" w:color="auto"/>
              <w:right w:val="single" w:sz="4" w:space="0" w:color="auto"/>
            </w:tcBorders>
            <w:vAlign w:val="center"/>
            <w:hideMark/>
          </w:tcPr>
          <w:p w14:paraId="02C46749" w14:textId="77777777" w:rsidR="00282138" w:rsidRPr="006C0FE2" w:rsidRDefault="00282138" w:rsidP="00282138">
            <w:pPr>
              <w:spacing w:line="240" w:lineRule="auto"/>
              <w:ind w:left="0"/>
              <w:jc w:val="center"/>
              <w:rPr>
                <w:rFonts w:ascii="Times New Roman" w:hAnsi="Times New Roman" w:cs="Times New Roman"/>
                <w:b/>
                <w:bCs/>
                <w:color w:val="000000"/>
                <w:sz w:val="20"/>
                <w:szCs w:val="20"/>
                <w:lang w:eastAsia="zh-CN"/>
              </w:rPr>
            </w:pPr>
          </w:p>
        </w:tc>
        <w:tc>
          <w:tcPr>
            <w:tcW w:w="2023" w:type="pct"/>
            <w:vMerge/>
            <w:tcBorders>
              <w:left w:val="single" w:sz="4" w:space="0" w:color="auto"/>
              <w:right w:val="single" w:sz="4" w:space="0" w:color="auto"/>
            </w:tcBorders>
            <w:vAlign w:val="center"/>
            <w:hideMark/>
          </w:tcPr>
          <w:p w14:paraId="43BB13D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17" w:type="pct"/>
            <w:gridSpan w:val="3"/>
            <w:tcBorders>
              <w:top w:val="single" w:sz="4" w:space="0" w:color="auto"/>
              <w:left w:val="nil"/>
              <w:bottom w:val="single" w:sz="4" w:space="0" w:color="auto"/>
              <w:right w:val="single" w:sz="8" w:space="0" w:color="000000"/>
            </w:tcBorders>
            <w:shd w:val="clear" w:color="auto" w:fill="auto"/>
            <w:vAlign w:val="center"/>
          </w:tcPr>
          <w:p w14:paraId="7AF5F5E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6.5.- Con control remoto inalámbrico programable</w:t>
            </w:r>
          </w:p>
        </w:tc>
      </w:tr>
      <w:tr w:rsidR="00282138" w:rsidRPr="00C17A6A" w14:paraId="60A714F8" w14:textId="77777777" w:rsidTr="009B42E0">
        <w:trPr>
          <w:trHeight w:val="276"/>
          <w:jc w:val="center"/>
        </w:trPr>
        <w:tc>
          <w:tcPr>
            <w:tcW w:w="1160" w:type="pct"/>
            <w:vMerge/>
            <w:tcBorders>
              <w:left w:val="single" w:sz="8" w:space="0" w:color="auto"/>
              <w:right w:val="single" w:sz="4" w:space="0" w:color="auto"/>
            </w:tcBorders>
            <w:shd w:val="clear" w:color="auto" w:fill="auto"/>
            <w:vAlign w:val="center"/>
          </w:tcPr>
          <w:p w14:paraId="768B9421"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63BEB12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933" w:type="pct"/>
            <w:gridSpan w:val="2"/>
            <w:vMerge w:val="restart"/>
            <w:tcBorders>
              <w:top w:val="single" w:sz="4" w:space="0" w:color="auto"/>
              <w:left w:val="single" w:sz="4" w:space="0" w:color="auto"/>
              <w:right w:val="single" w:sz="8" w:space="0" w:color="000000"/>
            </w:tcBorders>
            <w:shd w:val="clear" w:color="auto" w:fill="auto"/>
            <w:vAlign w:val="center"/>
          </w:tcPr>
          <w:p w14:paraId="259FB02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6.6.- Con los optotipos</w:t>
            </w:r>
          </w:p>
        </w:tc>
        <w:tc>
          <w:tcPr>
            <w:tcW w:w="885" w:type="pct"/>
            <w:tcBorders>
              <w:top w:val="single" w:sz="4" w:space="0" w:color="auto"/>
              <w:left w:val="nil"/>
              <w:bottom w:val="single" w:sz="4" w:space="0" w:color="auto"/>
              <w:right w:val="single" w:sz="8" w:space="0" w:color="000000"/>
            </w:tcBorders>
            <w:shd w:val="clear" w:color="auto" w:fill="auto"/>
            <w:vAlign w:val="center"/>
          </w:tcPr>
          <w:p w14:paraId="7A350FA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6.6.1.- Anillos</w:t>
            </w:r>
          </w:p>
        </w:tc>
      </w:tr>
      <w:tr w:rsidR="00282138" w:rsidRPr="00C17A6A" w14:paraId="7F0E6427" w14:textId="77777777" w:rsidTr="009B42E0">
        <w:trPr>
          <w:trHeight w:val="276"/>
          <w:jc w:val="center"/>
        </w:trPr>
        <w:tc>
          <w:tcPr>
            <w:tcW w:w="1160" w:type="pct"/>
            <w:vMerge/>
            <w:tcBorders>
              <w:left w:val="single" w:sz="8" w:space="0" w:color="auto"/>
              <w:right w:val="single" w:sz="4" w:space="0" w:color="auto"/>
            </w:tcBorders>
            <w:shd w:val="clear" w:color="auto" w:fill="auto"/>
            <w:vAlign w:val="center"/>
          </w:tcPr>
          <w:p w14:paraId="04DC660F"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1643F98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933" w:type="pct"/>
            <w:gridSpan w:val="2"/>
            <w:vMerge/>
            <w:tcBorders>
              <w:left w:val="single" w:sz="4" w:space="0" w:color="auto"/>
              <w:right w:val="single" w:sz="8" w:space="0" w:color="000000"/>
            </w:tcBorders>
            <w:shd w:val="clear" w:color="auto" w:fill="auto"/>
            <w:vAlign w:val="center"/>
          </w:tcPr>
          <w:p w14:paraId="48C7C29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32804CC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6.6.2.- Letra E o iletrados</w:t>
            </w:r>
          </w:p>
        </w:tc>
      </w:tr>
      <w:tr w:rsidR="00282138" w:rsidRPr="00C17A6A" w14:paraId="690F737D" w14:textId="77777777" w:rsidTr="009B42E0">
        <w:trPr>
          <w:trHeight w:val="290"/>
          <w:jc w:val="center"/>
        </w:trPr>
        <w:tc>
          <w:tcPr>
            <w:tcW w:w="1160" w:type="pct"/>
            <w:vMerge/>
            <w:tcBorders>
              <w:left w:val="single" w:sz="8" w:space="0" w:color="auto"/>
              <w:right w:val="single" w:sz="4" w:space="0" w:color="auto"/>
            </w:tcBorders>
            <w:vAlign w:val="center"/>
          </w:tcPr>
          <w:p w14:paraId="662521A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3988FCA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933" w:type="pct"/>
            <w:gridSpan w:val="2"/>
            <w:vMerge/>
            <w:tcBorders>
              <w:left w:val="single" w:sz="4" w:space="0" w:color="auto"/>
              <w:right w:val="single" w:sz="8" w:space="0" w:color="000000"/>
            </w:tcBorders>
            <w:shd w:val="clear" w:color="auto" w:fill="auto"/>
            <w:vAlign w:val="center"/>
          </w:tcPr>
          <w:p w14:paraId="5752601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0E3D847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6.6.3.- Letras o Snellen</w:t>
            </w:r>
          </w:p>
        </w:tc>
      </w:tr>
      <w:tr w:rsidR="00282138" w:rsidRPr="00C17A6A" w14:paraId="6F2B2F14" w14:textId="77777777" w:rsidTr="009B42E0">
        <w:trPr>
          <w:trHeight w:val="290"/>
          <w:jc w:val="center"/>
        </w:trPr>
        <w:tc>
          <w:tcPr>
            <w:tcW w:w="1160" w:type="pct"/>
            <w:vMerge/>
            <w:tcBorders>
              <w:left w:val="single" w:sz="8" w:space="0" w:color="auto"/>
              <w:right w:val="single" w:sz="4" w:space="0" w:color="auto"/>
            </w:tcBorders>
            <w:vAlign w:val="center"/>
          </w:tcPr>
          <w:p w14:paraId="10CE6D5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5A45376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933" w:type="pct"/>
            <w:gridSpan w:val="2"/>
            <w:vMerge/>
            <w:tcBorders>
              <w:left w:val="single" w:sz="4" w:space="0" w:color="auto"/>
              <w:right w:val="single" w:sz="8" w:space="0" w:color="000000"/>
            </w:tcBorders>
            <w:shd w:val="clear" w:color="auto" w:fill="auto"/>
            <w:vAlign w:val="center"/>
          </w:tcPr>
          <w:p w14:paraId="2C6C8A3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5AFE771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6.6.4.- Niños u optotipos.</w:t>
            </w:r>
          </w:p>
        </w:tc>
      </w:tr>
      <w:tr w:rsidR="00282138" w:rsidRPr="00C17A6A" w14:paraId="46C21CBA"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66B9F2E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06A92DD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933" w:type="pct"/>
            <w:gridSpan w:val="2"/>
            <w:vMerge/>
            <w:tcBorders>
              <w:left w:val="single" w:sz="4" w:space="0" w:color="auto"/>
              <w:right w:val="single" w:sz="8" w:space="0" w:color="000000"/>
            </w:tcBorders>
            <w:shd w:val="clear" w:color="auto" w:fill="auto"/>
            <w:vAlign w:val="center"/>
          </w:tcPr>
          <w:p w14:paraId="235140D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7F32465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6.6.5.- Retícula en cruz</w:t>
            </w:r>
          </w:p>
        </w:tc>
      </w:tr>
      <w:tr w:rsidR="00282138" w:rsidRPr="00C17A6A" w14:paraId="675B20B7"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1FD4D53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4304DAC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933" w:type="pct"/>
            <w:gridSpan w:val="2"/>
            <w:vMerge/>
            <w:tcBorders>
              <w:left w:val="single" w:sz="4" w:space="0" w:color="auto"/>
              <w:right w:val="single" w:sz="8" w:space="0" w:color="000000"/>
            </w:tcBorders>
            <w:shd w:val="clear" w:color="auto" w:fill="auto"/>
            <w:vAlign w:val="center"/>
          </w:tcPr>
          <w:p w14:paraId="2C48D8E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01B712D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6.6.6.- Prueba de haz o de coincidencia.</w:t>
            </w:r>
          </w:p>
        </w:tc>
      </w:tr>
      <w:tr w:rsidR="00282138" w:rsidRPr="00C17A6A" w14:paraId="1F9B5882"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2E02FF6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440DB52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933" w:type="pct"/>
            <w:gridSpan w:val="2"/>
            <w:vMerge/>
            <w:tcBorders>
              <w:left w:val="single" w:sz="4" w:space="0" w:color="auto"/>
              <w:right w:val="single" w:sz="8" w:space="0" w:color="000000"/>
            </w:tcBorders>
            <w:shd w:val="clear" w:color="auto" w:fill="auto"/>
            <w:vAlign w:val="center"/>
          </w:tcPr>
          <w:p w14:paraId="5CEAF6E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3D0FBB9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6.6.7.- Prueba de Dalton o verde-rojo.</w:t>
            </w:r>
          </w:p>
        </w:tc>
      </w:tr>
      <w:tr w:rsidR="00282138" w:rsidRPr="00C17A6A" w14:paraId="6757A1E9" w14:textId="77777777" w:rsidTr="009B42E0">
        <w:trPr>
          <w:trHeight w:val="276"/>
          <w:jc w:val="center"/>
        </w:trPr>
        <w:tc>
          <w:tcPr>
            <w:tcW w:w="1160" w:type="pct"/>
            <w:vMerge/>
            <w:tcBorders>
              <w:left w:val="single" w:sz="8" w:space="0" w:color="auto"/>
              <w:bottom w:val="single" w:sz="4" w:space="0" w:color="auto"/>
              <w:right w:val="single" w:sz="4" w:space="0" w:color="auto"/>
            </w:tcBorders>
            <w:shd w:val="clear" w:color="auto" w:fill="auto"/>
            <w:noWrap/>
            <w:vAlign w:val="center"/>
          </w:tcPr>
          <w:p w14:paraId="259F3AD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right w:val="single" w:sz="4" w:space="0" w:color="auto"/>
            </w:tcBorders>
            <w:shd w:val="clear" w:color="auto" w:fill="auto"/>
            <w:vAlign w:val="center"/>
          </w:tcPr>
          <w:p w14:paraId="68A1D64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933" w:type="pct"/>
            <w:gridSpan w:val="2"/>
            <w:vMerge/>
            <w:tcBorders>
              <w:left w:val="single" w:sz="4" w:space="0" w:color="auto"/>
              <w:right w:val="single" w:sz="8" w:space="0" w:color="000000"/>
            </w:tcBorders>
            <w:shd w:val="clear" w:color="auto" w:fill="auto"/>
            <w:vAlign w:val="center"/>
          </w:tcPr>
          <w:p w14:paraId="23A618C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3611E3A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6.6.8.- Prueba cuantitativa de forias.</w:t>
            </w:r>
          </w:p>
        </w:tc>
      </w:tr>
      <w:tr w:rsidR="00282138" w:rsidRPr="00C17A6A" w14:paraId="7E80F673" w14:textId="77777777" w:rsidTr="009B42E0">
        <w:trPr>
          <w:trHeight w:val="276"/>
          <w:jc w:val="center"/>
        </w:trPr>
        <w:tc>
          <w:tcPr>
            <w:tcW w:w="1160" w:type="pct"/>
            <w:tcBorders>
              <w:top w:val="nil"/>
              <w:left w:val="single" w:sz="8" w:space="0" w:color="auto"/>
              <w:bottom w:val="single" w:sz="4" w:space="0" w:color="auto"/>
              <w:right w:val="single" w:sz="4" w:space="0" w:color="auto"/>
            </w:tcBorders>
            <w:shd w:val="clear" w:color="auto" w:fill="auto"/>
            <w:noWrap/>
            <w:vAlign w:val="center"/>
          </w:tcPr>
          <w:p w14:paraId="27EB477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2023" w:type="pct"/>
            <w:vMerge/>
            <w:tcBorders>
              <w:left w:val="single" w:sz="4" w:space="0" w:color="auto"/>
              <w:bottom w:val="single" w:sz="4" w:space="0" w:color="auto"/>
              <w:right w:val="single" w:sz="4" w:space="0" w:color="auto"/>
            </w:tcBorders>
            <w:shd w:val="clear" w:color="auto" w:fill="auto"/>
            <w:vAlign w:val="center"/>
          </w:tcPr>
          <w:p w14:paraId="0821F96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933" w:type="pct"/>
            <w:gridSpan w:val="2"/>
            <w:vMerge/>
            <w:tcBorders>
              <w:left w:val="single" w:sz="4" w:space="0" w:color="auto"/>
              <w:bottom w:val="single" w:sz="4" w:space="0" w:color="auto"/>
              <w:right w:val="single" w:sz="8" w:space="0" w:color="000000"/>
            </w:tcBorders>
            <w:shd w:val="clear" w:color="auto" w:fill="auto"/>
            <w:vAlign w:val="center"/>
          </w:tcPr>
          <w:p w14:paraId="1A689A7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885" w:type="pct"/>
            <w:tcBorders>
              <w:top w:val="single" w:sz="4" w:space="0" w:color="auto"/>
              <w:left w:val="nil"/>
              <w:bottom w:val="single" w:sz="4" w:space="0" w:color="auto"/>
              <w:right w:val="single" w:sz="8" w:space="0" w:color="000000"/>
            </w:tcBorders>
            <w:shd w:val="clear" w:color="auto" w:fill="auto"/>
            <w:vAlign w:val="center"/>
          </w:tcPr>
          <w:p w14:paraId="39FB733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6.6.9.- Estéreo pruebas.</w:t>
            </w:r>
          </w:p>
        </w:tc>
      </w:tr>
      <w:tr w:rsidR="00282138" w:rsidRPr="00C17A6A" w14:paraId="485D9A2B" w14:textId="77777777" w:rsidTr="009B42E0">
        <w:trPr>
          <w:trHeight w:val="276"/>
          <w:jc w:val="center"/>
        </w:trPr>
        <w:tc>
          <w:tcPr>
            <w:tcW w:w="1160" w:type="pct"/>
            <w:vMerge w:val="restart"/>
            <w:tcBorders>
              <w:top w:val="nil"/>
              <w:left w:val="single" w:sz="8" w:space="0" w:color="auto"/>
              <w:right w:val="single" w:sz="4" w:space="0" w:color="auto"/>
            </w:tcBorders>
            <w:shd w:val="clear" w:color="auto" w:fill="auto"/>
            <w:noWrap/>
            <w:vAlign w:val="center"/>
          </w:tcPr>
          <w:p w14:paraId="347B8D5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Accesorios Opcionales</w:t>
            </w:r>
          </w:p>
        </w:tc>
        <w:tc>
          <w:tcPr>
            <w:tcW w:w="3840" w:type="pct"/>
            <w:gridSpan w:val="4"/>
            <w:tcBorders>
              <w:left w:val="single" w:sz="4" w:space="0" w:color="auto"/>
              <w:bottom w:val="single" w:sz="4" w:space="0" w:color="auto"/>
              <w:right w:val="single" w:sz="8" w:space="0" w:color="000000"/>
            </w:tcBorders>
            <w:shd w:val="clear" w:color="auto" w:fill="auto"/>
            <w:vAlign w:val="center"/>
          </w:tcPr>
          <w:p w14:paraId="02E939D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Segundo observador para lámpara de hendidura</w:t>
            </w:r>
          </w:p>
        </w:tc>
      </w:tr>
      <w:tr w:rsidR="00282138" w:rsidRPr="00C17A6A" w14:paraId="61A9D238" w14:textId="77777777" w:rsidTr="009B42E0">
        <w:trPr>
          <w:trHeight w:val="276"/>
          <w:jc w:val="center"/>
        </w:trPr>
        <w:tc>
          <w:tcPr>
            <w:tcW w:w="1160" w:type="pct"/>
            <w:vMerge/>
            <w:tcBorders>
              <w:left w:val="single" w:sz="8" w:space="0" w:color="auto"/>
              <w:right w:val="single" w:sz="4" w:space="0" w:color="auto"/>
            </w:tcBorders>
            <w:shd w:val="clear" w:color="auto" w:fill="auto"/>
            <w:noWrap/>
            <w:vAlign w:val="center"/>
          </w:tcPr>
          <w:p w14:paraId="49F0370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3840" w:type="pct"/>
            <w:gridSpan w:val="4"/>
            <w:tcBorders>
              <w:left w:val="single" w:sz="4" w:space="0" w:color="auto"/>
              <w:bottom w:val="single" w:sz="4" w:space="0" w:color="auto"/>
              <w:right w:val="single" w:sz="8" w:space="0" w:color="000000"/>
            </w:tcBorders>
            <w:shd w:val="clear" w:color="auto" w:fill="auto"/>
            <w:vAlign w:val="center"/>
          </w:tcPr>
          <w:p w14:paraId="1F7B8BA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Sistema para visualización de imágenes.</w:t>
            </w:r>
          </w:p>
        </w:tc>
      </w:tr>
      <w:tr w:rsidR="00282138" w:rsidRPr="00C17A6A" w14:paraId="1AA34F94" w14:textId="77777777" w:rsidTr="009B42E0">
        <w:trPr>
          <w:trHeight w:val="276"/>
          <w:jc w:val="center"/>
        </w:trPr>
        <w:tc>
          <w:tcPr>
            <w:tcW w:w="1160" w:type="pct"/>
            <w:vMerge/>
            <w:tcBorders>
              <w:left w:val="single" w:sz="8" w:space="0" w:color="auto"/>
              <w:bottom w:val="single" w:sz="4" w:space="0" w:color="auto"/>
              <w:right w:val="single" w:sz="4" w:space="0" w:color="auto"/>
            </w:tcBorders>
            <w:shd w:val="clear" w:color="auto" w:fill="auto"/>
            <w:noWrap/>
            <w:vAlign w:val="center"/>
          </w:tcPr>
          <w:p w14:paraId="4AF2A9E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3840" w:type="pct"/>
            <w:gridSpan w:val="4"/>
            <w:tcBorders>
              <w:left w:val="single" w:sz="4" w:space="0" w:color="auto"/>
              <w:bottom w:val="single" w:sz="4" w:space="0" w:color="auto"/>
              <w:right w:val="single" w:sz="8" w:space="0" w:color="000000"/>
            </w:tcBorders>
            <w:shd w:val="clear" w:color="auto" w:fill="auto"/>
            <w:vAlign w:val="center"/>
          </w:tcPr>
          <w:p w14:paraId="5A6CCA8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Oftalmoscopio indirecto.</w:t>
            </w:r>
          </w:p>
        </w:tc>
      </w:tr>
      <w:tr w:rsidR="00282138" w:rsidRPr="00C17A6A" w14:paraId="1E9A286B" w14:textId="77777777" w:rsidTr="009B42E0">
        <w:trPr>
          <w:trHeight w:val="276"/>
          <w:jc w:val="center"/>
        </w:trPr>
        <w:tc>
          <w:tcPr>
            <w:tcW w:w="1160" w:type="pct"/>
            <w:tcBorders>
              <w:top w:val="nil"/>
              <w:left w:val="single" w:sz="8" w:space="0" w:color="auto"/>
              <w:bottom w:val="single" w:sz="4" w:space="0" w:color="auto"/>
              <w:right w:val="single" w:sz="4" w:space="0" w:color="auto"/>
            </w:tcBorders>
            <w:shd w:val="clear" w:color="auto" w:fill="auto"/>
            <w:noWrap/>
            <w:vAlign w:val="center"/>
          </w:tcPr>
          <w:p w14:paraId="063097C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Consumibles</w:t>
            </w:r>
          </w:p>
        </w:tc>
        <w:tc>
          <w:tcPr>
            <w:tcW w:w="3840" w:type="pct"/>
            <w:gridSpan w:val="4"/>
            <w:tcBorders>
              <w:left w:val="single" w:sz="4" w:space="0" w:color="auto"/>
              <w:bottom w:val="single" w:sz="4" w:space="0" w:color="auto"/>
              <w:right w:val="single" w:sz="8" w:space="0" w:color="000000"/>
            </w:tcBorders>
            <w:shd w:val="clear" w:color="auto" w:fill="auto"/>
            <w:vAlign w:val="center"/>
          </w:tcPr>
          <w:p w14:paraId="113AFA1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Focos</w:t>
            </w:r>
          </w:p>
        </w:tc>
      </w:tr>
      <w:tr w:rsidR="00282138" w:rsidRPr="00C17A6A" w14:paraId="101D0302" w14:textId="77777777" w:rsidTr="009B42E0">
        <w:trPr>
          <w:trHeight w:val="276"/>
          <w:jc w:val="center"/>
        </w:trPr>
        <w:tc>
          <w:tcPr>
            <w:tcW w:w="1160" w:type="pct"/>
            <w:tcBorders>
              <w:top w:val="nil"/>
              <w:left w:val="single" w:sz="8" w:space="0" w:color="auto"/>
              <w:bottom w:val="single" w:sz="4" w:space="0" w:color="auto"/>
              <w:right w:val="single" w:sz="4" w:space="0" w:color="auto"/>
            </w:tcBorders>
            <w:shd w:val="clear" w:color="auto" w:fill="auto"/>
            <w:noWrap/>
            <w:vAlign w:val="center"/>
          </w:tcPr>
          <w:p w14:paraId="1B0D4A5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Refacciones </w:t>
            </w:r>
          </w:p>
        </w:tc>
        <w:tc>
          <w:tcPr>
            <w:tcW w:w="3840" w:type="pct"/>
            <w:gridSpan w:val="4"/>
            <w:tcBorders>
              <w:left w:val="single" w:sz="4" w:space="0" w:color="auto"/>
              <w:bottom w:val="single" w:sz="4" w:space="0" w:color="auto"/>
              <w:right w:val="single" w:sz="8" w:space="0" w:color="000000"/>
            </w:tcBorders>
            <w:shd w:val="clear" w:color="auto" w:fill="auto"/>
            <w:vAlign w:val="center"/>
          </w:tcPr>
          <w:p w14:paraId="67E9D1A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Según marca y modelo</w:t>
            </w:r>
          </w:p>
        </w:tc>
      </w:tr>
      <w:tr w:rsidR="00282138" w:rsidRPr="00C17A6A" w14:paraId="54487FEA" w14:textId="77777777" w:rsidTr="009B42E0">
        <w:trPr>
          <w:trHeight w:val="276"/>
          <w:jc w:val="center"/>
        </w:trPr>
        <w:tc>
          <w:tcPr>
            <w:tcW w:w="1160" w:type="pct"/>
            <w:tcBorders>
              <w:top w:val="nil"/>
              <w:left w:val="single" w:sz="8" w:space="0" w:color="auto"/>
              <w:bottom w:val="single" w:sz="4" w:space="0" w:color="auto"/>
              <w:right w:val="single" w:sz="4" w:space="0" w:color="auto"/>
            </w:tcBorders>
            <w:shd w:val="clear" w:color="auto" w:fill="auto"/>
            <w:noWrap/>
            <w:vAlign w:val="center"/>
          </w:tcPr>
          <w:p w14:paraId="4409298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Instalaciones</w:t>
            </w:r>
          </w:p>
        </w:tc>
        <w:tc>
          <w:tcPr>
            <w:tcW w:w="3840" w:type="pct"/>
            <w:gridSpan w:val="4"/>
            <w:tcBorders>
              <w:left w:val="single" w:sz="4" w:space="0" w:color="auto"/>
              <w:bottom w:val="single" w:sz="4" w:space="0" w:color="auto"/>
              <w:right w:val="single" w:sz="8" w:space="0" w:color="000000"/>
            </w:tcBorders>
            <w:shd w:val="clear" w:color="auto" w:fill="auto"/>
            <w:vAlign w:val="center"/>
          </w:tcPr>
          <w:p w14:paraId="2E8C37E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Corriente eléctrica 120V +/- 10%, 60 Hz.</w:t>
            </w:r>
          </w:p>
        </w:tc>
      </w:tr>
      <w:tr w:rsidR="00282138" w:rsidRPr="00C17A6A" w14:paraId="4A06A839" w14:textId="77777777" w:rsidTr="009B42E0">
        <w:trPr>
          <w:trHeight w:val="276"/>
          <w:jc w:val="center"/>
        </w:trPr>
        <w:tc>
          <w:tcPr>
            <w:tcW w:w="1160" w:type="pct"/>
            <w:tcBorders>
              <w:top w:val="nil"/>
              <w:left w:val="single" w:sz="8" w:space="0" w:color="auto"/>
              <w:bottom w:val="single" w:sz="4" w:space="0" w:color="auto"/>
              <w:right w:val="single" w:sz="4" w:space="0" w:color="auto"/>
            </w:tcBorders>
            <w:shd w:val="clear" w:color="auto" w:fill="auto"/>
            <w:noWrap/>
            <w:vAlign w:val="center"/>
          </w:tcPr>
          <w:p w14:paraId="7C60114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Operación</w:t>
            </w:r>
          </w:p>
        </w:tc>
        <w:tc>
          <w:tcPr>
            <w:tcW w:w="3840" w:type="pct"/>
            <w:gridSpan w:val="4"/>
            <w:tcBorders>
              <w:left w:val="single" w:sz="4" w:space="0" w:color="auto"/>
              <w:bottom w:val="single" w:sz="4" w:space="0" w:color="auto"/>
              <w:right w:val="single" w:sz="8" w:space="0" w:color="000000"/>
            </w:tcBorders>
            <w:shd w:val="clear" w:color="auto" w:fill="auto"/>
            <w:vAlign w:val="center"/>
          </w:tcPr>
          <w:p w14:paraId="0C84498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Por personal médico especializado y de acuerdo al manual de operación</w:t>
            </w:r>
          </w:p>
        </w:tc>
      </w:tr>
    </w:tbl>
    <w:p w14:paraId="00D89ED6" w14:textId="654AA5F6" w:rsidR="00282138" w:rsidRDefault="00282138" w:rsidP="006F0513">
      <w:pPr>
        <w:tabs>
          <w:tab w:val="clear" w:pos="1985"/>
          <w:tab w:val="clear" w:pos="2880"/>
          <w:tab w:val="left" w:pos="3099"/>
        </w:tabs>
        <w:spacing w:line="240" w:lineRule="auto"/>
        <w:ind w:left="0" w:firstLine="0"/>
        <w:rPr>
          <w:rFonts w:ascii="Times New Roman" w:eastAsia="Calibri" w:hAnsi="Times New Roman" w:cs="Times New Roman"/>
          <w:noProof/>
          <w:sz w:val="24"/>
          <w:szCs w:val="25"/>
          <w:u w:val="single"/>
          <w:lang w:eastAsia="es-MX"/>
        </w:rPr>
      </w:pPr>
    </w:p>
    <w:tbl>
      <w:tblPr>
        <w:tblpPr w:leftFromText="141" w:rightFromText="141" w:vertAnchor="text" w:tblpY="1"/>
        <w:tblOverlap w:val="never"/>
        <w:tblW w:w="9001" w:type="dxa"/>
        <w:tblCellMar>
          <w:left w:w="70" w:type="dxa"/>
          <w:right w:w="70" w:type="dxa"/>
        </w:tblCellMar>
        <w:tblLook w:val="04A0" w:firstRow="1" w:lastRow="0" w:firstColumn="1" w:lastColumn="0" w:noHBand="0" w:noVBand="1"/>
      </w:tblPr>
      <w:tblGrid>
        <w:gridCol w:w="2258"/>
        <w:gridCol w:w="2636"/>
        <w:gridCol w:w="4107"/>
      </w:tblGrid>
      <w:tr w:rsidR="005C1A09" w:rsidRPr="00DE23E2" w14:paraId="17EF196B" w14:textId="77777777" w:rsidTr="005C1A09">
        <w:trPr>
          <w:trHeight w:val="304"/>
          <w:tblHeader/>
        </w:trPr>
        <w:tc>
          <w:tcPr>
            <w:tcW w:w="9001" w:type="dxa"/>
            <w:gridSpan w:val="3"/>
            <w:tcBorders>
              <w:top w:val="single" w:sz="8" w:space="0" w:color="auto"/>
              <w:left w:val="single" w:sz="8" w:space="0" w:color="auto"/>
              <w:bottom w:val="single" w:sz="4" w:space="0" w:color="auto"/>
              <w:right w:val="single" w:sz="8" w:space="0" w:color="000000"/>
            </w:tcBorders>
            <w:shd w:val="clear" w:color="auto" w:fill="92D050"/>
            <w:vAlign w:val="center"/>
            <w:hideMark/>
          </w:tcPr>
          <w:p w14:paraId="115228AC"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Unidad de Ultrasonografía Transcraneal con Código del color</w:t>
            </w:r>
          </w:p>
        </w:tc>
      </w:tr>
      <w:tr w:rsidR="005C1A09" w:rsidRPr="00DE23E2" w14:paraId="6B68850B" w14:textId="77777777" w:rsidTr="005C1A09">
        <w:trPr>
          <w:trHeight w:val="210"/>
        </w:trPr>
        <w:tc>
          <w:tcPr>
            <w:tcW w:w="2258" w:type="dxa"/>
            <w:vMerge w:val="restart"/>
            <w:tcBorders>
              <w:top w:val="single" w:sz="4" w:space="0" w:color="auto"/>
              <w:left w:val="single" w:sz="4" w:space="0" w:color="auto"/>
              <w:right w:val="single" w:sz="4" w:space="0" w:color="auto"/>
            </w:tcBorders>
            <w:shd w:val="clear" w:color="auto" w:fill="auto"/>
            <w:noWrap/>
            <w:vAlign w:val="center"/>
            <w:hideMark/>
          </w:tcPr>
          <w:p w14:paraId="4AAECF10"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p w14:paraId="2F4A68F3"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54A9030D"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72E6DC37"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p>
          <w:p w14:paraId="1D9B29A9"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lang w:eastAsia="zh-CN"/>
              </w:rPr>
            </w:pPr>
            <w:r w:rsidRPr="00DE23E2">
              <w:rPr>
                <w:rFonts w:ascii="Times New Roman" w:hAnsi="Times New Roman" w:cs="Times New Roman"/>
                <w:sz w:val="20"/>
                <w:szCs w:val="20"/>
                <w:lang w:eastAsia="zh-CN"/>
              </w:rPr>
              <w:t>Definición:</w:t>
            </w:r>
          </w:p>
          <w:p w14:paraId="6499FFA6"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p w14:paraId="02F1798C"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p w14:paraId="04D0951A" w14:textId="77777777" w:rsidR="005C1A09" w:rsidRPr="00DE23E2" w:rsidRDefault="005C1A09" w:rsidP="005C1A09">
            <w:pPr>
              <w:spacing w:line="240" w:lineRule="auto"/>
              <w:ind w:left="0"/>
              <w:jc w:val="center"/>
              <w:rPr>
                <w:rFonts w:ascii="Times New Roman" w:hAnsi="Times New Roman" w:cs="Times New Roman"/>
                <w:b/>
                <w:bCs/>
                <w:sz w:val="20"/>
                <w:szCs w:val="20"/>
                <w:lang w:eastAsia="zh-CN"/>
              </w:rPr>
            </w:pPr>
          </w:p>
        </w:tc>
        <w:tc>
          <w:tcPr>
            <w:tcW w:w="2636" w:type="dxa"/>
            <w:vMerge w:val="restart"/>
            <w:tcBorders>
              <w:top w:val="single" w:sz="4" w:space="0" w:color="auto"/>
              <w:left w:val="single" w:sz="4" w:space="0" w:color="auto"/>
              <w:right w:val="single" w:sz="4" w:space="0" w:color="auto"/>
            </w:tcBorders>
            <w:shd w:val="clear" w:color="auto" w:fill="auto"/>
            <w:vAlign w:val="center"/>
            <w:hideMark/>
          </w:tcPr>
          <w:p w14:paraId="50F4C47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Sistema para localización, medición y análisis de vasos, intra y transcraneales. Basado en computadora con las siguientes características:</w:t>
            </w:r>
          </w:p>
          <w:p w14:paraId="5922C92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rPr>
              <w:t xml:space="preserve">Nota: Todo el software en </w:t>
            </w:r>
            <w:r w:rsidRPr="00FF0527">
              <w:rPr>
                <w:rFonts w:ascii="Times New Roman" w:hAnsi="Times New Roman" w:cs="Times New Roman"/>
                <w:sz w:val="20"/>
                <w:szCs w:val="20"/>
              </w:rPr>
              <w:t>español.</w:t>
            </w: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268C320B"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rPr>
              <w:t>Microprocesador Core i5 como mínimo. Disco duro de 500 Gbytes como mínimo</w:t>
            </w:r>
          </w:p>
        </w:tc>
      </w:tr>
      <w:tr w:rsidR="005C1A09" w:rsidRPr="00DE23E2" w14:paraId="16985544" w14:textId="77777777" w:rsidTr="005C1A09">
        <w:trPr>
          <w:trHeight w:val="331"/>
        </w:trPr>
        <w:tc>
          <w:tcPr>
            <w:tcW w:w="2258" w:type="dxa"/>
            <w:vMerge/>
            <w:tcBorders>
              <w:left w:val="single" w:sz="4" w:space="0" w:color="auto"/>
              <w:right w:val="single" w:sz="4" w:space="0" w:color="auto"/>
            </w:tcBorders>
            <w:shd w:val="clear" w:color="auto" w:fill="auto"/>
            <w:noWrap/>
            <w:vAlign w:val="center"/>
          </w:tcPr>
          <w:p w14:paraId="23C4E7EA"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5401CBA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63EEC917"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p w14:paraId="5AA5681F"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rPr>
              <w:t>Con 4 GBytes de RAM como mínimo.</w:t>
            </w:r>
          </w:p>
        </w:tc>
      </w:tr>
      <w:tr w:rsidR="005C1A09" w:rsidRPr="00DE23E2" w14:paraId="5A47F90B" w14:textId="77777777" w:rsidTr="005C1A09">
        <w:trPr>
          <w:trHeight w:val="210"/>
        </w:trPr>
        <w:tc>
          <w:tcPr>
            <w:tcW w:w="2258" w:type="dxa"/>
            <w:vMerge/>
            <w:tcBorders>
              <w:left w:val="single" w:sz="4" w:space="0" w:color="auto"/>
              <w:right w:val="single" w:sz="4" w:space="0" w:color="auto"/>
            </w:tcBorders>
            <w:shd w:val="clear" w:color="auto" w:fill="auto"/>
            <w:noWrap/>
            <w:vAlign w:val="center"/>
          </w:tcPr>
          <w:p w14:paraId="6D0BC9AC"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7844BF9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00782596"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p w14:paraId="1C46917C"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rPr>
              <w:t>Puerto USB, 2.0 al menos dos.</w:t>
            </w:r>
          </w:p>
        </w:tc>
      </w:tr>
      <w:tr w:rsidR="005C1A09" w:rsidRPr="00DE23E2" w14:paraId="75898182" w14:textId="77777777" w:rsidTr="005C1A09">
        <w:trPr>
          <w:trHeight w:val="210"/>
        </w:trPr>
        <w:tc>
          <w:tcPr>
            <w:tcW w:w="2258" w:type="dxa"/>
            <w:vMerge/>
            <w:tcBorders>
              <w:left w:val="single" w:sz="4" w:space="0" w:color="auto"/>
              <w:right w:val="single" w:sz="4" w:space="0" w:color="auto"/>
            </w:tcBorders>
            <w:shd w:val="clear" w:color="auto" w:fill="auto"/>
            <w:noWrap/>
            <w:vAlign w:val="center"/>
          </w:tcPr>
          <w:p w14:paraId="162A0CC7"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6638EE2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31145EE7"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rPr>
              <w:t>Interfase video-gráfica súper VGA, monitor súper VGA color, teclado alfanumérico tipo qwerty español.</w:t>
            </w:r>
          </w:p>
        </w:tc>
      </w:tr>
      <w:tr w:rsidR="005C1A09" w:rsidRPr="00DE23E2" w14:paraId="68D067DC" w14:textId="77777777" w:rsidTr="005C1A09">
        <w:trPr>
          <w:trHeight w:val="1602"/>
        </w:trPr>
        <w:tc>
          <w:tcPr>
            <w:tcW w:w="2258" w:type="dxa"/>
            <w:vMerge/>
            <w:tcBorders>
              <w:left w:val="single" w:sz="4" w:space="0" w:color="auto"/>
              <w:right w:val="single" w:sz="4" w:space="0" w:color="auto"/>
            </w:tcBorders>
            <w:shd w:val="clear" w:color="auto" w:fill="auto"/>
            <w:noWrap/>
            <w:vAlign w:val="center"/>
          </w:tcPr>
          <w:p w14:paraId="373A3DE8"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5065B37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68A3A3D1" w14:textId="77777777" w:rsidR="005C1A09" w:rsidRPr="0008419F"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rPr>
              <w:t>Despliegue de cuatro canales simultáneos como mínimo. Adquisición y despliegue de: señal analógica en tiempo real.</w:t>
            </w:r>
          </w:p>
        </w:tc>
      </w:tr>
      <w:tr w:rsidR="005C1A09" w:rsidRPr="00DE23E2" w14:paraId="676B01CE" w14:textId="77777777" w:rsidTr="005C1A09">
        <w:trPr>
          <w:trHeight w:val="210"/>
        </w:trPr>
        <w:tc>
          <w:tcPr>
            <w:tcW w:w="2258" w:type="dxa"/>
            <w:vMerge/>
            <w:tcBorders>
              <w:left w:val="single" w:sz="4" w:space="0" w:color="auto"/>
              <w:right w:val="single" w:sz="4" w:space="0" w:color="auto"/>
            </w:tcBorders>
            <w:shd w:val="clear" w:color="auto" w:fill="auto"/>
            <w:noWrap/>
            <w:vAlign w:val="center"/>
          </w:tcPr>
          <w:p w14:paraId="1E2D4215"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494CED5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2739973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Doppler FFT de hasta 256 puntos, Tendencias</w:t>
            </w:r>
          </w:p>
        </w:tc>
      </w:tr>
      <w:tr w:rsidR="005C1A09" w:rsidRPr="00DE23E2" w14:paraId="373F4BF1" w14:textId="77777777" w:rsidTr="005C1A09">
        <w:trPr>
          <w:trHeight w:val="381"/>
        </w:trPr>
        <w:tc>
          <w:tcPr>
            <w:tcW w:w="2258" w:type="dxa"/>
            <w:vMerge/>
            <w:tcBorders>
              <w:left w:val="single" w:sz="4" w:space="0" w:color="auto"/>
              <w:right w:val="single" w:sz="4" w:space="0" w:color="auto"/>
            </w:tcBorders>
            <w:shd w:val="clear" w:color="auto" w:fill="auto"/>
            <w:noWrap/>
            <w:vAlign w:val="center"/>
          </w:tcPr>
          <w:p w14:paraId="0F311A19"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69C2F7E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77ACB24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Determinación como mínimo de: velocidad media, velocidad pico, índice de resistencia y pulsatilidad, velocidad diastólica final.</w:t>
            </w:r>
          </w:p>
        </w:tc>
      </w:tr>
      <w:tr w:rsidR="005C1A09" w:rsidRPr="00DE23E2" w14:paraId="1A108244" w14:textId="77777777" w:rsidTr="005C1A09">
        <w:trPr>
          <w:trHeight w:val="378"/>
        </w:trPr>
        <w:tc>
          <w:tcPr>
            <w:tcW w:w="2258" w:type="dxa"/>
            <w:vMerge/>
            <w:tcBorders>
              <w:left w:val="single" w:sz="4" w:space="0" w:color="auto"/>
              <w:right w:val="single" w:sz="4" w:space="0" w:color="auto"/>
            </w:tcBorders>
            <w:shd w:val="clear" w:color="auto" w:fill="auto"/>
            <w:noWrap/>
            <w:vAlign w:val="center"/>
          </w:tcPr>
          <w:p w14:paraId="12513EC9"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51E25D8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742A692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Almacenamiento en disco duro de señal de audio y espectro doppler.</w:t>
            </w:r>
          </w:p>
        </w:tc>
      </w:tr>
      <w:tr w:rsidR="005C1A09" w:rsidRPr="00DE23E2" w14:paraId="773E2712" w14:textId="77777777" w:rsidTr="005C1A09">
        <w:trPr>
          <w:trHeight w:val="378"/>
        </w:trPr>
        <w:tc>
          <w:tcPr>
            <w:tcW w:w="2258" w:type="dxa"/>
            <w:vMerge/>
            <w:tcBorders>
              <w:left w:val="single" w:sz="4" w:space="0" w:color="auto"/>
              <w:right w:val="single" w:sz="4" w:space="0" w:color="auto"/>
            </w:tcBorders>
            <w:shd w:val="clear" w:color="auto" w:fill="auto"/>
            <w:noWrap/>
            <w:vAlign w:val="center"/>
          </w:tcPr>
          <w:p w14:paraId="06622BAB"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right w:val="single" w:sz="4" w:space="0" w:color="auto"/>
            </w:tcBorders>
            <w:shd w:val="clear" w:color="auto" w:fill="auto"/>
            <w:vAlign w:val="center"/>
          </w:tcPr>
          <w:p w14:paraId="7F32051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3CFAA95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Capacidad para transductores microvasculares. Con salida para audífonos. Con programa de diagnóstico.</w:t>
            </w:r>
          </w:p>
        </w:tc>
      </w:tr>
      <w:tr w:rsidR="005C1A09" w:rsidRPr="00DE23E2" w14:paraId="69F346B4" w14:textId="77777777" w:rsidTr="005C1A09">
        <w:trPr>
          <w:trHeight w:val="378"/>
        </w:trPr>
        <w:tc>
          <w:tcPr>
            <w:tcW w:w="2258" w:type="dxa"/>
            <w:vMerge/>
            <w:tcBorders>
              <w:left w:val="single" w:sz="4" w:space="0" w:color="auto"/>
              <w:bottom w:val="single" w:sz="4" w:space="0" w:color="auto"/>
              <w:right w:val="single" w:sz="4" w:space="0" w:color="auto"/>
            </w:tcBorders>
            <w:shd w:val="clear" w:color="auto" w:fill="auto"/>
            <w:noWrap/>
            <w:vAlign w:val="center"/>
          </w:tcPr>
          <w:p w14:paraId="266DC28B"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2636" w:type="dxa"/>
            <w:vMerge/>
            <w:tcBorders>
              <w:left w:val="single" w:sz="4" w:space="0" w:color="auto"/>
              <w:bottom w:val="single" w:sz="4" w:space="0" w:color="auto"/>
              <w:right w:val="single" w:sz="4" w:space="0" w:color="auto"/>
            </w:tcBorders>
            <w:shd w:val="clear" w:color="auto" w:fill="auto"/>
            <w:vAlign w:val="center"/>
          </w:tcPr>
          <w:p w14:paraId="5BCD22A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07" w:type="dxa"/>
            <w:tcBorders>
              <w:top w:val="single" w:sz="4" w:space="0" w:color="auto"/>
              <w:left w:val="single" w:sz="4" w:space="0" w:color="auto"/>
              <w:bottom w:val="single" w:sz="4" w:space="0" w:color="auto"/>
              <w:right w:val="single" w:sz="4" w:space="0" w:color="auto"/>
            </w:tcBorders>
            <w:shd w:val="clear" w:color="auto" w:fill="auto"/>
            <w:vAlign w:val="center"/>
          </w:tcPr>
          <w:p w14:paraId="67B6C6B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Arnés para transductores.</w:t>
            </w:r>
          </w:p>
        </w:tc>
      </w:tr>
      <w:tr w:rsidR="005C1A09" w:rsidRPr="00DE23E2" w14:paraId="460197BB" w14:textId="77777777" w:rsidTr="005C1A09">
        <w:trPr>
          <w:trHeight w:val="210"/>
        </w:trPr>
        <w:tc>
          <w:tcPr>
            <w:tcW w:w="2258" w:type="dxa"/>
            <w:tcBorders>
              <w:left w:val="single" w:sz="4" w:space="0" w:color="auto"/>
              <w:bottom w:val="single" w:sz="4" w:space="0" w:color="auto"/>
              <w:right w:val="single" w:sz="4" w:space="0" w:color="auto"/>
            </w:tcBorders>
            <w:shd w:val="clear" w:color="auto" w:fill="auto"/>
            <w:noWrap/>
            <w:vAlign w:val="center"/>
          </w:tcPr>
          <w:p w14:paraId="34EC65DF"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Refacciones:</w:t>
            </w:r>
          </w:p>
        </w:tc>
        <w:tc>
          <w:tcPr>
            <w:tcW w:w="6743" w:type="dxa"/>
            <w:gridSpan w:val="2"/>
            <w:tcBorders>
              <w:left w:val="single" w:sz="4" w:space="0" w:color="auto"/>
              <w:bottom w:val="single" w:sz="4" w:space="0" w:color="auto"/>
              <w:right w:val="single" w:sz="4" w:space="0" w:color="auto"/>
            </w:tcBorders>
            <w:shd w:val="clear" w:color="auto" w:fill="auto"/>
            <w:vAlign w:val="center"/>
          </w:tcPr>
          <w:p w14:paraId="6C0CE6D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Las unidades médicas las seleccionarán de acuerdo a sus necesidades, marca y modelo</w:t>
            </w:r>
          </w:p>
        </w:tc>
      </w:tr>
      <w:tr w:rsidR="005C1A09" w:rsidRPr="00EB3F85" w14:paraId="54C802F1" w14:textId="77777777" w:rsidTr="005C1A09">
        <w:trPr>
          <w:trHeight w:val="210"/>
        </w:trPr>
        <w:tc>
          <w:tcPr>
            <w:tcW w:w="2258" w:type="dxa"/>
            <w:tcBorders>
              <w:left w:val="single" w:sz="4" w:space="0" w:color="auto"/>
              <w:bottom w:val="single" w:sz="4" w:space="0" w:color="auto"/>
              <w:right w:val="single" w:sz="4" w:space="0" w:color="auto"/>
            </w:tcBorders>
            <w:shd w:val="clear" w:color="auto" w:fill="auto"/>
            <w:noWrap/>
            <w:vAlign w:val="center"/>
          </w:tcPr>
          <w:p w14:paraId="4626CD0E"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Accesorios Opcionales:</w:t>
            </w:r>
          </w:p>
        </w:tc>
        <w:tc>
          <w:tcPr>
            <w:tcW w:w="6743" w:type="dxa"/>
            <w:gridSpan w:val="2"/>
            <w:tcBorders>
              <w:left w:val="single" w:sz="4" w:space="0" w:color="auto"/>
              <w:bottom w:val="single" w:sz="4" w:space="0" w:color="auto"/>
              <w:right w:val="single" w:sz="4" w:space="0" w:color="auto"/>
            </w:tcBorders>
            <w:shd w:val="clear" w:color="auto" w:fill="auto"/>
            <w:vAlign w:val="center"/>
          </w:tcPr>
          <w:p w14:paraId="5995700B" w14:textId="77777777" w:rsidR="005C1A09" w:rsidRPr="00F40C69"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F40C69">
              <w:rPr>
                <w:rFonts w:ascii="Times New Roman" w:hAnsi="Times New Roman" w:cs="Times New Roman"/>
                <w:sz w:val="20"/>
                <w:szCs w:val="20"/>
              </w:rPr>
              <w:t>Las unidades médicas los seleccionarán de acuerdo a sus necesidades, marca y modelo: Con los siguientes transductores: 2 MHz. Universal, 2 MHz. transcraneal pulsado, 4 MHz. extracraneal pulsado, 4 MHz. extracraneal continuo, 8 MHz. extracraneal pulsado, 8 MHz. extracraneal continuo, microvascular de 15 MHz o mayor. Carro para transporte del equipo y sus accesorios. Regulador no Break con supresor de picos.</w:t>
            </w:r>
          </w:p>
          <w:p w14:paraId="54F84DA8" w14:textId="77777777" w:rsidR="005C1A09" w:rsidRPr="003C190D"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rPr>
            </w:pPr>
            <w:r w:rsidRPr="003C190D">
              <w:rPr>
                <w:rFonts w:ascii="Times New Roman" w:hAnsi="Times New Roman" w:cs="Times New Roman"/>
                <w:sz w:val="20"/>
                <w:szCs w:val="20"/>
                <w:lang w:val="en-US"/>
              </w:rPr>
              <w:t>Licencias DICOM storage, DICOM send, DICOM print, DICOM worklist DICOM MPPS.</w:t>
            </w:r>
          </w:p>
        </w:tc>
      </w:tr>
      <w:tr w:rsidR="005C1A09" w:rsidRPr="00DE23E2" w14:paraId="1E014B45" w14:textId="77777777" w:rsidTr="005C1A09">
        <w:trPr>
          <w:trHeight w:val="383"/>
        </w:trPr>
        <w:tc>
          <w:tcPr>
            <w:tcW w:w="2258" w:type="dxa"/>
            <w:tcBorders>
              <w:top w:val="single" w:sz="4" w:space="0" w:color="auto"/>
              <w:left w:val="single" w:sz="4" w:space="0" w:color="auto"/>
              <w:right w:val="single" w:sz="4" w:space="0" w:color="auto"/>
            </w:tcBorders>
            <w:shd w:val="clear" w:color="auto" w:fill="auto"/>
            <w:noWrap/>
            <w:vAlign w:val="center"/>
          </w:tcPr>
          <w:p w14:paraId="1825BA62"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Consumibles:</w:t>
            </w:r>
          </w:p>
        </w:tc>
        <w:tc>
          <w:tcPr>
            <w:tcW w:w="67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C0B7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Las unidades médicas los seleccionarán de acuerdo a sus ne</w:t>
            </w:r>
            <w:r>
              <w:rPr>
                <w:rFonts w:ascii="Times New Roman" w:hAnsi="Times New Roman" w:cs="Times New Roman"/>
                <w:sz w:val="20"/>
                <w:szCs w:val="20"/>
              </w:rPr>
              <w:t>cesidades, marca y modelo: Gel.</w:t>
            </w:r>
          </w:p>
        </w:tc>
      </w:tr>
      <w:tr w:rsidR="005C1A09" w:rsidRPr="00DE23E2" w14:paraId="3AB4653F" w14:textId="77777777" w:rsidTr="005C1A09">
        <w:trPr>
          <w:trHeight w:val="382"/>
        </w:trPr>
        <w:tc>
          <w:tcPr>
            <w:tcW w:w="2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16AF6"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Instalación:</w:t>
            </w:r>
          </w:p>
        </w:tc>
        <w:tc>
          <w:tcPr>
            <w:tcW w:w="67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317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Corriente eléctrica: 120V/60 Hz.</w:t>
            </w:r>
          </w:p>
        </w:tc>
      </w:tr>
      <w:tr w:rsidR="005C1A09" w:rsidRPr="00DE23E2" w14:paraId="6721AEF5" w14:textId="77777777" w:rsidTr="005C1A09">
        <w:trPr>
          <w:trHeight w:val="382"/>
        </w:trPr>
        <w:tc>
          <w:tcPr>
            <w:tcW w:w="2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CFDC0"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Operación:</w:t>
            </w:r>
          </w:p>
        </w:tc>
        <w:tc>
          <w:tcPr>
            <w:tcW w:w="67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7CC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Por personal especializado y de acuerdo al manual de operación.</w:t>
            </w:r>
          </w:p>
        </w:tc>
      </w:tr>
      <w:tr w:rsidR="005C1A09" w:rsidRPr="00DE23E2" w14:paraId="3DC2A6AD" w14:textId="77777777" w:rsidTr="005C1A09">
        <w:trPr>
          <w:trHeight w:val="188"/>
        </w:trPr>
        <w:tc>
          <w:tcPr>
            <w:tcW w:w="2258" w:type="dxa"/>
            <w:vMerge w:val="restart"/>
            <w:tcBorders>
              <w:top w:val="single" w:sz="4" w:space="0" w:color="auto"/>
              <w:left w:val="single" w:sz="4" w:space="0" w:color="auto"/>
              <w:right w:val="single" w:sz="4" w:space="0" w:color="auto"/>
            </w:tcBorders>
            <w:shd w:val="clear" w:color="auto" w:fill="auto"/>
            <w:noWrap/>
            <w:vAlign w:val="center"/>
          </w:tcPr>
          <w:p w14:paraId="1241EBB6"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Mantenimiento:</w:t>
            </w:r>
          </w:p>
        </w:tc>
        <w:tc>
          <w:tcPr>
            <w:tcW w:w="67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5E8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Preventivo</w:t>
            </w:r>
          </w:p>
        </w:tc>
      </w:tr>
      <w:tr w:rsidR="005C1A09" w:rsidRPr="00DE23E2" w14:paraId="35A04105" w14:textId="77777777" w:rsidTr="005C1A09">
        <w:trPr>
          <w:trHeight w:val="187"/>
        </w:trPr>
        <w:tc>
          <w:tcPr>
            <w:tcW w:w="2258" w:type="dxa"/>
            <w:vMerge/>
            <w:tcBorders>
              <w:left w:val="single" w:sz="4" w:space="0" w:color="auto"/>
              <w:bottom w:val="single" w:sz="4" w:space="0" w:color="auto"/>
              <w:right w:val="single" w:sz="4" w:space="0" w:color="auto"/>
            </w:tcBorders>
            <w:shd w:val="clear" w:color="auto" w:fill="auto"/>
            <w:noWrap/>
            <w:vAlign w:val="center"/>
          </w:tcPr>
          <w:p w14:paraId="6F810194" w14:textId="77777777" w:rsidR="005C1A09" w:rsidRPr="00DE23E2" w:rsidRDefault="005C1A09" w:rsidP="005C1A09">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67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6769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Correctivo por personal calificado.</w:t>
            </w:r>
          </w:p>
        </w:tc>
      </w:tr>
    </w:tbl>
    <w:p w14:paraId="5A18E52E" w14:textId="77777777" w:rsidR="00BC35BE" w:rsidRDefault="00BC35BE" w:rsidP="00282138">
      <w:pPr>
        <w:tabs>
          <w:tab w:val="clear" w:pos="1985"/>
          <w:tab w:val="clear" w:pos="2880"/>
          <w:tab w:val="left" w:pos="3099"/>
        </w:tabs>
        <w:spacing w:line="240" w:lineRule="auto"/>
        <w:rPr>
          <w:rFonts w:eastAsia="Calibri"/>
          <w:noProof/>
          <w:szCs w:val="25"/>
          <w:lang w:eastAsia="es-MX"/>
        </w:rPr>
      </w:pPr>
    </w:p>
    <w:tbl>
      <w:tblPr>
        <w:tblW w:w="8793" w:type="dxa"/>
        <w:jc w:val="center"/>
        <w:tblCellMar>
          <w:left w:w="70" w:type="dxa"/>
          <w:right w:w="70" w:type="dxa"/>
        </w:tblCellMar>
        <w:tblLook w:val="04A0" w:firstRow="1" w:lastRow="0" w:firstColumn="1" w:lastColumn="0" w:noHBand="0" w:noVBand="1"/>
      </w:tblPr>
      <w:tblGrid>
        <w:gridCol w:w="1495"/>
        <w:gridCol w:w="1799"/>
        <w:gridCol w:w="1387"/>
        <w:gridCol w:w="339"/>
        <w:gridCol w:w="134"/>
        <w:gridCol w:w="376"/>
        <w:gridCol w:w="602"/>
        <w:gridCol w:w="549"/>
        <w:gridCol w:w="548"/>
        <w:gridCol w:w="1564"/>
      </w:tblGrid>
      <w:tr w:rsidR="005C1A09" w:rsidRPr="00DE23E2" w14:paraId="5CA27D6A" w14:textId="77777777" w:rsidTr="005C1A09">
        <w:trPr>
          <w:trHeight w:val="210"/>
          <w:tblHeader/>
          <w:jc w:val="center"/>
        </w:trPr>
        <w:tc>
          <w:tcPr>
            <w:tcW w:w="8793" w:type="dxa"/>
            <w:gridSpan w:val="10"/>
            <w:tcBorders>
              <w:top w:val="single" w:sz="8" w:space="0" w:color="auto"/>
              <w:left w:val="single" w:sz="8" w:space="0" w:color="auto"/>
              <w:bottom w:val="single" w:sz="8" w:space="0" w:color="auto"/>
              <w:right w:val="single" w:sz="8" w:space="0" w:color="000000"/>
            </w:tcBorders>
            <w:shd w:val="clear" w:color="auto" w:fill="92D050"/>
            <w:vAlign w:val="center"/>
            <w:hideMark/>
          </w:tcPr>
          <w:p w14:paraId="081D0702" w14:textId="77777777" w:rsidR="005C1A09" w:rsidRPr="00DE23E2" w:rsidRDefault="005C1A09" w:rsidP="005C1A09">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Unidad de Otorrinolaringología</w:t>
            </w:r>
          </w:p>
        </w:tc>
      </w:tr>
      <w:tr w:rsidR="005C1A09" w:rsidRPr="00DE23E2" w14:paraId="13CF08F2" w14:textId="77777777" w:rsidTr="005C1A09">
        <w:trPr>
          <w:trHeight w:val="370"/>
          <w:jc w:val="center"/>
        </w:trPr>
        <w:tc>
          <w:tcPr>
            <w:tcW w:w="1495" w:type="dxa"/>
            <w:vMerge w:val="restart"/>
            <w:tcBorders>
              <w:top w:val="single" w:sz="4" w:space="0" w:color="auto"/>
              <w:left w:val="single" w:sz="4" w:space="0" w:color="auto"/>
              <w:right w:val="single" w:sz="4" w:space="0" w:color="auto"/>
            </w:tcBorders>
            <w:shd w:val="clear" w:color="auto" w:fill="auto"/>
            <w:noWrap/>
            <w:vAlign w:val="center"/>
            <w:hideMark/>
          </w:tcPr>
          <w:p w14:paraId="60B2335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Descripción:</w:t>
            </w:r>
          </w:p>
          <w:p w14:paraId="2F6920D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p w14:paraId="6F1CEE4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p w14:paraId="43EF144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p w14:paraId="45E8ED6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p w14:paraId="13E9A3C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p w14:paraId="053CC4B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p w14:paraId="07535589" w14:textId="77777777" w:rsidR="005C1A09" w:rsidRPr="00DE23E2" w:rsidRDefault="005C1A09" w:rsidP="005C1A09">
            <w:pPr>
              <w:spacing w:line="240" w:lineRule="auto"/>
              <w:ind w:left="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298" w:type="dxa"/>
            <w:gridSpan w:val="9"/>
            <w:tcBorders>
              <w:top w:val="nil"/>
              <w:left w:val="nil"/>
              <w:bottom w:val="single" w:sz="4" w:space="0" w:color="auto"/>
              <w:right w:val="single" w:sz="8" w:space="0" w:color="000000"/>
            </w:tcBorders>
            <w:shd w:val="clear" w:color="auto" w:fill="auto"/>
            <w:vAlign w:val="center"/>
            <w:hideMark/>
          </w:tcPr>
          <w:p w14:paraId="23050CF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1.- </w:t>
            </w:r>
            <w:r w:rsidRPr="00DE23E2">
              <w:rPr>
                <w:rFonts w:ascii="Times New Roman" w:hAnsi="Times New Roman" w:cs="Times New Roman"/>
                <w:sz w:val="20"/>
                <w:szCs w:val="20"/>
              </w:rPr>
              <w:t>Unidad Otorrinolaringológica</w:t>
            </w:r>
          </w:p>
        </w:tc>
      </w:tr>
      <w:tr w:rsidR="005C1A09" w:rsidRPr="00DE23E2" w14:paraId="0A77DAE4"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hideMark/>
          </w:tcPr>
          <w:p w14:paraId="0896DBA6"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val="restart"/>
            <w:tcBorders>
              <w:top w:val="nil"/>
              <w:left w:val="single" w:sz="4" w:space="0" w:color="auto"/>
              <w:right w:val="single" w:sz="4" w:space="0" w:color="auto"/>
            </w:tcBorders>
            <w:shd w:val="clear" w:color="auto" w:fill="auto"/>
            <w:noWrap/>
            <w:vAlign w:val="center"/>
            <w:hideMark/>
          </w:tcPr>
          <w:p w14:paraId="1E75177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2.-Sillón para Otorrinolaringología electrohidráulico para el paciente:</w:t>
            </w:r>
          </w:p>
          <w:p w14:paraId="0D1217DC" w14:textId="77777777" w:rsidR="005C1A09" w:rsidRPr="00DE23E2" w:rsidRDefault="005C1A09" w:rsidP="005C1A09">
            <w:pPr>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0A2A0E6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2.1.- Asiento tipo standard o convencional.</w:t>
            </w:r>
          </w:p>
        </w:tc>
      </w:tr>
      <w:tr w:rsidR="005C1A09" w:rsidRPr="00DE23E2" w14:paraId="2508C06D" w14:textId="77777777" w:rsidTr="005C1A09">
        <w:trPr>
          <w:trHeight w:val="339"/>
          <w:jc w:val="center"/>
        </w:trPr>
        <w:tc>
          <w:tcPr>
            <w:tcW w:w="1495" w:type="dxa"/>
            <w:vMerge/>
            <w:tcBorders>
              <w:left w:val="single" w:sz="4" w:space="0" w:color="auto"/>
              <w:right w:val="single" w:sz="4" w:space="0" w:color="auto"/>
            </w:tcBorders>
            <w:shd w:val="clear" w:color="auto" w:fill="auto"/>
            <w:noWrap/>
            <w:vAlign w:val="bottom"/>
            <w:hideMark/>
          </w:tcPr>
          <w:p w14:paraId="33152343"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hideMark/>
          </w:tcPr>
          <w:p w14:paraId="4CF6914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2A30967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2.2.- Fijo o con 4 ruedas antiestáticas con sistema de frenado en al menos 2 ruedas.</w:t>
            </w:r>
          </w:p>
        </w:tc>
      </w:tr>
      <w:tr w:rsidR="005C1A09" w:rsidRPr="00DE23E2" w14:paraId="5E307B59"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hideMark/>
          </w:tcPr>
          <w:p w14:paraId="5BCAD8BB"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hideMark/>
          </w:tcPr>
          <w:p w14:paraId="0FE9748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0A28E6F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2.3.- Forrado en material plástico lavable.</w:t>
            </w:r>
          </w:p>
        </w:tc>
      </w:tr>
      <w:tr w:rsidR="005C1A09" w:rsidRPr="00DE23E2" w14:paraId="51EBB5E4"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hideMark/>
          </w:tcPr>
          <w:p w14:paraId="04F8F055"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hideMark/>
          </w:tcPr>
          <w:p w14:paraId="5D28AF0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7CCFFB6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2.4.- Capacidad de carga mínima de 150 Kilogramos.</w:t>
            </w:r>
          </w:p>
        </w:tc>
      </w:tr>
      <w:tr w:rsidR="005C1A09" w:rsidRPr="00DE23E2" w14:paraId="598B0F9B"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5AADDD31"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5B0B9A2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6726E0C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2.5.- Con 2 motores para elevación e inclinación, como mínimo.</w:t>
            </w:r>
          </w:p>
        </w:tc>
      </w:tr>
      <w:tr w:rsidR="005C1A09" w:rsidRPr="00DE23E2" w14:paraId="6381471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46E2A62B"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000D98F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81" w:type="dxa"/>
            <w:gridSpan w:val="3"/>
            <w:vMerge w:val="restart"/>
            <w:tcBorders>
              <w:top w:val="single" w:sz="4" w:space="0" w:color="auto"/>
              <w:left w:val="nil"/>
              <w:right w:val="single" w:sz="8" w:space="0" w:color="000000"/>
            </w:tcBorders>
            <w:shd w:val="clear" w:color="auto" w:fill="auto"/>
            <w:vAlign w:val="center"/>
          </w:tcPr>
          <w:p w14:paraId="24B0F67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2.6.- Elevación del sillón controlado con al menos dos de los siguientes interruptores:</w:t>
            </w:r>
          </w:p>
        </w:tc>
        <w:tc>
          <w:tcPr>
            <w:tcW w:w="3618" w:type="dxa"/>
            <w:gridSpan w:val="5"/>
            <w:tcBorders>
              <w:top w:val="single" w:sz="4" w:space="0" w:color="auto"/>
              <w:left w:val="nil"/>
              <w:bottom w:val="single" w:sz="4" w:space="0" w:color="auto"/>
              <w:right w:val="single" w:sz="8" w:space="0" w:color="000000"/>
            </w:tcBorders>
            <w:shd w:val="clear" w:color="auto" w:fill="auto"/>
            <w:vAlign w:val="center"/>
          </w:tcPr>
          <w:p w14:paraId="33EB434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2.6.1.- En el respaldo o descansabrazos.</w:t>
            </w:r>
          </w:p>
        </w:tc>
      </w:tr>
      <w:tr w:rsidR="005C1A09" w:rsidRPr="00DE23E2" w14:paraId="508989EA"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719256E9"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161D230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81" w:type="dxa"/>
            <w:gridSpan w:val="3"/>
            <w:vMerge/>
            <w:tcBorders>
              <w:left w:val="nil"/>
              <w:right w:val="single" w:sz="8" w:space="0" w:color="000000"/>
            </w:tcBorders>
            <w:shd w:val="clear" w:color="auto" w:fill="auto"/>
            <w:vAlign w:val="center"/>
          </w:tcPr>
          <w:p w14:paraId="76D4A8A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618" w:type="dxa"/>
            <w:gridSpan w:val="5"/>
            <w:tcBorders>
              <w:top w:val="single" w:sz="4" w:space="0" w:color="auto"/>
              <w:left w:val="nil"/>
              <w:bottom w:val="single" w:sz="4" w:space="0" w:color="auto"/>
              <w:right w:val="single" w:sz="8" w:space="0" w:color="000000"/>
            </w:tcBorders>
            <w:shd w:val="clear" w:color="auto" w:fill="auto"/>
            <w:vAlign w:val="center"/>
          </w:tcPr>
          <w:p w14:paraId="575770A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2.6.2.- De pedal.</w:t>
            </w:r>
          </w:p>
        </w:tc>
      </w:tr>
      <w:tr w:rsidR="005C1A09" w:rsidRPr="00DE23E2" w14:paraId="4A0B35AA"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477CA847"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1450969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81" w:type="dxa"/>
            <w:gridSpan w:val="3"/>
            <w:vMerge/>
            <w:tcBorders>
              <w:left w:val="nil"/>
              <w:bottom w:val="single" w:sz="4" w:space="0" w:color="auto"/>
              <w:right w:val="single" w:sz="8" w:space="0" w:color="000000"/>
            </w:tcBorders>
            <w:shd w:val="clear" w:color="auto" w:fill="auto"/>
            <w:vAlign w:val="center"/>
          </w:tcPr>
          <w:p w14:paraId="72AD0C4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618" w:type="dxa"/>
            <w:gridSpan w:val="5"/>
            <w:tcBorders>
              <w:top w:val="single" w:sz="4" w:space="0" w:color="auto"/>
              <w:left w:val="nil"/>
              <w:bottom w:val="single" w:sz="4" w:space="0" w:color="auto"/>
              <w:right w:val="single" w:sz="8" w:space="0" w:color="000000"/>
            </w:tcBorders>
            <w:shd w:val="clear" w:color="auto" w:fill="auto"/>
            <w:vAlign w:val="center"/>
          </w:tcPr>
          <w:p w14:paraId="73BD8E5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2.6.3.- En panel o consola de control.</w:t>
            </w:r>
          </w:p>
        </w:tc>
      </w:tr>
      <w:tr w:rsidR="005C1A09" w:rsidRPr="00DE23E2" w14:paraId="6E8BF1E3"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2B16974C"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1CB6FE9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3352121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2.7.- Rotación del asiento a izquierda y derecha de 180 grados sin pasos, como mínimo</w:t>
            </w:r>
          </w:p>
        </w:tc>
      </w:tr>
      <w:tr w:rsidR="005C1A09" w:rsidRPr="00DE23E2" w14:paraId="24A05015"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09CB77E5"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5DC34B5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282EC09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2.8.- Elevación del asiento de 74 cm, como mínimo.</w:t>
            </w:r>
          </w:p>
        </w:tc>
      </w:tr>
      <w:tr w:rsidR="005C1A09" w:rsidRPr="00DE23E2" w14:paraId="501B480A"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352CF193"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183C53D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5D6A3FB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2.9.- Respaldo reclinable de 90 grados hasta posición horizontal.</w:t>
            </w:r>
          </w:p>
        </w:tc>
      </w:tr>
      <w:tr w:rsidR="005C1A09" w:rsidRPr="00DE23E2" w14:paraId="14F9F5E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41A78B70"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539D1F6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4DCB8D5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2.10.- Soporte móvil o extensible, abatible y ajustable para cabeza.</w:t>
            </w:r>
          </w:p>
        </w:tc>
      </w:tr>
      <w:tr w:rsidR="005C1A09" w:rsidRPr="00DE23E2" w14:paraId="0A46FA42"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545C958F"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right w:val="single" w:sz="4" w:space="0" w:color="auto"/>
            </w:tcBorders>
            <w:vAlign w:val="center"/>
          </w:tcPr>
          <w:p w14:paraId="7EE2709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5005D19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2.11.- Ambos descansa brazos abatibles</w:t>
            </w:r>
          </w:p>
        </w:tc>
      </w:tr>
      <w:tr w:rsidR="005C1A09" w:rsidRPr="00DE23E2" w14:paraId="7BB522C5"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5FFB6C5F"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tcBorders>
              <w:left w:val="single" w:sz="4" w:space="0" w:color="auto"/>
              <w:bottom w:val="single" w:sz="4" w:space="0" w:color="auto"/>
              <w:right w:val="single" w:sz="4" w:space="0" w:color="auto"/>
            </w:tcBorders>
            <w:vAlign w:val="center"/>
          </w:tcPr>
          <w:p w14:paraId="4B7973C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0D5B1EB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2.12.- Descansa pies ajustable y abatible con escalón integrado.</w:t>
            </w:r>
          </w:p>
        </w:tc>
      </w:tr>
      <w:tr w:rsidR="005C1A09" w:rsidRPr="00DE23E2" w14:paraId="690DAB93"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bottom"/>
          </w:tcPr>
          <w:p w14:paraId="6F03E1CA"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1799" w:type="dxa"/>
            <w:vMerge w:val="restart"/>
            <w:tcBorders>
              <w:top w:val="single" w:sz="4" w:space="0" w:color="auto"/>
              <w:left w:val="single" w:sz="4" w:space="0" w:color="auto"/>
              <w:right w:val="single" w:sz="4" w:space="0" w:color="auto"/>
            </w:tcBorders>
            <w:vAlign w:val="center"/>
          </w:tcPr>
          <w:p w14:paraId="02F9F6E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3.-Silla de trabajo para el médico especialista</w:t>
            </w:r>
          </w:p>
        </w:tc>
        <w:tc>
          <w:tcPr>
            <w:tcW w:w="5499" w:type="dxa"/>
            <w:gridSpan w:val="8"/>
            <w:tcBorders>
              <w:top w:val="single" w:sz="4" w:space="0" w:color="auto"/>
              <w:left w:val="single" w:sz="4" w:space="0" w:color="auto"/>
              <w:bottom w:val="single" w:sz="4" w:space="0" w:color="auto"/>
              <w:right w:val="single" w:sz="4" w:space="0" w:color="auto"/>
            </w:tcBorders>
            <w:vAlign w:val="center"/>
          </w:tcPr>
          <w:p w14:paraId="4A819A6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3.1.- Con sistema neumático para ajuste de altura.</w:t>
            </w:r>
          </w:p>
        </w:tc>
      </w:tr>
      <w:tr w:rsidR="005C1A09" w:rsidRPr="00DE23E2" w14:paraId="348A81F5"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hideMark/>
          </w:tcPr>
          <w:p w14:paraId="4C7C19CB" w14:textId="77777777" w:rsidR="005C1A09" w:rsidRPr="00DE23E2" w:rsidRDefault="005C1A09" w:rsidP="005C1A09">
            <w:pPr>
              <w:spacing w:line="240" w:lineRule="auto"/>
              <w:ind w:left="0"/>
              <w:jc w:val="left"/>
              <w:rPr>
                <w:rFonts w:ascii="Times New Roman" w:hAnsi="Times New Roman" w:cs="Times New Roman"/>
                <w:b/>
                <w:bCs/>
                <w:sz w:val="20"/>
                <w:szCs w:val="20"/>
                <w:lang w:eastAsia="zh-CN"/>
              </w:rPr>
            </w:pPr>
          </w:p>
        </w:tc>
        <w:tc>
          <w:tcPr>
            <w:tcW w:w="1799" w:type="dxa"/>
            <w:vMerge/>
            <w:tcBorders>
              <w:left w:val="single" w:sz="4" w:space="0" w:color="auto"/>
              <w:right w:val="single" w:sz="4" w:space="0" w:color="auto"/>
            </w:tcBorders>
            <w:shd w:val="clear" w:color="auto" w:fill="auto"/>
          </w:tcPr>
          <w:p w14:paraId="4FF6501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single" w:sz="4" w:space="0" w:color="auto"/>
              <w:bottom w:val="single" w:sz="4" w:space="0" w:color="auto"/>
              <w:right w:val="single" w:sz="8" w:space="0" w:color="000000"/>
            </w:tcBorders>
          </w:tcPr>
          <w:p w14:paraId="376B904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3.2.- Tapizado de plástico o tela resistente y lavable.</w:t>
            </w:r>
          </w:p>
        </w:tc>
      </w:tr>
      <w:tr w:rsidR="005C1A09" w:rsidRPr="00DE23E2" w14:paraId="6D10AB45"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hideMark/>
          </w:tcPr>
          <w:p w14:paraId="40A85425" w14:textId="77777777" w:rsidR="005C1A09" w:rsidRPr="00DE23E2" w:rsidRDefault="005C1A09" w:rsidP="005C1A09">
            <w:pPr>
              <w:spacing w:line="240" w:lineRule="auto"/>
              <w:ind w:left="0"/>
              <w:jc w:val="left"/>
              <w:rPr>
                <w:rFonts w:ascii="Times New Roman" w:hAnsi="Times New Roman" w:cs="Times New Roman"/>
                <w:b/>
                <w:bCs/>
                <w:sz w:val="20"/>
                <w:szCs w:val="20"/>
                <w:lang w:eastAsia="zh-CN"/>
              </w:rPr>
            </w:pPr>
          </w:p>
        </w:tc>
        <w:tc>
          <w:tcPr>
            <w:tcW w:w="1799" w:type="dxa"/>
            <w:vMerge/>
            <w:tcBorders>
              <w:left w:val="single" w:sz="4" w:space="0" w:color="auto"/>
              <w:right w:val="single" w:sz="4" w:space="0" w:color="auto"/>
            </w:tcBorders>
            <w:shd w:val="clear" w:color="auto" w:fill="auto"/>
            <w:vAlign w:val="center"/>
          </w:tcPr>
          <w:p w14:paraId="14B0D58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single" w:sz="4" w:space="0" w:color="auto"/>
              <w:bottom w:val="single" w:sz="4" w:space="0" w:color="auto"/>
              <w:right w:val="single" w:sz="8" w:space="0" w:color="000000"/>
            </w:tcBorders>
            <w:vAlign w:val="center"/>
          </w:tcPr>
          <w:p w14:paraId="5EFB62F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3.3.- Con respaldo ergonómico</w:t>
            </w:r>
          </w:p>
        </w:tc>
      </w:tr>
      <w:tr w:rsidR="005C1A09" w:rsidRPr="00DE23E2" w14:paraId="13A62781"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hideMark/>
          </w:tcPr>
          <w:p w14:paraId="3387547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single" w:sz="4" w:space="0" w:color="auto"/>
              <w:right w:val="single" w:sz="4" w:space="0" w:color="auto"/>
            </w:tcBorders>
            <w:shd w:val="clear" w:color="auto" w:fill="auto"/>
            <w:vAlign w:val="center"/>
          </w:tcPr>
          <w:p w14:paraId="69C0A11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single" w:sz="4" w:space="0" w:color="auto"/>
              <w:bottom w:val="single" w:sz="4" w:space="0" w:color="auto"/>
              <w:right w:val="single" w:sz="8" w:space="0" w:color="000000"/>
            </w:tcBorders>
            <w:shd w:val="clear" w:color="auto" w:fill="auto"/>
            <w:vAlign w:val="center"/>
          </w:tcPr>
          <w:p w14:paraId="1DEFCD5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3.4.- Con ruedas y descansa pies.</w:t>
            </w:r>
          </w:p>
        </w:tc>
      </w:tr>
      <w:tr w:rsidR="005C1A09" w:rsidRPr="00DE23E2" w14:paraId="546E87B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6846349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val="restart"/>
            <w:tcBorders>
              <w:top w:val="single" w:sz="4" w:space="0" w:color="auto"/>
              <w:left w:val="nil"/>
              <w:right w:val="single" w:sz="8" w:space="0" w:color="000000"/>
            </w:tcBorders>
            <w:shd w:val="clear" w:color="auto" w:fill="auto"/>
            <w:vAlign w:val="center"/>
          </w:tcPr>
          <w:p w14:paraId="685D4014" w14:textId="77777777" w:rsidR="005C1A09" w:rsidRPr="00DE23E2" w:rsidRDefault="006B3136"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B3136">
              <w:rPr>
                <w:rFonts w:ascii="Times New Roman" w:hAnsi="Times New Roman" w:cs="Times New Roman"/>
                <w:sz w:val="20"/>
                <w:szCs w:val="20"/>
              </w:rPr>
              <w:t>4.</w:t>
            </w:r>
            <w:r w:rsidR="005C1A09" w:rsidRPr="006B3136">
              <w:rPr>
                <w:rFonts w:ascii="Times New Roman" w:hAnsi="Times New Roman" w:cs="Times New Roman"/>
                <w:sz w:val="20"/>
                <w:szCs w:val="20"/>
              </w:rPr>
              <w:t>-Consola de</w:t>
            </w:r>
            <w:r w:rsidR="005C1A09" w:rsidRPr="00DE23E2">
              <w:rPr>
                <w:rFonts w:ascii="Times New Roman" w:hAnsi="Times New Roman" w:cs="Times New Roman"/>
                <w:sz w:val="20"/>
                <w:szCs w:val="20"/>
              </w:rPr>
              <w:t xml:space="preserve"> control de instrumentos y fuente de energía que consta de:</w:t>
            </w: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5C701F5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4.1.- Sistema de control de succión o aspiración con una capacidad de 35 L/ min como mínimo, activado mediante interruptor integrado en la consola. Ambos libres de vibración.</w:t>
            </w:r>
          </w:p>
        </w:tc>
      </w:tr>
      <w:tr w:rsidR="005C1A09" w:rsidRPr="00DE23E2" w14:paraId="2814B83D"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2F5A870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3EF9D1F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10F87E5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4.2.- Dispositivo o pistola de irrigación integrado a la unidad, activado mediante interruptor integrado en la consola o integrado en la pistola.</w:t>
            </w:r>
          </w:p>
        </w:tc>
      </w:tr>
      <w:tr w:rsidR="005C1A09" w:rsidRPr="00DE23E2" w14:paraId="6B6EEA51"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3DECB8B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3D76A23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0B3AD7A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4.3.- Depósito de secreciones de 1.5L como mínimo, con filtro antibacteriano</w:t>
            </w:r>
          </w:p>
        </w:tc>
      </w:tr>
      <w:tr w:rsidR="005C1A09" w:rsidRPr="00DE23E2" w14:paraId="5F769E9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1920136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7E95E29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572271D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4.4.- Unidad de aire comprimido (compresor).</w:t>
            </w:r>
          </w:p>
        </w:tc>
      </w:tr>
      <w:tr w:rsidR="005C1A09" w:rsidRPr="00DE23E2" w14:paraId="3C107D0A"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64B01F3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3AA589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4914BFD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4.5.- Manómetro analógico o digital con escala de 0 a 4 kg/cm².</w:t>
            </w:r>
          </w:p>
        </w:tc>
      </w:tr>
      <w:tr w:rsidR="005C1A09" w:rsidRPr="00DE23E2" w14:paraId="5BEC021E"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5F99AB9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2559B51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7D846A3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4.6.- Con al menos dos atomizadores para medicamentos líquidos, acuosos o en polvo</w:t>
            </w:r>
          </w:p>
        </w:tc>
      </w:tr>
      <w:tr w:rsidR="005C1A09" w:rsidRPr="00DE23E2" w14:paraId="57AFC310"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081A2B0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6EF1046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2F43D0D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4.7.- Con suministro de agua integrado a la consola.</w:t>
            </w:r>
          </w:p>
        </w:tc>
      </w:tr>
      <w:tr w:rsidR="005C1A09" w:rsidRPr="00DE23E2" w14:paraId="39D3BC5D"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0CDB196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4C6B318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4758EEF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4.8.- Sistema de calentamiento con indicador de temperatura para agua y soluciones, por medios eléctricos.</w:t>
            </w:r>
          </w:p>
        </w:tc>
      </w:tr>
      <w:tr w:rsidR="005C1A09" w:rsidRPr="00DE23E2" w14:paraId="6FAA9068"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0AEE1EB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6C1C3D2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1262B44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4.9.- Con al menos tres cajones configurables y área o espacio destinado a instrumental sucio.</w:t>
            </w:r>
          </w:p>
        </w:tc>
      </w:tr>
      <w:tr w:rsidR="005C1A09" w:rsidRPr="00DE23E2" w14:paraId="0C5E719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7D72E1B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bottom w:val="single" w:sz="4" w:space="0" w:color="auto"/>
              <w:right w:val="single" w:sz="8" w:space="0" w:color="000000"/>
            </w:tcBorders>
            <w:shd w:val="clear" w:color="auto" w:fill="auto"/>
            <w:vAlign w:val="center"/>
          </w:tcPr>
          <w:p w14:paraId="3B49EDB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1E3257C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4.10.- Negatoscopio integrado a la consola.</w:t>
            </w:r>
          </w:p>
        </w:tc>
      </w:tr>
      <w:tr w:rsidR="005C1A09" w:rsidRPr="00DE23E2" w14:paraId="22733238" w14:textId="77777777" w:rsidTr="005C1A09">
        <w:trPr>
          <w:trHeight w:val="133"/>
          <w:jc w:val="center"/>
        </w:trPr>
        <w:tc>
          <w:tcPr>
            <w:tcW w:w="1495" w:type="dxa"/>
            <w:vMerge/>
            <w:tcBorders>
              <w:left w:val="single" w:sz="4" w:space="0" w:color="auto"/>
              <w:right w:val="single" w:sz="4" w:space="0" w:color="auto"/>
            </w:tcBorders>
            <w:shd w:val="clear" w:color="auto" w:fill="auto"/>
            <w:noWrap/>
            <w:vAlign w:val="center"/>
          </w:tcPr>
          <w:p w14:paraId="1E398BB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val="restart"/>
            <w:tcBorders>
              <w:top w:val="single" w:sz="4" w:space="0" w:color="auto"/>
              <w:left w:val="nil"/>
              <w:right w:val="single" w:sz="8" w:space="0" w:color="000000"/>
            </w:tcBorders>
            <w:shd w:val="clear" w:color="auto" w:fill="auto"/>
            <w:vAlign w:val="center"/>
          </w:tcPr>
          <w:p w14:paraId="20B1089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 Sistema de Endoscopia</w:t>
            </w:r>
          </w:p>
        </w:tc>
        <w:tc>
          <w:tcPr>
            <w:tcW w:w="1436" w:type="dxa"/>
            <w:vMerge w:val="restart"/>
            <w:tcBorders>
              <w:top w:val="single" w:sz="4" w:space="0" w:color="auto"/>
              <w:left w:val="nil"/>
              <w:right w:val="single" w:sz="8" w:space="0" w:color="000000"/>
            </w:tcBorders>
            <w:shd w:val="clear" w:color="auto" w:fill="auto"/>
            <w:vAlign w:val="center"/>
          </w:tcPr>
          <w:p w14:paraId="42A2D23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 Cámara alámbrica o inalámbrica para captura de datos.</w:t>
            </w:r>
          </w:p>
        </w:tc>
        <w:tc>
          <w:tcPr>
            <w:tcW w:w="727" w:type="dxa"/>
            <w:gridSpan w:val="3"/>
            <w:vMerge w:val="restart"/>
            <w:tcBorders>
              <w:top w:val="single" w:sz="4" w:space="0" w:color="auto"/>
              <w:left w:val="nil"/>
              <w:right w:val="single" w:sz="8" w:space="0" w:color="000000"/>
            </w:tcBorders>
            <w:shd w:val="clear" w:color="auto" w:fill="auto"/>
            <w:vAlign w:val="center"/>
          </w:tcPr>
          <w:p w14:paraId="7B6811A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 Cabezal de cámara:</w:t>
            </w:r>
          </w:p>
        </w:tc>
        <w:tc>
          <w:tcPr>
            <w:tcW w:w="3336" w:type="dxa"/>
            <w:gridSpan w:val="4"/>
            <w:tcBorders>
              <w:top w:val="single" w:sz="4" w:space="0" w:color="auto"/>
              <w:left w:val="nil"/>
              <w:right w:val="single" w:sz="8" w:space="0" w:color="000000"/>
            </w:tcBorders>
            <w:shd w:val="clear" w:color="auto" w:fill="auto"/>
            <w:vAlign w:val="center"/>
          </w:tcPr>
          <w:p w14:paraId="627AF76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5.1.1.1.- Con adquisición digital de imagen</w:t>
            </w:r>
          </w:p>
        </w:tc>
      </w:tr>
      <w:tr w:rsidR="005C1A09" w:rsidRPr="00DE23E2" w14:paraId="67EAD4EF" w14:textId="77777777" w:rsidTr="005C1A09">
        <w:trPr>
          <w:trHeight w:val="130"/>
          <w:jc w:val="center"/>
        </w:trPr>
        <w:tc>
          <w:tcPr>
            <w:tcW w:w="1495" w:type="dxa"/>
            <w:vMerge/>
            <w:tcBorders>
              <w:left w:val="single" w:sz="4" w:space="0" w:color="auto"/>
              <w:right w:val="single" w:sz="4" w:space="0" w:color="auto"/>
            </w:tcBorders>
            <w:shd w:val="clear" w:color="auto" w:fill="auto"/>
            <w:noWrap/>
            <w:vAlign w:val="center"/>
          </w:tcPr>
          <w:p w14:paraId="385A607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7E33921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1B77720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505EB7C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336" w:type="dxa"/>
            <w:gridSpan w:val="4"/>
            <w:tcBorders>
              <w:top w:val="single" w:sz="4" w:space="0" w:color="auto"/>
              <w:left w:val="nil"/>
              <w:right w:val="single" w:sz="8" w:space="0" w:color="000000"/>
            </w:tcBorders>
            <w:shd w:val="clear" w:color="auto" w:fill="auto"/>
            <w:vAlign w:val="center"/>
          </w:tcPr>
          <w:p w14:paraId="5CBD5EC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5.1.1.2.- Cabezal de un CCD de 1/3 ".</w:t>
            </w:r>
          </w:p>
        </w:tc>
      </w:tr>
      <w:tr w:rsidR="005C1A09" w:rsidRPr="00DE23E2" w14:paraId="3206C310" w14:textId="77777777" w:rsidTr="005C1A09">
        <w:trPr>
          <w:trHeight w:val="130"/>
          <w:jc w:val="center"/>
        </w:trPr>
        <w:tc>
          <w:tcPr>
            <w:tcW w:w="1495" w:type="dxa"/>
            <w:vMerge/>
            <w:tcBorders>
              <w:left w:val="single" w:sz="4" w:space="0" w:color="auto"/>
              <w:right w:val="single" w:sz="4" w:space="0" w:color="auto"/>
            </w:tcBorders>
            <w:shd w:val="clear" w:color="auto" w:fill="auto"/>
            <w:noWrap/>
            <w:vAlign w:val="center"/>
          </w:tcPr>
          <w:p w14:paraId="36F7B55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7F455E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5391029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7D1E56F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336" w:type="dxa"/>
            <w:gridSpan w:val="4"/>
            <w:tcBorders>
              <w:top w:val="single" w:sz="4" w:space="0" w:color="auto"/>
              <w:left w:val="nil"/>
              <w:right w:val="single" w:sz="8" w:space="0" w:color="000000"/>
            </w:tcBorders>
            <w:shd w:val="clear" w:color="auto" w:fill="auto"/>
            <w:vAlign w:val="center"/>
          </w:tcPr>
          <w:p w14:paraId="0FFB2D5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5.1.1.3.- Que sea preferentemente esterilizable y/o sumergible en soluciones recomendadas por el fabricante en su manual.</w:t>
            </w:r>
          </w:p>
        </w:tc>
      </w:tr>
      <w:tr w:rsidR="005C1A09" w:rsidRPr="00DE23E2" w14:paraId="2BFD0955" w14:textId="77777777" w:rsidTr="005C1A09">
        <w:trPr>
          <w:trHeight w:val="186"/>
          <w:jc w:val="center"/>
        </w:trPr>
        <w:tc>
          <w:tcPr>
            <w:tcW w:w="1495" w:type="dxa"/>
            <w:vMerge/>
            <w:tcBorders>
              <w:left w:val="single" w:sz="4" w:space="0" w:color="auto"/>
              <w:right w:val="single" w:sz="4" w:space="0" w:color="auto"/>
            </w:tcBorders>
            <w:shd w:val="clear" w:color="auto" w:fill="auto"/>
            <w:noWrap/>
            <w:vAlign w:val="center"/>
          </w:tcPr>
          <w:p w14:paraId="4876049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729B158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4294F15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66FBA3F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92" w:type="dxa"/>
            <w:gridSpan w:val="3"/>
            <w:vMerge w:val="restart"/>
            <w:tcBorders>
              <w:top w:val="single" w:sz="4" w:space="0" w:color="auto"/>
              <w:left w:val="nil"/>
              <w:right w:val="single" w:sz="8" w:space="0" w:color="000000"/>
            </w:tcBorders>
            <w:shd w:val="clear" w:color="auto" w:fill="auto"/>
            <w:vAlign w:val="center"/>
          </w:tcPr>
          <w:p w14:paraId="5ECF3E1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5.1.1.4.- Con control de mano o de pie con mínimo dos botones programables para las siguientes funciones:</w:t>
            </w:r>
          </w:p>
        </w:tc>
        <w:tc>
          <w:tcPr>
            <w:tcW w:w="1644" w:type="dxa"/>
            <w:tcBorders>
              <w:top w:val="single" w:sz="4" w:space="0" w:color="auto"/>
              <w:left w:val="nil"/>
              <w:right w:val="single" w:sz="8" w:space="0" w:color="000000"/>
            </w:tcBorders>
            <w:shd w:val="clear" w:color="auto" w:fill="auto"/>
            <w:vAlign w:val="center"/>
          </w:tcPr>
          <w:p w14:paraId="4F8E952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5.1.1.4.1.- Balance de blancos.</w:t>
            </w:r>
          </w:p>
        </w:tc>
      </w:tr>
      <w:tr w:rsidR="005C1A09" w:rsidRPr="00DE23E2" w14:paraId="612FD3D1" w14:textId="77777777" w:rsidTr="005C1A09">
        <w:trPr>
          <w:trHeight w:val="184"/>
          <w:jc w:val="center"/>
        </w:trPr>
        <w:tc>
          <w:tcPr>
            <w:tcW w:w="1495" w:type="dxa"/>
            <w:vMerge/>
            <w:tcBorders>
              <w:left w:val="single" w:sz="4" w:space="0" w:color="auto"/>
              <w:right w:val="single" w:sz="4" w:space="0" w:color="auto"/>
            </w:tcBorders>
            <w:shd w:val="clear" w:color="auto" w:fill="auto"/>
            <w:noWrap/>
            <w:vAlign w:val="center"/>
          </w:tcPr>
          <w:p w14:paraId="255BC7A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4D06962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10BC0DA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19644FD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92" w:type="dxa"/>
            <w:gridSpan w:val="3"/>
            <w:vMerge/>
            <w:tcBorders>
              <w:left w:val="nil"/>
              <w:right w:val="single" w:sz="8" w:space="0" w:color="000000"/>
            </w:tcBorders>
            <w:shd w:val="clear" w:color="auto" w:fill="auto"/>
            <w:vAlign w:val="center"/>
          </w:tcPr>
          <w:p w14:paraId="3858410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44" w:type="dxa"/>
            <w:tcBorders>
              <w:top w:val="single" w:sz="4" w:space="0" w:color="auto"/>
              <w:left w:val="nil"/>
              <w:right w:val="single" w:sz="8" w:space="0" w:color="000000"/>
            </w:tcBorders>
            <w:shd w:val="clear" w:color="auto" w:fill="auto"/>
            <w:vAlign w:val="center"/>
          </w:tcPr>
          <w:p w14:paraId="2CC3736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5.1.1.4.2.- Toma de imágenes fijas</w:t>
            </w:r>
          </w:p>
        </w:tc>
      </w:tr>
      <w:tr w:rsidR="005C1A09" w:rsidRPr="00DE23E2" w14:paraId="4626105E" w14:textId="77777777" w:rsidTr="005C1A09">
        <w:trPr>
          <w:trHeight w:val="184"/>
          <w:jc w:val="center"/>
        </w:trPr>
        <w:tc>
          <w:tcPr>
            <w:tcW w:w="1495" w:type="dxa"/>
            <w:vMerge/>
            <w:tcBorders>
              <w:left w:val="single" w:sz="4" w:space="0" w:color="auto"/>
              <w:right w:val="single" w:sz="4" w:space="0" w:color="auto"/>
            </w:tcBorders>
            <w:shd w:val="clear" w:color="auto" w:fill="auto"/>
            <w:noWrap/>
            <w:vAlign w:val="center"/>
          </w:tcPr>
          <w:p w14:paraId="02DDF41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17EAA15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1F3BCE1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545EFAA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92" w:type="dxa"/>
            <w:gridSpan w:val="3"/>
            <w:vMerge/>
            <w:tcBorders>
              <w:left w:val="nil"/>
              <w:right w:val="single" w:sz="8" w:space="0" w:color="000000"/>
            </w:tcBorders>
            <w:shd w:val="clear" w:color="auto" w:fill="auto"/>
            <w:vAlign w:val="center"/>
          </w:tcPr>
          <w:p w14:paraId="5AC3143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44" w:type="dxa"/>
            <w:tcBorders>
              <w:top w:val="single" w:sz="4" w:space="0" w:color="auto"/>
              <w:left w:val="nil"/>
              <w:right w:val="single" w:sz="8" w:space="0" w:color="000000"/>
            </w:tcBorders>
            <w:shd w:val="clear" w:color="auto" w:fill="auto"/>
            <w:vAlign w:val="center"/>
          </w:tcPr>
          <w:p w14:paraId="08EB4E4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5.1.1.4.3.- Inicio y detención de vídeo.</w:t>
            </w:r>
          </w:p>
        </w:tc>
      </w:tr>
      <w:tr w:rsidR="005C1A09" w:rsidRPr="00DE23E2" w14:paraId="2E22AF72" w14:textId="77777777" w:rsidTr="005C1A09">
        <w:trPr>
          <w:trHeight w:val="184"/>
          <w:jc w:val="center"/>
        </w:trPr>
        <w:tc>
          <w:tcPr>
            <w:tcW w:w="1495" w:type="dxa"/>
            <w:vMerge/>
            <w:tcBorders>
              <w:left w:val="single" w:sz="4" w:space="0" w:color="auto"/>
              <w:right w:val="single" w:sz="4" w:space="0" w:color="auto"/>
            </w:tcBorders>
            <w:shd w:val="clear" w:color="auto" w:fill="auto"/>
            <w:noWrap/>
            <w:vAlign w:val="center"/>
          </w:tcPr>
          <w:p w14:paraId="3D4ED08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13A3620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7DF37D5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011CE05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92" w:type="dxa"/>
            <w:gridSpan w:val="3"/>
            <w:vMerge/>
            <w:tcBorders>
              <w:left w:val="nil"/>
              <w:right w:val="single" w:sz="8" w:space="0" w:color="000000"/>
            </w:tcBorders>
            <w:shd w:val="clear" w:color="auto" w:fill="auto"/>
            <w:vAlign w:val="center"/>
          </w:tcPr>
          <w:p w14:paraId="4BD7C3D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644" w:type="dxa"/>
            <w:tcBorders>
              <w:top w:val="single" w:sz="4" w:space="0" w:color="auto"/>
              <w:left w:val="nil"/>
              <w:right w:val="single" w:sz="8" w:space="0" w:color="000000"/>
            </w:tcBorders>
            <w:shd w:val="clear" w:color="auto" w:fill="auto"/>
            <w:vAlign w:val="center"/>
          </w:tcPr>
          <w:p w14:paraId="2F82206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5.1.1.4.4.- Control de brillo o ganancia.</w:t>
            </w:r>
          </w:p>
        </w:tc>
      </w:tr>
      <w:tr w:rsidR="005C1A09" w:rsidRPr="00DE23E2" w14:paraId="2F57C83B" w14:textId="77777777" w:rsidTr="005C1A09">
        <w:trPr>
          <w:trHeight w:val="130"/>
          <w:jc w:val="center"/>
        </w:trPr>
        <w:tc>
          <w:tcPr>
            <w:tcW w:w="1495" w:type="dxa"/>
            <w:vMerge/>
            <w:tcBorders>
              <w:left w:val="single" w:sz="4" w:space="0" w:color="auto"/>
              <w:right w:val="single" w:sz="4" w:space="0" w:color="auto"/>
            </w:tcBorders>
            <w:shd w:val="clear" w:color="auto" w:fill="auto"/>
            <w:noWrap/>
            <w:vAlign w:val="center"/>
          </w:tcPr>
          <w:p w14:paraId="03B1649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val="restart"/>
            <w:tcBorders>
              <w:left w:val="nil"/>
              <w:right w:val="single" w:sz="8" w:space="0" w:color="000000"/>
            </w:tcBorders>
            <w:shd w:val="clear" w:color="auto" w:fill="auto"/>
            <w:vAlign w:val="center"/>
          </w:tcPr>
          <w:p w14:paraId="476C7C7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27F1023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63EE7E9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336" w:type="dxa"/>
            <w:gridSpan w:val="4"/>
            <w:tcBorders>
              <w:top w:val="single" w:sz="4" w:space="0" w:color="auto"/>
              <w:left w:val="nil"/>
              <w:right w:val="single" w:sz="8" w:space="0" w:color="000000"/>
            </w:tcBorders>
            <w:shd w:val="clear" w:color="auto" w:fill="auto"/>
            <w:vAlign w:val="center"/>
          </w:tcPr>
          <w:p w14:paraId="4F7AA6A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5.1.1.5.- Zoom óptico con anillo o digital con botón.</w:t>
            </w:r>
          </w:p>
        </w:tc>
      </w:tr>
      <w:tr w:rsidR="005C1A09" w:rsidRPr="00DE23E2" w14:paraId="6D245FD9" w14:textId="77777777" w:rsidTr="005C1A09">
        <w:trPr>
          <w:trHeight w:val="130"/>
          <w:jc w:val="center"/>
        </w:trPr>
        <w:tc>
          <w:tcPr>
            <w:tcW w:w="1495" w:type="dxa"/>
            <w:vMerge/>
            <w:tcBorders>
              <w:left w:val="single" w:sz="4" w:space="0" w:color="auto"/>
              <w:right w:val="single" w:sz="4" w:space="0" w:color="auto"/>
            </w:tcBorders>
            <w:shd w:val="clear" w:color="auto" w:fill="auto"/>
            <w:noWrap/>
            <w:vAlign w:val="center"/>
          </w:tcPr>
          <w:p w14:paraId="55A9536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BF26E3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1436" w:type="dxa"/>
            <w:vMerge/>
            <w:tcBorders>
              <w:left w:val="nil"/>
              <w:right w:val="single" w:sz="8" w:space="0" w:color="000000"/>
            </w:tcBorders>
            <w:shd w:val="clear" w:color="auto" w:fill="auto"/>
            <w:vAlign w:val="center"/>
          </w:tcPr>
          <w:p w14:paraId="7E7A0F5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727" w:type="dxa"/>
            <w:gridSpan w:val="3"/>
            <w:vMerge/>
            <w:tcBorders>
              <w:left w:val="nil"/>
              <w:right w:val="single" w:sz="8" w:space="0" w:color="000000"/>
            </w:tcBorders>
            <w:shd w:val="clear" w:color="auto" w:fill="auto"/>
            <w:vAlign w:val="center"/>
          </w:tcPr>
          <w:p w14:paraId="2BAC3A2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336" w:type="dxa"/>
            <w:gridSpan w:val="4"/>
            <w:tcBorders>
              <w:top w:val="single" w:sz="4" w:space="0" w:color="auto"/>
              <w:left w:val="nil"/>
              <w:right w:val="single" w:sz="8" w:space="0" w:color="000000"/>
            </w:tcBorders>
            <w:shd w:val="clear" w:color="auto" w:fill="auto"/>
            <w:vAlign w:val="center"/>
          </w:tcPr>
          <w:p w14:paraId="093FBC3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5.1.1.6.- Resolución mínima de 752 x 582 pixeles</w:t>
            </w:r>
          </w:p>
        </w:tc>
      </w:tr>
      <w:tr w:rsidR="005C1A09" w:rsidRPr="00DE23E2" w14:paraId="52370C94"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277DE7D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24330AA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val="restart"/>
            <w:tcBorders>
              <w:top w:val="single" w:sz="4" w:space="0" w:color="auto"/>
              <w:left w:val="nil"/>
              <w:right w:val="single" w:sz="8" w:space="0" w:color="000000"/>
            </w:tcBorders>
            <w:shd w:val="clear" w:color="auto" w:fill="auto"/>
            <w:vAlign w:val="center"/>
          </w:tcPr>
          <w:p w14:paraId="552B83D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5.2.- Procesador de video / Unidad de control de cámara con:</w:t>
            </w: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016D1E7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5.2.1.- Control de funciones digitales de la cámara desde el panel frontal, pedal o por teclado.</w:t>
            </w:r>
          </w:p>
        </w:tc>
      </w:tr>
      <w:tr w:rsidR="005C1A09" w:rsidRPr="00DE23E2" w14:paraId="0157F978"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24EA76F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1E1AD1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bottom w:val="single" w:sz="4" w:space="0" w:color="auto"/>
              <w:right w:val="single" w:sz="8" w:space="0" w:color="000000"/>
            </w:tcBorders>
            <w:shd w:val="clear" w:color="auto" w:fill="auto"/>
            <w:vAlign w:val="center"/>
          </w:tcPr>
          <w:p w14:paraId="59B9B49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4451633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 xml:space="preserve">5.2.2.- Mínimo </w:t>
            </w:r>
            <w:r>
              <w:rPr>
                <w:rFonts w:ascii="Times New Roman" w:hAnsi="Times New Roman" w:cs="Times New Roman"/>
                <w:sz w:val="20"/>
                <w:szCs w:val="20"/>
              </w:rPr>
              <w:t>2 salidas analógicas en formato</w:t>
            </w:r>
            <w:r w:rsidRPr="00DE23E2">
              <w:rPr>
                <w:rFonts w:ascii="Times New Roman" w:hAnsi="Times New Roman" w:cs="Times New Roman"/>
                <w:sz w:val="20"/>
                <w:szCs w:val="20"/>
              </w:rPr>
              <w:t xml:space="preserve">, RGB y mínimo 2 salidas digitales </w:t>
            </w:r>
            <w:r w:rsidRPr="0008419F">
              <w:rPr>
                <w:rFonts w:ascii="Times New Roman" w:hAnsi="Times New Roman" w:cs="Times New Roman"/>
                <w:sz w:val="20"/>
                <w:szCs w:val="20"/>
              </w:rPr>
              <w:t>HDMI.</w:t>
            </w:r>
          </w:p>
        </w:tc>
      </w:tr>
      <w:tr w:rsidR="005C1A09" w:rsidRPr="00DE23E2" w14:paraId="30E1573D"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270A24D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4B3356E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val="restart"/>
            <w:tcBorders>
              <w:top w:val="single" w:sz="4" w:space="0" w:color="auto"/>
              <w:left w:val="nil"/>
              <w:right w:val="single" w:sz="8" w:space="0" w:color="000000"/>
            </w:tcBorders>
            <w:shd w:val="clear" w:color="auto" w:fill="auto"/>
            <w:vAlign w:val="center"/>
          </w:tcPr>
          <w:p w14:paraId="0B9A576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 Fuente de luz:</w:t>
            </w: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3B185E2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5.3.1.- Lámpara de Xenón de 150 Watts o de tecnología de LED, con temperatura de color mínimo 5500 ºK.</w:t>
            </w:r>
          </w:p>
        </w:tc>
      </w:tr>
      <w:tr w:rsidR="005C1A09" w:rsidRPr="00DE23E2" w14:paraId="45C92E11"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4FDC7AC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85FFAC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right w:val="single" w:sz="8" w:space="0" w:color="000000"/>
            </w:tcBorders>
            <w:shd w:val="clear" w:color="auto" w:fill="auto"/>
            <w:vAlign w:val="center"/>
          </w:tcPr>
          <w:p w14:paraId="7524FBE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26E1F6E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5.3.2.- Con vida media de 500 horas como mínimo para Xenón</w:t>
            </w:r>
          </w:p>
        </w:tc>
      </w:tr>
      <w:tr w:rsidR="005C1A09" w:rsidRPr="00DE23E2" w14:paraId="501068FE"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51F9269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E49E4E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right w:val="single" w:sz="8" w:space="0" w:color="000000"/>
            </w:tcBorders>
            <w:shd w:val="clear" w:color="auto" w:fill="auto"/>
            <w:vAlign w:val="center"/>
          </w:tcPr>
          <w:p w14:paraId="53DED29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2642144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5.3.3.- Con vida media de 50,000 horas para tecnología LED.</w:t>
            </w:r>
          </w:p>
        </w:tc>
      </w:tr>
      <w:tr w:rsidR="005C1A09" w:rsidRPr="00DE23E2" w14:paraId="789F01A9"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2098AE8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val="restart"/>
            <w:tcBorders>
              <w:left w:val="nil"/>
              <w:right w:val="single" w:sz="8" w:space="0" w:color="000000"/>
            </w:tcBorders>
            <w:shd w:val="clear" w:color="auto" w:fill="auto"/>
            <w:vAlign w:val="center"/>
          </w:tcPr>
          <w:p w14:paraId="1C6BDA6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right w:val="single" w:sz="8" w:space="0" w:color="000000"/>
            </w:tcBorders>
            <w:shd w:val="clear" w:color="auto" w:fill="auto"/>
            <w:vAlign w:val="center"/>
          </w:tcPr>
          <w:p w14:paraId="70A6F3E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4FE7546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5.3.4.- Control de intensidad de luz de forma manual.</w:t>
            </w:r>
          </w:p>
        </w:tc>
      </w:tr>
      <w:tr w:rsidR="005C1A09" w:rsidRPr="00DE23E2" w14:paraId="41D58E2A"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070F9A5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7CA0F5C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right w:val="single" w:sz="8" w:space="0" w:color="000000"/>
            </w:tcBorders>
            <w:shd w:val="clear" w:color="auto" w:fill="auto"/>
            <w:vAlign w:val="center"/>
          </w:tcPr>
          <w:p w14:paraId="4603103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7E91FE4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5.3.5.- Con indicador de vida de lámpara para Xenón</w:t>
            </w:r>
          </w:p>
        </w:tc>
      </w:tr>
      <w:tr w:rsidR="005C1A09" w:rsidRPr="00DE23E2" w14:paraId="261A28D5"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38BBB21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13AC8F4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right w:val="single" w:sz="8" w:space="0" w:color="000000"/>
            </w:tcBorders>
            <w:shd w:val="clear" w:color="auto" w:fill="auto"/>
            <w:vAlign w:val="center"/>
          </w:tcPr>
          <w:p w14:paraId="5E01459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71D8D2C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5.3.6.- Con entrada universal para endoscopios o adaptador de revolver</w:t>
            </w:r>
          </w:p>
        </w:tc>
      </w:tr>
      <w:tr w:rsidR="005C1A09" w:rsidRPr="00DE23E2" w14:paraId="7E4B8633"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549D2A7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2C726B0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163" w:type="dxa"/>
            <w:gridSpan w:val="4"/>
            <w:vMerge/>
            <w:tcBorders>
              <w:left w:val="nil"/>
              <w:bottom w:val="single" w:sz="4" w:space="0" w:color="auto"/>
              <w:right w:val="single" w:sz="8" w:space="0" w:color="000000"/>
            </w:tcBorders>
            <w:shd w:val="clear" w:color="auto" w:fill="auto"/>
            <w:vAlign w:val="center"/>
          </w:tcPr>
          <w:p w14:paraId="3C80989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336" w:type="dxa"/>
            <w:gridSpan w:val="4"/>
            <w:tcBorders>
              <w:top w:val="single" w:sz="4" w:space="0" w:color="auto"/>
              <w:left w:val="nil"/>
              <w:bottom w:val="single" w:sz="4" w:space="0" w:color="auto"/>
              <w:right w:val="single" w:sz="8" w:space="0" w:color="000000"/>
            </w:tcBorders>
            <w:shd w:val="clear" w:color="auto" w:fill="auto"/>
            <w:vAlign w:val="center"/>
          </w:tcPr>
          <w:p w14:paraId="2C6A1F9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5.3.7.- Con una lámpara de refacción para Xenón.</w:t>
            </w:r>
          </w:p>
        </w:tc>
      </w:tr>
      <w:tr w:rsidR="005C1A09" w:rsidRPr="00DE23E2" w14:paraId="20644CD6"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32684D4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6668CB3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val="restart"/>
            <w:tcBorders>
              <w:top w:val="single" w:sz="4" w:space="0" w:color="auto"/>
              <w:left w:val="nil"/>
              <w:right w:val="single" w:sz="8" w:space="0" w:color="000000"/>
            </w:tcBorders>
            <w:shd w:val="clear" w:color="auto" w:fill="auto"/>
            <w:vAlign w:val="center"/>
          </w:tcPr>
          <w:p w14:paraId="5D481E6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5.4.- Monitor grado médico:</w:t>
            </w:r>
          </w:p>
        </w:tc>
        <w:tc>
          <w:tcPr>
            <w:tcW w:w="3727" w:type="dxa"/>
            <w:gridSpan w:val="6"/>
            <w:tcBorders>
              <w:top w:val="single" w:sz="4" w:space="0" w:color="auto"/>
              <w:left w:val="nil"/>
              <w:bottom w:val="single" w:sz="4" w:space="0" w:color="auto"/>
              <w:right w:val="single" w:sz="8" w:space="0" w:color="000000"/>
            </w:tcBorders>
            <w:shd w:val="clear" w:color="auto" w:fill="auto"/>
            <w:vAlign w:val="center"/>
          </w:tcPr>
          <w:p w14:paraId="32C3E63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5.4.1.- Con pantalla LCD mayor o igual a 19".</w:t>
            </w:r>
          </w:p>
        </w:tc>
      </w:tr>
      <w:tr w:rsidR="005C1A09" w:rsidRPr="00DE23E2" w14:paraId="70833ED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42E47AB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243C70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tcBorders>
              <w:left w:val="nil"/>
              <w:right w:val="single" w:sz="8" w:space="0" w:color="000000"/>
            </w:tcBorders>
            <w:shd w:val="clear" w:color="auto" w:fill="auto"/>
            <w:vAlign w:val="center"/>
          </w:tcPr>
          <w:p w14:paraId="0D37DCA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727" w:type="dxa"/>
            <w:gridSpan w:val="6"/>
            <w:tcBorders>
              <w:top w:val="single" w:sz="4" w:space="0" w:color="auto"/>
              <w:left w:val="nil"/>
              <w:bottom w:val="single" w:sz="4" w:space="0" w:color="auto"/>
              <w:right w:val="single" w:sz="8" w:space="0" w:color="000000"/>
            </w:tcBorders>
            <w:shd w:val="clear" w:color="auto" w:fill="auto"/>
            <w:vAlign w:val="center"/>
          </w:tcPr>
          <w:p w14:paraId="331966A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5.4.2.- Con definición estándar.</w:t>
            </w:r>
          </w:p>
        </w:tc>
      </w:tr>
      <w:tr w:rsidR="005C1A09" w:rsidRPr="00DE23E2" w14:paraId="158DA8F5"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760FF20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5CC53B6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tcBorders>
              <w:left w:val="nil"/>
              <w:right w:val="single" w:sz="8" w:space="0" w:color="000000"/>
            </w:tcBorders>
            <w:shd w:val="clear" w:color="auto" w:fill="auto"/>
            <w:vAlign w:val="center"/>
          </w:tcPr>
          <w:p w14:paraId="1583D8A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727" w:type="dxa"/>
            <w:gridSpan w:val="6"/>
            <w:tcBorders>
              <w:top w:val="single" w:sz="4" w:space="0" w:color="auto"/>
              <w:left w:val="nil"/>
              <w:bottom w:val="single" w:sz="4" w:space="0" w:color="auto"/>
              <w:right w:val="single" w:sz="8" w:space="0" w:color="000000"/>
            </w:tcBorders>
            <w:shd w:val="clear" w:color="auto" w:fill="auto"/>
            <w:vAlign w:val="center"/>
          </w:tcPr>
          <w:p w14:paraId="7E1C0F8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 xml:space="preserve">5.4.3.- Con opción de entradas de video digitales: DVI, RGB, </w:t>
            </w:r>
            <w:r w:rsidRPr="0008419F">
              <w:rPr>
                <w:rFonts w:ascii="Times New Roman" w:hAnsi="Times New Roman" w:cs="Times New Roman"/>
                <w:sz w:val="20"/>
                <w:szCs w:val="20"/>
              </w:rPr>
              <w:t>HDMI</w:t>
            </w:r>
            <w:r w:rsidRPr="00DE23E2">
              <w:rPr>
                <w:rFonts w:ascii="Times New Roman" w:hAnsi="Times New Roman" w:cs="Times New Roman"/>
                <w:sz w:val="20"/>
                <w:szCs w:val="20"/>
              </w:rPr>
              <w:t>.</w:t>
            </w:r>
            <w:r>
              <w:rPr>
                <w:rFonts w:ascii="Times New Roman" w:hAnsi="Times New Roman" w:cs="Times New Roman"/>
                <w:sz w:val="20"/>
                <w:szCs w:val="20"/>
              </w:rPr>
              <w:t xml:space="preserve"> Entradas analógicas: compuesto</w:t>
            </w:r>
            <w:r w:rsidRPr="00DE23E2">
              <w:rPr>
                <w:rFonts w:ascii="Times New Roman" w:hAnsi="Times New Roman" w:cs="Times New Roman"/>
                <w:sz w:val="20"/>
                <w:szCs w:val="20"/>
              </w:rPr>
              <w:t>.</w:t>
            </w:r>
          </w:p>
        </w:tc>
      </w:tr>
      <w:tr w:rsidR="005C1A09" w:rsidRPr="00DE23E2" w14:paraId="5D98DDA6"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769787E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2E45C55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tcBorders>
              <w:left w:val="single" w:sz="8" w:space="0" w:color="000000"/>
              <w:bottom w:val="single" w:sz="4" w:space="0" w:color="auto"/>
              <w:right w:val="single" w:sz="8" w:space="0" w:color="000000"/>
            </w:tcBorders>
            <w:shd w:val="clear" w:color="auto" w:fill="auto"/>
            <w:vAlign w:val="center"/>
          </w:tcPr>
          <w:p w14:paraId="45B18B2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727" w:type="dxa"/>
            <w:gridSpan w:val="6"/>
            <w:tcBorders>
              <w:top w:val="single" w:sz="4" w:space="0" w:color="auto"/>
              <w:left w:val="nil"/>
              <w:bottom w:val="single" w:sz="4" w:space="0" w:color="auto"/>
              <w:right w:val="single" w:sz="8" w:space="0" w:color="000000"/>
            </w:tcBorders>
            <w:shd w:val="clear" w:color="auto" w:fill="auto"/>
            <w:vAlign w:val="center"/>
          </w:tcPr>
          <w:p w14:paraId="473529F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5.4.4.- Resolución estándar de 752 x 582 pixeles.</w:t>
            </w:r>
          </w:p>
        </w:tc>
      </w:tr>
      <w:tr w:rsidR="005C1A09" w:rsidRPr="00DE23E2" w14:paraId="73D1700A"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4C7C041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4CB6D26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val="restart"/>
            <w:tcBorders>
              <w:top w:val="single" w:sz="4" w:space="0" w:color="auto"/>
              <w:left w:val="single" w:sz="8" w:space="0" w:color="000000"/>
              <w:right w:val="single" w:sz="8" w:space="0" w:color="000000"/>
            </w:tcBorders>
            <w:shd w:val="clear" w:color="auto" w:fill="auto"/>
            <w:vAlign w:val="center"/>
          </w:tcPr>
          <w:p w14:paraId="1CB3B68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Accesorios: Las unidades médicas los seleccionarán de acuerdo a sus necesidades, verificando compatibilidad para la marca y modelo.</w:t>
            </w:r>
          </w:p>
        </w:tc>
        <w:tc>
          <w:tcPr>
            <w:tcW w:w="1490" w:type="dxa"/>
            <w:gridSpan w:val="4"/>
            <w:vMerge w:val="restart"/>
            <w:tcBorders>
              <w:top w:val="single" w:sz="4" w:space="0" w:color="auto"/>
              <w:left w:val="nil"/>
              <w:right w:val="single" w:sz="8" w:space="0" w:color="000000"/>
            </w:tcBorders>
            <w:shd w:val="clear" w:color="auto" w:fill="auto"/>
            <w:vAlign w:val="center"/>
          </w:tcPr>
          <w:p w14:paraId="356D45F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Nasofaringoscopio flexible de fibra óptica:</w:t>
            </w:r>
          </w:p>
        </w:tc>
        <w:tc>
          <w:tcPr>
            <w:tcW w:w="2237" w:type="dxa"/>
            <w:gridSpan w:val="2"/>
            <w:tcBorders>
              <w:top w:val="single" w:sz="4" w:space="0" w:color="auto"/>
              <w:left w:val="nil"/>
              <w:bottom w:val="single" w:sz="4" w:space="0" w:color="auto"/>
              <w:right w:val="single" w:sz="8" w:space="0" w:color="000000"/>
            </w:tcBorders>
            <w:shd w:val="clear" w:color="auto" w:fill="auto"/>
            <w:vAlign w:val="center"/>
          </w:tcPr>
          <w:p w14:paraId="3C21B2B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Para adulto de 3.5 mm de diámetro o menor y longitud de 30 cm o mayor. Con deflexión arriba/debajo de 125° como mínimo</w:t>
            </w:r>
          </w:p>
        </w:tc>
      </w:tr>
      <w:tr w:rsidR="005C1A09" w:rsidRPr="00DE23E2" w14:paraId="33AFA66F"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44C428D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3460A29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tcBorders>
              <w:left w:val="single" w:sz="8" w:space="0" w:color="000000"/>
              <w:right w:val="single" w:sz="8" w:space="0" w:color="000000"/>
            </w:tcBorders>
            <w:shd w:val="clear" w:color="auto" w:fill="auto"/>
            <w:vAlign w:val="center"/>
          </w:tcPr>
          <w:p w14:paraId="7A4A61C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490" w:type="dxa"/>
            <w:gridSpan w:val="4"/>
            <w:vMerge/>
            <w:tcBorders>
              <w:left w:val="nil"/>
              <w:right w:val="single" w:sz="8" w:space="0" w:color="000000"/>
            </w:tcBorders>
            <w:shd w:val="clear" w:color="auto" w:fill="auto"/>
            <w:vAlign w:val="center"/>
          </w:tcPr>
          <w:p w14:paraId="12970BB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237" w:type="dxa"/>
            <w:gridSpan w:val="2"/>
            <w:tcBorders>
              <w:top w:val="single" w:sz="4" w:space="0" w:color="auto"/>
              <w:left w:val="nil"/>
              <w:bottom w:val="single" w:sz="4" w:space="0" w:color="auto"/>
              <w:right w:val="single" w:sz="8" w:space="0" w:color="000000"/>
            </w:tcBorders>
            <w:shd w:val="clear" w:color="auto" w:fill="auto"/>
            <w:vAlign w:val="center"/>
          </w:tcPr>
          <w:p w14:paraId="47A8D99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Pediátrico de 2.8 mm de diámetro o menor y longitud de 20 cm o mayor. Con deflexión arriba/debajo de 125° como mínimo.</w:t>
            </w:r>
          </w:p>
        </w:tc>
      </w:tr>
      <w:tr w:rsidR="005C1A09" w:rsidRPr="00DE23E2" w14:paraId="1508DE02"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7490B57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right w:val="single" w:sz="8" w:space="0" w:color="000000"/>
            </w:tcBorders>
            <w:shd w:val="clear" w:color="auto" w:fill="auto"/>
            <w:vAlign w:val="center"/>
          </w:tcPr>
          <w:p w14:paraId="6E8F229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tcBorders>
              <w:left w:val="single" w:sz="8" w:space="0" w:color="000000"/>
              <w:right w:val="single" w:sz="8" w:space="0" w:color="000000"/>
            </w:tcBorders>
            <w:shd w:val="clear" w:color="auto" w:fill="auto"/>
            <w:vAlign w:val="center"/>
          </w:tcPr>
          <w:p w14:paraId="0430202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490" w:type="dxa"/>
            <w:gridSpan w:val="4"/>
            <w:vMerge/>
            <w:tcBorders>
              <w:left w:val="nil"/>
              <w:right w:val="single" w:sz="8" w:space="0" w:color="000000"/>
            </w:tcBorders>
            <w:shd w:val="clear" w:color="auto" w:fill="auto"/>
            <w:vAlign w:val="center"/>
          </w:tcPr>
          <w:p w14:paraId="454F464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237" w:type="dxa"/>
            <w:gridSpan w:val="2"/>
            <w:tcBorders>
              <w:top w:val="single" w:sz="4" w:space="0" w:color="auto"/>
              <w:left w:val="nil"/>
              <w:bottom w:val="single" w:sz="4" w:space="0" w:color="auto"/>
              <w:right w:val="single" w:sz="8" w:space="0" w:color="000000"/>
            </w:tcBorders>
            <w:shd w:val="clear" w:color="auto" w:fill="auto"/>
            <w:vAlign w:val="center"/>
          </w:tcPr>
          <w:p w14:paraId="0D47C2C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Bandeja de desinfección.</w:t>
            </w:r>
          </w:p>
        </w:tc>
      </w:tr>
      <w:tr w:rsidR="005C1A09" w:rsidRPr="00DE23E2" w14:paraId="192E5C9B"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1039BAA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left w:val="nil"/>
              <w:bottom w:val="single" w:sz="4" w:space="0" w:color="auto"/>
              <w:right w:val="single" w:sz="8" w:space="0" w:color="000000"/>
            </w:tcBorders>
            <w:shd w:val="clear" w:color="auto" w:fill="auto"/>
            <w:vAlign w:val="center"/>
          </w:tcPr>
          <w:p w14:paraId="11BAA74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72" w:type="dxa"/>
            <w:gridSpan w:val="2"/>
            <w:vMerge/>
            <w:tcBorders>
              <w:left w:val="single" w:sz="8" w:space="0" w:color="000000"/>
              <w:bottom w:val="single" w:sz="4" w:space="0" w:color="auto"/>
              <w:right w:val="single" w:sz="8" w:space="0" w:color="000000"/>
            </w:tcBorders>
            <w:shd w:val="clear" w:color="auto" w:fill="auto"/>
            <w:vAlign w:val="center"/>
          </w:tcPr>
          <w:p w14:paraId="40AF5BD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490" w:type="dxa"/>
            <w:gridSpan w:val="4"/>
            <w:vMerge/>
            <w:tcBorders>
              <w:left w:val="nil"/>
              <w:bottom w:val="single" w:sz="4" w:space="0" w:color="auto"/>
              <w:right w:val="single" w:sz="8" w:space="0" w:color="000000"/>
            </w:tcBorders>
            <w:shd w:val="clear" w:color="auto" w:fill="auto"/>
            <w:vAlign w:val="center"/>
          </w:tcPr>
          <w:p w14:paraId="2263A1F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237" w:type="dxa"/>
            <w:gridSpan w:val="2"/>
            <w:tcBorders>
              <w:top w:val="single" w:sz="4" w:space="0" w:color="auto"/>
              <w:left w:val="nil"/>
              <w:bottom w:val="single" w:sz="4" w:space="0" w:color="auto"/>
              <w:right w:val="single" w:sz="8" w:space="0" w:color="000000"/>
            </w:tcBorders>
            <w:shd w:val="clear" w:color="auto" w:fill="auto"/>
            <w:vAlign w:val="center"/>
          </w:tcPr>
          <w:p w14:paraId="634996E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Soporte para nasofaringoscopio</w:t>
            </w:r>
          </w:p>
        </w:tc>
      </w:tr>
      <w:tr w:rsidR="005C1A09" w:rsidRPr="00DE23E2" w14:paraId="55326CA1" w14:textId="77777777" w:rsidTr="005C1A09">
        <w:trPr>
          <w:trHeight w:val="167"/>
          <w:jc w:val="center"/>
        </w:trPr>
        <w:tc>
          <w:tcPr>
            <w:tcW w:w="1495" w:type="dxa"/>
            <w:vMerge/>
            <w:tcBorders>
              <w:left w:val="single" w:sz="4" w:space="0" w:color="auto"/>
              <w:right w:val="single" w:sz="4" w:space="0" w:color="auto"/>
            </w:tcBorders>
            <w:shd w:val="clear" w:color="auto" w:fill="auto"/>
            <w:noWrap/>
            <w:vAlign w:val="center"/>
          </w:tcPr>
          <w:p w14:paraId="22A36D7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val="restart"/>
            <w:tcBorders>
              <w:top w:val="single" w:sz="4" w:space="0" w:color="auto"/>
              <w:left w:val="nil"/>
              <w:bottom w:val="single" w:sz="4" w:space="0" w:color="auto"/>
              <w:right w:val="single" w:sz="4" w:space="0" w:color="auto"/>
            </w:tcBorders>
            <w:shd w:val="clear" w:color="auto" w:fill="auto"/>
            <w:vAlign w:val="center"/>
          </w:tcPr>
          <w:p w14:paraId="72AC43A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Accesorios:</w:t>
            </w:r>
            <w:r w:rsidRPr="00DE23E2">
              <w:rPr>
                <w:rFonts w:ascii="Times New Roman" w:hAnsi="Times New Roman" w:cs="Times New Roman"/>
                <w:sz w:val="20"/>
                <w:szCs w:val="20"/>
              </w:rPr>
              <w:t xml:space="preserve"> Las unidades médicas los seleccionarán de acuerdo a sus necesidades, verificando compatibilidad para la marca y modelo.</w:t>
            </w:r>
          </w:p>
          <w:p w14:paraId="55AD39EF"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r w:rsidRPr="00DE23E2">
              <w:rPr>
                <w:rFonts w:ascii="Times New Roman" w:hAnsi="Times New Roman" w:cs="Times New Roman"/>
                <w:sz w:val="20"/>
                <w:szCs w:val="20"/>
              </w:rPr>
              <w:t>6.- Proyector de optotipos con las siguientes características:</w:t>
            </w:r>
            <w:r w:rsidRPr="00DE23E2">
              <w:rPr>
                <w:rFonts w:ascii="Times New Roman" w:hAnsi="Times New Roman" w:cs="Times New Roman"/>
                <w:sz w:val="20"/>
                <w:szCs w:val="20"/>
                <w:lang w:eastAsia="zh-CN"/>
              </w:rPr>
              <w:t>:</w:t>
            </w:r>
          </w:p>
        </w:tc>
        <w:tc>
          <w:tcPr>
            <w:tcW w:w="2711" w:type="dxa"/>
            <w:gridSpan w:val="5"/>
            <w:vMerge w:val="restart"/>
            <w:tcBorders>
              <w:top w:val="single" w:sz="4" w:space="0" w:color="auto"/>
              <w:left w:val="single" w:sz="4" w:space="0" w:color="auto"/>
              <w:right w:val="single" w:sz="8" w:space="0" w:color="000000"/>
            </w:tcBorders>
            <w:shd w:val="clear" w:color="auto" w:fill="auto"/>
            <w:vAlign w:val="center"/>
          </w:tcPr>
          <w:p w14:paraId="719469D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Laringoscopio con mango para niños y adultos:</w:t>
            </w: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65ADBCD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Con hojas de números: 0, 1, 2, 3 y 4</w:t>
            </w:r>
          </w:p>
        </w:tc>
      </w:tr>
      <w:tr w:rsidR="005C1A09" w:rsidRPr="00DE23E2" w14:paraId="74C1DFB4" w14:textId="77777777" w:rsidTr="005C1A09">
        <w:trPr>
          <w:trHeight w:val="166"/>
          <w:jc w:val="center"/>
        </w:trPr>
        <w:tc>
          <w:tcPr>
            <w:tcW w:w="1495" w:type="dxa"/>
            <w:vMerge/>
            <w:tcBorders>
              <w:left w:val="single" w:sz="4" w:space="0" w:color="auto"/>
              <w:right w:val="single" w:sz="4" w:space="0" w:color="auto"/>
            </w:tcBorders>
            <w:shd w:val="clear" w:color="auto" w:fill="auto"/>
            <w:noWrap/>
            <w:vAlign w:val="center"/>
          </w:tcPr>
          <w:p w14:paraId="0A7E453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29330C74"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tcBorders>
              <w:left w:val="single" w:sz="4" w:space="0" w:color="auto"/>
              <w:bottom w:val="single" w:sz="4" w:space="0" w:color="auto"/>
              <w:right w:val="single" w:sz="8" w:space="0" w:color="000000"/>
            </w:tcBorders>
            <w:shd w:val="clear" w:color="auto" w:fill="auto"/>
            <w:vAlign w:val="center"/>
          </w:tcPr>
          <w:p w14:paraId="2671891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6CA4439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Con fuente de iluminación de luz halógena y/o de LED.</w:t>
            </w:r>
          </w:p>
        </w:tc>
      </w:tr>
      <w:tr w:rsidR="005C1A09" w:rsidRPr="00DE23E2" w14:paraId="7706AD50" w14:textId="77777777" w:rsidTr="005C1A09">
        <w:trPr>
          <w:trHeight w:val="167"/>
          <w:jc w:val="center"/>
        </w:trPr>
        <w:tc>
          <w:tcPr>
            <w:tcW w:w="1495" w:type="dxa"/>
            <w:vMerge/>
            <w:tcBorders>
              <w:left w:val="single" w:sz="4" w:space="0" w:color="auto"/>
              <w:right w:val="single" w:sz="4" w:space="0" w:color="auto"/>
            </w:tcBorders>
            <w:shd w:val="clear" w:color="auto" w:fill="auto"/>
            <w:noWrap/>
            <w:vAlign w:val="center"/>
          </w:tcPr>
          <w:p w14:paraId="4CAFF34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1515B501"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val="restart"/>
            <w:tcBorders>
              <w:top w:val="single" w:sz="4" w:space="0" w:color="auto"/>
              <w:left w:val="single" w:sz="4" w:space="0" w:color="auto"/>
              <w:right w:val="single" w:sz="8" w:space="0" w:color="000000"/>
            </w:tcBorders>
            <w:shd w:val="clear" w:color="auto" w:fill="auto"/>
            <w:vAlign w:val="center"/>
          </w:tcPr>
          <w:p w14:paraId="7CCDADA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Otoscopio neumático de metal cromado con mango, con iluminación LED a través de fibra óptica de 3.5 volts como mínimo.</w:t>
            </w: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798B7B5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Lente con 2.5 aumentos como mínimo</w:t>
            </w:r>
          </w:p>
        </w:tc>
      </w:tr>
      <w:tr w:rsidR="005C1A09" w:rsidRPr="00DE23E2" w14:paraId="4EC83038" w14:textId="77777777" w:rsidTr="005C1A09">
        <w:trPr>
          <w:trHeight w:val="166"/>
          <w:jc w:val="center"/>
        </w:trPr>
        <w:tc>
          <w:tcPr>
            <w:tcW w:w="1495" w:type="dxa"/>
            <w:vMerge/>
            <w:tcBorders>
              <w:left w:val="single" w:sz="4" w:space="0" w:color="auto"/>
              <w:right w:val="single" w:sz="4" w:space="0" w:color="auto"/>
            </w:tcBorders>
            <w:shd w:val="clear" w:color="auto" w:fill="auto"/>
            <w:noWrap/>
            <w:vAlign w:val="center"/>
          </w:tcPr>
          <w:p w14:paraId="5633BCA3"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19D8ACAF"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tcBorders>
              <w:left w:val="single" w:sz="4" w:space="0" w:color="auto"/>
              <w:right w:val="single" w:sz="8" w:space="0" w:color="000000"/>
            </w:tcBorders>
            <w:shd w:val="clear" w:color="auto" w:fill="auto"/>
            <w:vAlign w:val="center"/>
          </w:tcPr>
          <w:p w14:paraId="2865658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54F4CF7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Con 4 espéculos reusables en diferentes tamaños como mínimo.</w:t>
            </w:r>
          </w:p>
        </w:tc>
      </w:tr>
      <w:tr w:rsidR="005C1A09" w:rsidRPr="00DE23E2" w14:paraId="494C0F16" w14:textId="77777777" w:rsidTr="005C1A09">
        <w:trPr>
          <w:trHeight w:val="166"/>
          <w:jc w:val="center"/>
        </w:trPr>
        <w:tc>
          <w:tcPr>
            <w:tcW w:w="1495" w:type="dxa"/>
            <w:vMerge/>
            <w:tcBorders>
              <w:left w:val="single" w:sz="4" w:space="0" w:color="auto"/>
              <w:right w:val="single" w:sz="4" w:space="0" w:color="auto"/>
            </w:tcBorders>
            <w:shd w:val="clear" w:color="auto" w:fill="auto"/>
            <w:noWrap/>
            <w:vAlign w:val="center"/>
          </w:tcPr>
          <w:p w14:paraId="70EEB75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10FBC2F9"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tcBorders>
              <w:left w:val="single" w:sz="4" w:space="0" w:color="auto"/>
              <w:right w:val="single" w:sz="8" w:space="0" w:color="000000"/>
            </w:tcBorders>
            <w:shd w:val="clear" w:color="auto" w:fill="auto"/>
            <w:vAlign w:val="center"/>
          </w:tcPr>
          <w:p w14:paraId="2573797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5A069341"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Sistema sellado o hermético para pruebas neumáticas</w:t>
            </w:r>
          </w:p>
        </w:tc>
      </w:tr>
      <w:tr w:rsidR="005C1A09" w:rsidRPr="00DE23E2" w14:paraId="3719BBA0" w14:textId="77777777" w:rsidTr="005C1A09">
        <w:trPr>
          <w:trHeight w:val="166"/>
          <w:jc w:val="center"/>
        </w:trPr>
        <w:tc>
          <w:tcPr>
            <w:tcW w:w="1495" w:type="dxa"/>
            <w:vMerge/>
            <w:tcBorders>
              <w:left w:val="single" w:sz="4" w:space="0" w:color="auto"/>
              <w:right w:val="single" w:sz="4" w:space="0" w:color="auto"/>
            </w:tcBorders>
            <w:shd w:val="clear" w:color="auto" w:fill="auto"/>
            <w:noWrap/>
            <w:vAlign w:val="center"/>
          </w:tcPr>
          <w:p w14:paraId="05EB9D1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3AF6CDAE"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tcBorders>
              <w:left w:val="single" w:sz="4" w:space="0" w:color="auto"/>
              <w:right w:val="single" w:sz="8" w:space="0" w:color="000000"/>
            </w:tcBorders>
            <w:shd w:val="clear" w:color="auto" w:fill="auto"/>
            <w:vAlign w:val="center"/>
          </w:tcPr>
          <w:p w14:paraId="293D60E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32BA7B5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Que permita la inserción de instrumentos externos.</w:t>
            </w:r>
          </w:p>
        </w:tc>
      </w:tr>
      <w:tr w:rsidR="005C1A09" w:rsidRPr="00DE23E2" w14:paraId="6B4AC78F" w14:textId="77777777" w:rsidTr="005C1A09">
        <w:trPr>
          <w:trHeight w:val="166"/>
          <w:jc w:val="center"/>
        </w:trPr>
        <w:tc>
          <w:tcPr>
            <w:tcW w:w="1495" w:type="dxa"/>
            <w:vMerge/>
            <w:tcBorders>
              <w:left w:val="single" w:sz="4" w:space="0" w:color="auto"/>
              <w:right w:val="single" w:sz="4" w:space="0" w:color="auto"/>
            </w:tcBorders>
            <w:shd w:val="clear" w:color="auto" w:fill="auto"/>
            <w:noWrap/>
            <w:vAlign w:val="center"/>
          </w:tcPr>
          <w:p w14:paraId="713FC3D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3649CDDA"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tcBorders>
              <w:left w:val="single" w:sz="4" w:space="0" w:color="auto"/>
              <w:right w:val="single" w:sz="8" w:space="0" w:color="000000"/>
            </w:tcBorders>
            <w:shd w:val="clear" w:color="auto" w:fill="auto"/>
            <w:vAlign w:val="center"/>
          </w:tcPr>
          <w:p w14:paraId="486AF2A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49EB849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Vida útil del LED de 10,000 horas o 7 años como mínimo.</w:t>
            </w:r>
          </w:p>
        </w:tc>
      </w:tr>
      <w:tr w:rsidR="005C1A09" w:rsidRPr="00DE23E2" w14:paraId="3352DEA6" w14:textId="77777777" w:rsidTr="005C1A09">
        <w:trPr>
          <w:trHeight w:val="189"/>
          <w:jc w:val="center"/>
        </w:trPr>
        <w:tc>
          <w:tcPr>
            <w:tcW w:w="1495" w:type="dxa"/>
            <w:vMerge/>
            <w:tcBorders>
              <w:left w:val="single" w:sz="4" w:space="0" w:color="auto"/>
              <w:right w:val="single" w:sz="4" w:space="0" w:color="auto"/>
            </w:tcBorders>
            <w:shd w:val="clear" w:color="auto" w:fill="auto"/>
            <w:noWrap/>
            <w:vAlign w:val="center"/>
          </w:tcPr>
          <w:p w14:paraId="2ED69AF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799" w:type="dxa"/>
            <w:vMerge/>
            <w:tcBorders>
              <w:top w:val="single" w:sz="4" w:space="0" w:color="auto"/>
              <w:left w:val="nil"/>
              <w:bottom w:val="single" w:sz="4" w:space="0" w:color="auto"/>
              <w:right w:val="single" w:sz="4" w:space="0" w:color="auto"/>
            </w:tcBorders>
            <w:shd w:val="clear" w:color="auto" w:fill="auto"/>
            <w:vAlign w:val="center"/>
          </w:tcPr>
          <w:p w14:paraId="7A0372F4" w14:textId="77777777" w:rsidR="005C1A09" w:rsidRPr="00DE23E2" w:rsidRDefault="005C1A09" w:rsidP="005C1A09">
            <w:pPr>
              <w:spacing w:line="240" w:lineRule="auto"/>
              <w:ind w:left="0"/>
              <w:jc w:val="left"/>
              <w:rPr>
                <w:rFonts w:ascii="Times New Roman" w:hAnsi="Times New Roman" w:cs="Times New Roman"/>
                <w:sz w:val="20"/>
                <w:szCs w:val="20"/>
                <w:lang w:eastAsia="zh-CN"/>
              </w:rPr>
            </w:pPr>
          </w:p>
        </w:tc>
        <w:tc>
          <w:tcPr>
            <w:tcW w:w="2711" w:type="dxa"/>
            <w:gridSpan w:val="5"/>
            <w:vMerge/>
            <w:tcBorders>
              <w:left w:val="single" w:sz="4" w:space="0" w:color="auto"/>
              <w:bottom w:val="single" w:sz="4" w:space="0" w:color="auto"/>
              <w:right w:val="single" w:sz="8" w:space="0" w:color="000000"/>
            </w:tcBorders>
            <w:shd w:val="clear" w:color="auto" w:fill="auto"/>
            <w:vAlign w:val="center"/>
          </w:tcPr>
          <w:p w14:paraId="715E058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8" w:space="0" w:color="000000"/>
            </w:tcBorders>
            <w:shd w:val="clear" w:color="auto" w:fill="auto"/>
            <w:vAlign w:val="center"/>
          </w:tcPr>
          <w:p w14:paraId="3F080FC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Temperatura de color en el rango de 3,500 a 5,500 grados Kelvin.</w:t>
            </w:r>
          </w:p>
        </w:tc>
      </w:tr>
      <w:tr w:rsidR="005C1A09" w:rsidRPr="00DE23E2" w14:paraId="575FC458" w14:textId="77777777" w:rsidTr="005C1A09">
        <w:trPr>
          <w:trHeight w:val="163"/>
          <w:jc w:val="center"/>
        </w:trPr>
        <w:tc>
          <w:tcPr>
            <w:tcW w:w="1495" w:type="dxa"/>
            <w:vMerge/>
            <w:tcBorders>
              <w:left w:val="single" w:sz="4" w:space="0" w:color="auto"/>
              <w:right w:val="single" w:sz="4" w:space="0" w:color="auto"/>
            </w:tcBorders>
            <w:vAlign w:val="center"/>
            <w:hideMark/>
          </w:tcPr>
          <w:p w14:paraId="0D346278"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B2591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711" w:type="dxa"/>
            <w:gridSpan w:val="5"/>
            <w:vMerge w:val="restart"/>
            <w:tcBorders>
              <w:top w:val="single" w:sz="4" w:space="0" w:color="auto"/>
              <w:left w:val="nil"/>
              <w:right w:val="single" w:sz="4" w:space="0" w:color="auto"/>
            </w:tcBorders>
            <w:shd w:val="clear" w:color="auto" w:fill="auto"/>
            <w:vAlign w:val="center"/>
          </w:tcPr>
          <w:p w14:paraId="2E112D8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Jeringa de Reiner para irrigación del oído.</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14:paraId="640CBA9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Con dos adaptadores.</w:t>
            </w:r>
          </w:p>
        </w:tc>
      </w:tr>
      <w:tr w:rsidR="005C1A09" w:rsidRPr="00DE23E2" w14:paraId="0BBC017C" w14:textId="77777777" w:rsidTr="005C1A09">
        <w:trPr>
          <w:trHeight w:val="163"/>
          <w:jc w:val="center"/>
        </w:trPr>
        <w:tc>
          <w:tcPr>
            <w:tcW w:w="1495" w:type="dxa"/>
            <w:vMerge/>
            <w:tcBorders>
              <w:left w:val="single" w:sz="4" w:space="0" w:color="auto"/>
              <w:right w:val="single" w:sz="4" w:space="0" w:color="auto"/>
            </w:tcBorders>
            <w:vAlign w:val="center"/>
          </w:tcPr>
          <w:p w14:paraId="0FFC3D5D"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CAC0A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11" w:type="dxa"/>
            <w:gridSpan w:val="5"/>
            <w:vMerge/>
            <w:tcBorders>
              <w:left w:val="nil"/>
              <w:right w:val="single" w:sz="4" w:space="0" w:color="auto"/>
            </w:tcBorders>
            <w:shd w:val="clear" w:color="auto" w:fill="auto"/>
            <w:vAlign w:val="center"/>
          </w:tcPr>
          <w:p w14:paraId="2F4D6C0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14:paraId="4837476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Placa protectora.</w:t>
            </w:r>
          </w:p>
        </w:tc>
      </w:tr>
      <w:tr w:rsidR="005C1A09" w:rsidRPr="00DE23E2" w14:paraId="03F99FE7" w14:textId="77777777" w:rsidTr="005C1A09">
        <w:trPr>
          <w:trHeight w:val="163"/>
          <w:jc w:val="center"/>
        </w:trPr>
        <w:tc>
          <w:tcPr>
            <w:tcW w:w="1495" w:type="dxa"/>
            <w:vMerge/>
            <w:tcBorders>
              <w:left w:val="single" w:sz="4" w:space="0" w:color="auto"/>
              <w:right w:val="single" w:sz="4" w:space="0" w:color="auto"/>
            </w:tcBorders>
            <w:vAlign w:val="center"/>
          </w:tcPr>
          <w:p w14:paraId="4691A034"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BC08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11" w:type="dxa"/>
            <w:gridSpan w:val="5"/>
            <w:vMerge/>
            <w:tcBorders>
              <w:left w:val="nil"/>
              <w:bottom w:val="single" w:sz="4" w:space="0" w:color="auto"/>
              <w:right w:val="single" w:sz="4" w:space="0" w:color="auto"/>
            </w:tcBorders>
            <w:shd w:val="clear" w:color="auto" w:fill="auto"/>
            <w:vAlign w:val="center"/>
          </w:tcPr>
          <w:p w14:paraId="4CD612D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14:paraId="4B9DE8D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50 ml de capacidad.</w:t>
            </w:r>
          </w:p>
        </w:tc>
      </w:tr>
      <w:tr w:rsidR="005C1A09" w:rsidRPr="00DE23E2" w14:paraId="42D0015A" w14:textId="77777777" w:rsidTr="005C1A09">
        <w:trPr>
          <w:trHeight w:val="176"/>
          <w:jc w:val="center"/>
        </w:trPr>
        <w:tc>
          <w:tcPr>
            <w:tcW w:w="1495" w:type="dxa"/>
            <w:vMerge/>
            <w:tcBorders>
              <w:left w:val="single" w:sz="4" w:space="0" w:color="auto"/>
              <w:right w:val="single" w:sz="4" w:space="0" w:color="auto"/>
            </w:tcBorders>
            <w:vAlign w:val="center"/>
            <w:hideMark/>
          </w:tcPr>
          <w:p w14:paraId="1A780BB4"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65C75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711" w:type="dxa"/>
            <w:gridSpan w:val="5"/>
            <w:vMerge w:val="restart"/>
            <w:tcBorders>
              <w:top w:val="single" w:sz="4" w:space="0" w:color="auto"/>
              <w:left w:val="nil"/>
              <w:right w:val="single" w:sz="4" w:space="0" w:color="auto"/>
            </w:tcBorders>
            <w:shd w:val="clear" w:color="auto" w:fill="auto"/>
            <w:vAlign w:val="center"/>
          </w:tcPr>
          <w:p w14:paraId="7D9E25DB"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Lámpara frontal de luz blanca con:</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14:paraId="371F320E"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Cable de fibra óptica con 2 metros como mínimo.</w:t>
            </w:r>
          </w:p>
        </w:tc>
      </w:tr>
      <w:tr w:rsidR="005C1A09" w:rsidRPr="00DE23E2" w14:paraId="505A9AEB" w14:textId="77777777" w:rsidTr="005C1A09">
        <w:trPr>
          <w:trHeight w:val="176"/>
          <w:jc w:val="center"/>
        </w:trPr>
        <w:tc>
          <w:tcPr>
            <w:tcW w:w="1495" w:type="dxa"/>
            <w:vMerge/>
            <w:tcBorders>
              <w:left w:val="single" w:sz="4" w:space="0" w:color="auto"/>
              <w:right w:val="single" w:sz="4" w:space="0" w:color="auto"/>
            </w:tcBorders>
            <w:vAlign w:val="center"/>
          </w:tcPr>
          <w:p w14:paraId="40D0B15D"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310432"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711" w:type="dxa"/>
            <w:gridSpan w:val="5"/>
            <w:vMerge/>
            <w:tcBorders>
              <w:left w:val="nil"/>
              <w:bottom w:val="single" w:sz="4" w:space="0" w:color="auto"/>
              <w:right w:val="single" w:sz="4" w:space="0" w:color="auto"/>
            </w:tcBorders>
            <w:shd w:val="clear" w:color="auto" w:fill="auto"/>
            <w:vAlign w:val="center"/>
          </w:tcPr>
          <w:p w14:paraId="707AA99C"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14:paraId="2CC9AF66"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Peso de 500 gr. Como máximo.</w:t>
            </w:r>
          </w:p>
        </w:tc>
      </w:tr>
      <w:tr w:rsidR="005C1A09" w:rsidRPr="00DE23E2" w14:paraId="0E8314D2" w14:textId="77777777" w:rsidTr="005C1A09">
        <w:trPr>
          <w:trHeight w:val="557"/>
          <w:jc w:val="center"/>
        </w:trPr>
        <w:tc>
          <w:tcPr>
            <w:tcW w:w="1495" w:type="dxa"/>
            <w:vMerge/>
            <w:tcBorders>
              <w:left w:val="single" w:sz="4" w:space="0" w:color="auto"/>
              <w:right w:val="single" w:sz="4" w:space="0" w:color="auto"/>
            </w:tcBorders>
            <w:vAlign w:val="center"/>
            <w:hideMark/>
          </w:tcPr>
          <w:p w14:paraId="3EF6126C"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D860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Accesorios Opcionales: Las unidades médicas los seleccionarán de acuerdo a sus necesidades, asegurando su compatibilidad con la marca y modelo del equipo</w:t>
            </w: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4A7BE814"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Brazo con bandeja o charola para instrumentos</w:t>
            </w:r>
          </w:p>
        </w:tc>
      </w:tr>
      <w:tr w:rsidR="005C1A09" w:rsidRPr="00DE23E2" w14:paraId="2E262940" w14:textId="77777777" w:rsidTr="005C1A09">
        <w:trPr>
          <w:trHeight w:val="555"/>
          <w:jc w:val="center"/>
        </w:trPr>
        <w:tc>
          <w:tcPr>
            <w:tcW w:w="1495" w:type="dxa"/>
            <w:vMerge/>
            <w:tcBorders>
              <w:left w:val="single" w:sz="4" w:space="0" w:color="auto"/>
              <w:right w:val="single" w:sz="4" w:space="0" w:color="auto"/>
            </w:tcBorders>
            <w:vAlign w:val="center"/>
          </w:tcPr>
          <w:p w14:paraId="55C27B27"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FB7038"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690CE12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Pera y tubo de insuflación de aire con 5 espéculos de polipropileno en diversos tamaños (2, 3, 4, 5, y 9 mm)</w:t>
            </w:r>
          </w:p>
        </w:tc>
      </w:tr>
      <w:tr w:rsidR="005C1A09" w:rsidRPr="00DE23E2" w14:paraId="3AAF80CC" w14:textId="77777777" w:rsidTr="005C1A09">
        <w:trPr>
          <w:trHeight w:val="555"/>
          <w:jc w:val="center"/>
        </w:trPr>
        <w:tc>
          <w:tcPr>
            <w:tcW w:w="1495" w:type="dxa"/>
            <w:vMerge/>
            <w:tcBorders>
              <w:left w:val="single" w:sz="4" w:space="0" w:color="auto"/>
              <w:right w:val="single" w:sz="4" w:space="0" w:color="auto"/>
            </w:tcBorders>
            <w:vAlign w:val="center"/>
          </w:tcPr>
          <w:p w14:paraId="090949CE"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61173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5BC549DD"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Sistema de cajoneras con al menos 3 cajones o gabinete integrado o móvil de acero inoxidable con cuatro ruedas antiestáticas.</w:t>
            </w:r>
          </w:p>
        </w:tc>
      </w:tr>
      <w:tr w:rsidR="005C1A09" w:rsidRPr="00DE23E2" w14:paraId="1DC04EA6" w14:textId="77777777" w:rsidTr="005C1A09">
        <w:trPr>
          <w:trHeight w:val="430"/>
          <w:jc w:val="center"/>
        </w:trPr>
        <w:tc>
          <w:tcPr>
            <w:tcW w:w="1495" w:type="dxa"/>
            <w:vMerge/>
            <w:tcBorders>
              <w:left w:val="single" w:sz="4" w:space="0" w:color="auto"/>
              <w:right w:val="single" w:sz="4" w:space="0" w:color="auto"/>
            </w:tcBorders>
            <w:vAlign w:val="center"/>
          </w:tcPr>
          <w:p w14:paraId="79ECDFF5"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0F58AFA5"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Consumibles: Las cantidades serán determinadas de acuerdo a las necesidades operativas de las unidades médicas, asegurando compatibilidad para la marca y modelo del equipo.</w:t>
            </w: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5857074F"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Con 20 filtros antibacterianos como mínimo</w:t>
            </w:r>
          </w:p>
        </w:tc>
      </w:tr>
      <w:tr w:rsidR="005C1A09" w:rsidRPr="00DE23E2" w14:paraId="02AFF776" w14:textId="77777777" w:rsidTr="005C1A09">
        <w:trPr>
          <w:trHeight w:val="430"/>
          <w:jc w:val="center"/>
        </w:trPr>
        <w:tc>
          <w:tcPr>
            <w:tcW w:w="1495" w:type="dxa"/>
            <w:vMerge/>
            <w:tcBorders>
              <w:left w:val="single" w:sz="4" w:space="0" w:color="auto"/>
              <w:right w:val="single" w:sz="4" w:space="0" w:color="auto"/>
            </w:tcBorders>
            <w:vAlign w:val="center"/>
          </w:tcPr>
          <w:p w14:paraId="7595EDD3"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3D1A859"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Refacciones: Las unidades médicas las seleccionarán de acuerdo a sus necesidades, marca y modelo.</w:t>
            </w: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6D341900"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Según marca y modelo.</w:t>
            </w:r>
          </w:p>
        </w:tc>
      </w:tr>
      <w:tr w:rsidR="005C1A09" w:rsidRPr="00DE23E2" w14:paraId="0DBAA55E" w14:textId="77777777" w:rsidTr="005C1A09">
        <w:trPr>
          <w:trHeight w:val="430"/>
          <w:jc w:val="center"/>
        </w:trPr>
        <w:tc>
          <w:tcPr>
            <w:tcW w:w="1495" w:type="dxa"/>
            <w:vMerge/>
            <w:tcBorders>
              <w:left w:val="single" w:sz="4" w:space="0" w:color="auto"/>
              <w:bottom w:val="single" w:sz="4" w:space="0" w:color="auto"/>
              <w:right w:val="single" w:sz="4" w:space="0" w:color="auto"/>
            </w:tcBorders>
            <w:vAlign w:val="center"/>
          </w:tcPr>
          <w:p w14:paraId="33B5110E" w14:textId="77777777" w:rsidR="005C1A09" w:rsidRPr="00DE23E2" w:rsidRDefault="005C1A09" w:rsidP="005C1A09">
            <w:pPr>
              <w:spacing w:line="240" w:lineRule="auto"/>
              <w:ind w:left="0"/>
              <w:jc w:val="center"/>
              <w:rPr>
                <w:rFonts w:ascii="Times New Roman" w:hAnsi="Times New Roman" w:cs="Times New Roman"/>
                <w:b/>
                <w:bCs/>
                <w:color w:val="000000"/>
                <w:sz w:val="20"/>
                <w:szCs w:val="20"/>
                <w:lang w:eastAsia="zh-CN"/>
              </w:rPr>
            </w:pP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445C1FDA"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Instalación:</w:t>
            </w:r>
          </w:p>
        </w:tc>
        <w:tc>
          <w:tcPr>
            <w:tcW w:w="5499" w:type="dxa"/>
            <w:gridSpan w:val="8"/>
            <w:tcBorders>
              <w:top w:val="single" w:sz="4" w:space="0" w:color="auto"/>
              <w:left w:val="nil"/>
              <w:bottom w:val="single" w:sz="4" w:space="0" w:color="auto"/>
              <w:right w:val="single" w:sz="8" w:space="0" w:color="000000"/>
            </w:tcBorders>
            <w:shd w:val="clear" w:color="auto" w:fill="auto"/>
            <w:vAlign w:val="center"/>
          </w:tcPr>
          <w:p w14:paraId="1D3ECFE7" w14:textId="77777777" w:rsidR="005C1A09" w:rsidRPr="00DE23E2" w:rsidRDefault="005C1A09" w:rsidP="005C1A09">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DE23E2">
              <w:rPr>
                <w:rFonts w:ascii="Times New Roman" w:hAnsi="Times New Roman" w:cs="Times New Roman"/>
                <w:sz w:val="20"/>
                <w:szCs w:val="20"/>
              </w:rPr>
              <w:t>Corriente eléctrica 120V +/- 10%, 60 Hz.</w:t>
            </w:r>
          </w:p>
        </w:tc>
      </w:tr>
    </w:tbl>
    <w:p w14:paraId="1A661112" w14:textId="77777777" w:rsidR="00BC35BE" w:rsidRDefault="00BC35BE" w:rsidP="00BC35BE">
      <w:pPr>
        <w:pStyle w:val="Prrafodelista"/>
        <w:tabs>
          <w:tab w:val="clear" w:pos="1985"/>
          <w:tab w:val="clear" w:pos="2880"/>
          <w:tab w:val="left" w:pos="3099"/>
        </w:tabs>
        <w:spacing w:line="240" w:lineRule="auto"/>
        <w:ind w:firstLine="0"/>
        <w:rPr>
          <w:rFonts w:eastAsia="Calibri"/>
          <w:noProof/>
          <w:szCs w:val="25"/>
          <w:u w:val="single"/>
          <w:lang w:eastAsia="es-MX"/>
        </w:rPr>
      </w:pPr>
    </w:p>
    <w:tbl>
      <w:tblPr>
        <w:tblW w:w="8779" w:type="dxa"/>
        <w:jc w:val="center"/>
        <w:tblCellMar>
          <w:left w:w="70" w:type="dxa"/>
          <w:right w:w="70" w:type="dxa"/>
        </w:tblCellMar>
        <w:tblLook w:val="04A0" w:firstRow="1" w:lastRow="0" w:firstColumn="1" w:lastColumn="0" w:noHBand="0" w:noVBand="1"/>
      </w:tblPr>
      <w:tblGrid>
        <w:gridCol w:w="1410"/>
        <w:gridCol w:w="2616"/>
        <w:gridCol w:w="4753"/>
      </w:tblGrid>
      <w:tr w:rsidR="005C3879" w:rsidRPr="00DE23E2" w14:paraId="1DABB158" w14:textId="77777777" w:rsidTr="005C3879">
        <w:trPr>
          <w:trHeight w:val="301"/>
          <w:tblHeader/>
          <w:jc w:val="center"/>
        </w:trPr>
        <w:tc>
          <w:tcPr>
            <w:tcW w:w="8779" w:type="dxa"/>
            <w:gridSpan w:val="3"/>
            <w:tcBorders>
              <w:top w:val="single" w:sz="8" w:space="0" w:color="auto"/>
              <w:left w:val="single" w:sz="8" w:space="0" w:color="auto"/>
              <w:bottom w:val="single" w:sz="8" w:space="0" w:color="auto"/>
              <w:right w:val="single" w:sz="8" w:space="0" w:color="000000"/>
            </w:tcBorders>
            <w:shd w:val="clear" w:color="auto" w:fill="92D050"/>
            <w:vAlign w:val="center"/>
            <w:hideMark/>
          </w:tcPr>
          <w:p w14:paraId="7C713282" w14:textId="77777777" w:rsidR="005C3879" w:rsidRPr="00DE23E2" w:rsidRDefault="005C3879" w:rsidP="00F5246E">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Unidad Para Ultrasonografía Coloproctológica</w:t>
            </w:r>
          </w:p>
        </w:tc>
      </w:tr>
      <w:tr w:rsidR="005C3879" w:rsidRPr="00DE23E2" w14:paraId="6E620AC4" w14:textId="77777777" w:rsidTr="005C3879">
        <w:trPr>
          <w:trHeight w:val="531"/>
          <w:jc w:val="center"/>
        </w:trPr>
        <w:tc>
          <w:tcPr>
            <w:tcW w:w="1410" w:type="dxa"/>
            <w:tcBorders>
              <w:top w:val="nil"/>
              <w:left w:val="single" w:sz="8" w:space="0" w:color="auto"/>
              <w:bottom w:val="nil"/>
              <w:right w:val="single" w:sz="4" w:space="0" w:color="auto"/>
            </w:tcBorders>
            <w:shd w:val="clear" w:color="auto" w:fill="auto"/>
            <w:noWrap/>
            <w:vAlign w:val="center"/>
          </w:tcPr>
          <w:p w14:paraId="5EBF4A38"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369" w:type="dxa"/>
            <w:gridSpan w:val="2"/>
            <w:tcBorders>
              <w:top w:val="nil"/>
              <w:left w:val="nil"/>
              <w:bottom w:val="single" w:sz="4" w:space="0" w:color="auto"/>
              <w:right w:val="single" w:sz="8" w:space="0" w:color="000000"/>
            </w:tcBorders>
            <w:shd w:val="clear" w:color="auto" w:fill="auto"/>
            <w:vAlign w:val="center"/>
          </w:tcPr>
          <w:p w14:paraId="6B8F2A98"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1.- Equipo de ultrasonografía para diagnóstico de enfermedades de colon y recto</w:t>
            </w:r>
          </w:p>
        </w:tc>
      </w:tr>
      <w:tr w:rsidR="005C3879" w:rsidRPr="00DE23E2" w14:paraId="131EB820" w14:textId="77777777" w:rsidTr="005C3879">
        <w:trPr>
          <w:trHeight w:val="531"/>
          <w:jc w:val="center"/>
        </w:trPr>
        <w:tc>
          <w:tcPr>
            <w:tcW w:w="1410" w:type="dxa"/>
            <w:tcBorders>
              <w:top w:val="nil"/>
              <w:left w:val="single" w:sz="8" w:space="0" w:color="auto"/>
              <w:bottom w:val="nil"/>
              <w:right w:val="single" w:sz="4" w:space="0" w:color="auto"/>
            </w:tcBorders>
            <w:shd w:val="clear" w:color="auto" w:fill="auto"/>
            <w:noWrap/>
            <w:vAlign w:val="center"/>
            <w:hideMark/>
          </w:tcPr>
          <w:p w14:paraId="424403A7"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Descripción:</w:t>
            </w:r>
          </w:p>
        </w:tc>
        <w:tc>
          <w:tcPr>
            <w:tcW w:w="7369" w:type="dxa"/>
            <w:gridSpan w:val="2"/>
            <w:tcBorders>
              <w:top w:val="nil"/>
              <w:left w:val="nil"/>
              <w:bottom w:val="single" w:sz="4" w:space="0" w:color="auto"/>
              <w:right w:val="single" w:sz="8" w:space="0" w:color="000000"/>
            </w:tcBorders>
            <w:shd w:val="clear" w:color="auto" w:fill="auto"/>
            <w:vAlign w:val="center"/>
            <w:hideMark/>
          </w:tcPr>
          <w:p w14:paraId="464D00A6"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2.- </w:t>
            </w:r>
            <w:r w:rsidRPr="00DE23E2">
              <w:rPr>
                <w:rFonts w:ascii="Times New Roman" w:hAnsi="Times New Roman" w:cs="Times New Roman"/>
                <w:sz w:val="20"/>
                <w:szCs w:val="20"/>
              </w:rPr>
              <w:t>Ultrasonógrafo endorrectal, rodable, en tiempo real, obtención de imágenes de 360º de barrido, de alta definición</w:t>
            </w:r>
          </w:p>
        </w:tc>
      </w:tr>
      <w:tr w:rsidR="005C3879" w:rsidRPr="00DE23E2" w14:paraId="06A650DA" w14:textId="77777777" w:rsidTr="005C3879">
        <w:trPr>
          <w:trHeight w:val="488"/>
          <w:jc w:val="center"/>
        </w:trPr>
        <w:tc>
          <w:tcPr>
            <w:tcW w:w="1410" w:type="dxa"/>
            <w:tcBorders>
              <w:top w:val="nil"/>
              <w:left w:val="single" w:sz="8" w:space="0" w:color="auto"/>
              <w:bottom w:val="nil"/>
              <w:right w:val="single" w:sz="4" w:space="0" w:color="auto"/>
            </w:tcBorders>
            <w:shd w:val="clear" w:color="auto" w:fill="auto"/>
            <w:noWrap/>
            <w:vAlign w:val="center"/>
            <w:hideMark/>
          </w:tcPr>
          <w:p w14:paraId="1C8A529C"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369" w:type="dxa"/>
            <w:gridSpan w:val="2"/>
            <w:tcBorders>
              <w:top w:val="single" w:sz="4" w:space="0" w:color="auto"/>
              <w:left w:val="nil"/>
              <w:bottom w:val="single" w:sz="4" w:space="0" w:color="auto"/>
              <w:right w:val="single" w:sz="8" w:space="0" w:color="000000"/>
            </w:tcBorders>
            <w:shd w:val="clear" w:color="auto" w:fill="auto"/>
            <w:vAlign w:val="center"/>
            <w:hideMark/>
          </w:tcPr>
          <w:p w14:paraId="018FD9E1"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3.- </w:t>
            </w:r>
            <w:r w:rsidRPr="00DE23E2">
              <w:rPr>
                <w:rFonts w:ascii="Times New Roman" w:hAnsi="Times New Roman" w:cs="Times New Roman"/>
                <w:sz w:val="20"/>
                <w:szCs w:val="20"/>
              </w:rPr>
              <w:t>Funciones de pre procesamiento, conversión de escala de grises (contraste y curvas de escalas de grises), magnificación por pasos, escala de imagen, líneas de punción, anotaciones alfanuméricas, marcadores de cuerpo, identificación de paciente y unidad médica.</w:t>
            </w:r>
          </w:p>
        </w:tc>
      </w:tr>
      <w:tr w:rsidR="005C3879" w:rsidRPr="00DE23E2" w14:paraId="38D30FDF" w14:textId="77777777" w:rsidTr="005C3879">
        <w:trPr>
          <w:trHeight w:val="272"/>
          <w:jc w:val="center"/>
        </w:trPr>
        <w:tc>
          <w:tcPr>
            <w:tcW w:w="1410" w:type="dxa"/>
            <w:tcBorders>
              <w:top w:val="nil"/>
              <w:left w:val="single" w:sz="8" w:space="0" w:color="auto"/>
              <w:bottom w:val="nil"/>
              <w:right w:val="single" w:sz="4" w:space="0" w:color="auto"/>
            </w:tcBorders>
            <w:shd w:val="clear" w:color="auto" w:fill="auto"/>
            <w:noWrap/>
            <w:vAlign w:val="center"/>
            <w:hideMark/>
          </w:tcPr>
          <w:p w14:paraId="357872F2"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369" w:type="dxa"/>
            <w:gridSpan w:val="2"/>
            <w:tcBorders>
              <w:top w:val="single" w:sz="4" w:space="0" w:color="auto"/>
              <w:left w:val="nil"/>
              <w:bottom w:val="single" w:sz="4" w:space="0" w:color="auto"/>
              <w:right w:val="single" w:sz="8" w:space="0" w:color="000000"/>
            </w:tcBorders>
            <w:shd w:val="clear" w:color="auto" w:fill="auto"/>
            <w:vAlign w:val="center"/>
            <w:hideMark/>
          </w:tcPr>
          <w:p w14:paraId="68DE7247"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4.- </w:t>
            </w:r>
            <w:r w:rsidRPr="00DE23E2">
              <w:rPr>
                <w:rFonts w:ascii="Times New Roman" w:hAnsi="Times New Roman" w:cs="Times New Roman"/>
                <w:sz w:val="20"/>
                <w:szCs w:val="20"/>
              </w:rPr>
              <w:t xml:space="preserve">Software que incluye programas de cálculos múltiples con reporte completo, facilidades de medición: 3 distancias, ángulo, diámetro, área, circunferencia y volumen, elipsoide y esférico. Imagen de 530 x 400 puntos y set UPS definidos por el usuario. Monitor de 30 cm. </w:t>
            </w:r>
          </w:p>
        </w:tc>
      </w:tr>
      <w:tr w:rsidR="005C3879" w:rsidRPr="00DE23E2" w14:paraId="24DC8EA7" w14:textId="77777777" w:rsidTr="005C3879">
        <w:trPr>
          <w:trHeight w:val="272"/>
          <w:jc w:val="center"/>
        </w:trPr>
        <w:tc>
          <w:tcPr>
            <w:tcW w:w="1410" w:type="dxa"/>
            <w:tcBorders>
              <w:top w:val="nil"/>
              <w:left w:val="single" w:sz="8" w:space="0" w:color="auto"/>
              <w:bottom w:val="nil"/>
              <w:right w:val="single" w:sz="4" w:space="0" w:color="auto"/>
            </w:tcBorders>
            <w:shd w:val="clear" w:color="auto" w:fill="auto"/>
            <w:noWrap/>
            <w:vAlign w:val="center"/>
          </w:tcPr>
          <w:p w14:paraId="14149E14"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369" w:type="dxa"/>
            <w:gridSpan w:val="2"/>
            <w:tcBorders>
              <w:top w:val="single" w:sz="4" w:space="0" w:color="auto"/>
              <w:left w:val="nil"/>
              <w:bottom w:val="single" w:sz="4" w:space="0" w:color="auto"/>
              <w:right w:val="single" w:sz="8" w:space="0" w:color="000000"/>
            </w:tcBorders>
            <w:shd w:val="clear" w:color="auto" w:fill="auto"/>
            <w:vAlign w:val="center"/>
          </w:tcPr>
          <w:p w14:paraId="7601245A"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5.- </w:t>
            </w:r>
            <w:r w:rsidRPr="00DE23E2">
              <w:rPr>
                <w:rFonts w:ascii="Times New Roman" w:hAnsi="Times New Roman" w:cs="Times New Roman"/>
                <w:sz w:val="20"/>
                <w:szCs w:val="20"/>
              </w:rPr>
              <w:t>Reporte de imágenes por medio de multiformato electrónico.</w:t>
            </w:r>
          </w:p>
        </w:tc>
      </w:tr>
      <w:tr w:rsidR="005C3879" w:rsidRPr="00DE23E2" w14:paraId="2096C3E7" w14:textId="77777777" w:rsidTr="005C3879">
        <w:trPr>
          <w:trHeight w:val="272"/>
          <w:jc w:val="center"/>
        </w:trPr>
        <w:tc>
          <w:tcPr>
            <w:tcW w:w="1410" w:type="dxa"/>
            <w:tcBorders>
              <w:top w:val="nil"/>
              <w:left w:val="single" w:sz="8" w:space="0" w:color="auto"/>
              <w:bottom w:val="nil"/>
              <w:right w:val="single" w:sz="4" w:space="0" w:color="auto"/>
            </w:tcBorders>
            <w:shd w:val="clear" w:color="auto" w:fill="auto"/>
            <w:noWrap/>
            <w:vAlign w:val="center"/>
          </w:tcPr>
          <w:p w14:paraId="3C595D2F"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369" w:type="dxa"/>
            <w:gridSpan w:val="2"/>
            <w:tcBorders>
              <w:top w:val="single" w:sz="4" w:space="0" w:color="auto"/>
              <w:left w:val="nil"/>
              <w:bottom w:val="single" w:sz="4" w:space="0" w:color="auto"/>
              <w:right w:val="single" w:sz="8" w:space="0" w:color="000000"/>
            </w:tcBorders>
            <w:shd w:val="clear" w:color="auto" w:fill="auto"/>
            <w:vAlign w:val="center"/>
          </w:tcPr>
          <w:p w14:paraId="4B58969C" w14:textId="77777777" w:rsidR="005C3879" w:rsidRPr="0008419F"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08419F">
              <w:rPr>
                <w:rFonts w:ascii="Times New Roman" w:hAnsi="Times New Roman" w:cs="Times New Roman"/>
                <w:sz w:val="20"/>
                <w:szCs w:val="20"/>
                <w:lang w:eastAsia="zh-CN"/>
              </w:rPr>
              <w:t>6.-</w:t>
            </w:r>
            <w:r w:rsidRPr="0008419F">
              <w:rPr>
                <w:rFonts w:ascii="Times New Roman" w:hAnsi="Times New Roman" w:cs="Times New Roman"/>
                <w:sz w:val="20"/>
                <w:szCs w:val="20"/>
              </w:rPr>
              <w:t>. Impresora láser a color.</w:t>
            </w:r>
          </w:p>
        </w:tc>
      </w:tr>
      <w:tr w:rsidR="005C3879" w:rsidRPr="00DE23E2" w14:paraId="668DCCFA" w14:textId="77777777" w:rsidTr="005C3879">
        <w:trPr>
          <w:trHeight w:val="272"/>
          <w:jc w:val="center"/>
        </w:trPr>
        <w:tc>
          <w:tcPr>
            <w:tcW w:w="1410" w:type="dxa"/>
            <w:tcBorders>
              <w:top w:val="nil"/>
              <w:left w:val="single" w:sz="8" w:space="0" w:color="auto"/>
              <w:bottom w:val="nil"/>
              <w:right w:val="single" w:sz="4" w:space="0" w:color="auto"/>
            </w:tcBorders>
            <w:shd w:val="clear" w:color="auto" w:fill="auto"/>
            <w:noWrap/>
            <w:vAlign w:val="center"/>
          </w:tcPr>
          <w:p w14:paraId="52E6379A"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369" w:type="dxa"/>
            <w:gridSpan w:val="2"/>
            <w:vMerge w:val="restart"/>
            <w:tcBorders>
              <w:top w:val="single" w:sz="4" w:space="0" w:color="auto"/>
              <w:left w:val="nil"/>
              <w:right w:val="single" w:sz="8" w:space="0" w:color="000000"/>
            </w:tcBorders>
            <w:shd w:val="clear" w:color="auto" w:fill="auto"/>
            <w:vAlign w:val="center"/>
          </w:tcPr>
          <w:p w14:paraId="64F0021C" w14:textId="77777777" w:rsidR="005C3879" w:rsidRPr="0008419F"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08419F">
              <w:rPr>
                <w:rFonts w:ascii="Times New Roman" w:hAnsi="Times New Roman" w:cs="Times New Roman"/>
                <w:sz w:val="20"/>
                <w:szCs w:val="20"/>
                <w:lang w:eastAsia="zh-CN"/>
              </w:rPr>
              <w:t xml:space="preserve">7.- </w:t>
            </w:r>
            <w:r w:rsidRPr="0008419F">
              <w:rPr>
                <w:rFonts w:ascii="Times New Roman" w:hAnsi="Times New Roman" w:cs="Times New Roman"/>
                <w:sz w:val="20"/>
                <w:szCs w:val="20"/>
              </w:rPr>
              <w:t>Puerto USB, al menos dos. Un puerto Ethernet 100/1000.</w:t>
            </w:r>
          </w:p>
        </w:tc>
      </w:tr>
      <w:tr w:rsidR="005C3879" w:rsidRPr="00DE23E2" w14:paraId="24D69485" w14:textId="77777777" w:rsidTr="005C3879">
        <w:trPr>
          <w:trHeight w:val="272"/>
          <w:jc w:val="center"/>
        </w:trPr>
        <w:tc>
          <w:tcPr>
            <w:tcW w:w="1410" w:type="dxa"/>
            <w:tcBorders>
              <w:top w:val="nil"/>
              <w:left w:val="single" w:sz="8" w:space="0" w:color="auto"/>
              <w:bottom w:val="nil"/>
              <w:right w:val="single" w:sz="4" w:space="0" w:color="auto"/>
            </w:tcBorders>
            <w:shd w:val="clear" w:color="auto" w:fill="auto"/>
            <w:noWrap/>
            <w:vAlign w:val="center"/>
          </w:tcPr>
          <w:p w14:paraId="68FD86BB"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369" w:type="dxa"/>
            <w:gridSpan w:val="2"/>
            <w:vMerge/>
            <w:tcBorders>
              <w:left w:val="nil"/>
              <w:bottom w:val="single" w:sz="4" w:space="0" w:color="auto"/>
              <w:right w:val="single" w:sz="8" w:space="0" w:color="000000"/>
            </w:tcBorders>
            <w:shd w:val="clear" w:color="auto" w:fill="auto"/>
            <w:vAlign w:val="center"/>
          </w:tcPr>
          <w:p w14:paraId="6126B40F"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r>
      <w:tr w:rsidR="00FC5D4F" w:rsidRPr="00DE23E2" w14:paraId="44DE2A80" w14:textId="77777777" w:rsidTr="00FC5D4F">
        <w:trPr>
          <w:trHeight w:val="702"/>
          <w:jc w:val="center"/>
        </w:trPr>
        <w:tc>
          <w:tcPr>
            <w:tcW w:w="1410" w:type="dxa"/>
            <w:vMerge w:val="restart"/>
            <w:tcBorders>
              <w:left w:val="single" w:sz="8" w:space="0" w:color="auto"/>
              <w:right w:val="single" w:sz="4" w:space="0" w:color="auto"/>
            </w:tcBorders>
            <w:vAlign w:val="center"/>
            <w:hideMark/>
          </w:tcPr>
          <w:p w14:paraId="570C6976" w14:textId="77777777" w:rsidR="00FC5D4F" w:rsidRPr="00DE23E2" w:rsidRDefault="00FC5D4F" w:rsidP="00F5246E">
            <w:pPr>
              <w:spacing w:line="240" w:lineRule="auto"/>
              <w:ind w:left="0"/>
              <w:jc w:val="center"/>
              <w:rPr>
                <w:rFonts w:ascii="Times New Roman" w:hAnsi="Times New Roman" w:cs="Times New Roman"/>
                <w:b/>
                <w:bCs/>
                <w:color w:val="000000"/>
                <w:sz w:val="20"/>
                <w:szCs w:val="20"/>
                <w:lang w:eastAsia="zh-CN"/>
              </w:rPr>
            </w:pPr>
          </w:p>
        </w:tc>
        <w:tc>
          <w:tcPr>
            <w:tcW w:w="2616" w:type="dxa"/>
            <w:vMerge w:val="restart"/>
            <w:tcBorders>
              <w:top w:val="nil"/>
              <w:left w:val="single" w:sz="4" w:space="0" w:color="auto"/>
              <w:right w:val="single" w:sz="4" w:space="0" w:color="auto"/>
            </w:tcBorders>
            <w:shd w:val="clear" w:color="auto" w:fill="auto"/>
            <w:vAlign w:val="center"/>
            <w:hideMark/>
          </w:tcPr>
          <w:p w14:paraId="1236C816" w14:textId="77777777" w:rsidR="00FC5D4F" w:rsidRPr="00DE23E2" w:rsidRDefault="00FC5D4F"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2.- Transductores electrónicos (los seleccionarán las unidades médicas de acuerdo a sus necesidades)</w:t>
            </w:r>
          </w:p>
        </w:tc>
        <w:tc>
          <w:tcPr>
            <w:tcW w:w="4753" w:type="dxa"/>
            <w:tcBorders>
              <w:top w:val="single" w:sz="4" w:space="0" w:color="auto"/>
              <w:left w:val="nil"/>
              <w:bottom w:val="single" w:sz="4" w:space="0" w:color="auto"/>
              <w:right w:val="single" w:sz="8" w:space="0" w:color="000000"/>
            </w:tcBorders>
            <w:shd w:val="clear" w:color="auto" w:fill="auto"/>
            <w:vAlign w:val="center"/>
            <w:hideMark/>
          </w:tcPr>
          <w:p w14:paraId="5AA69CE7" w14:textId="77777777" w:rsidR="00FC5D4F" w:rsidRPr="00DE23E2" w:rsidRDefault="00FC5D4F"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2.1.- </w:t>
            </w:r>
            <w:r w:rsidRPr="00DE23E2">
              <w:rPr>
                <w:rFonts w:ascii="Times New Roman" w:hAnsi="Times New Roman" w:cs="Times New Roman"/>
                <w:sz w:val="20"/>
                <w:szCs w:val="20"/>
              </w:rPr>
              <w:t>Incluye Transductor MFI (5, 7 y 10 MHz) y transductor Biplanar MFI (5, 6.5 y 7.5 MHz).</w:t>
            </w:r>
          </w:p>
        </w:tc>
      </w:tr>
      <w:tr w:rsidR="00FC5D4F" w:rsidRPr="00DE23E2" w14:paraId="17DE454B" w14:textId="77777777" w:rsidTr="00FC5D4F">
        <w:trPr>
          <w:trHeight w:val="502"/>
          <w:jc w:val="center"/>
        </w:trPr>
        <w:tc>
          <w:tcPr>
            <w:tcW w:w="1410" w:type="dxa"/>
            <w:vMerge/>
            <w:tcBorders>
              <w:left w:val="single" w:sz="8" w:space="0" w:color="auto"/>
              <w:right w:val="single" w:sz="4" w:space="0" w:color="auto"/>
            </w:tcBorders>
            <w:vAlign w:val="center"/>
            <w:hideMark/>
          </w:tcPr>
          <w:p w14:paraId="1A114F83" w14:textId="77777777" w:rsidR="00FC5D4F" w:rsidRPr="00DE23E2" w:rsidRDefault="00FC5D4F" w:rsidP="00F5246E">
            <w:pPr>
              <w:spacing w:line="240" w:lineRule="auto"/>
              <w:ind w:left="0"/>
              <w:jc w:val="center"/>
              <w:rPr>
                <w:rFonts w:ascii="Times New Roman" w:hAnsi="Times New Roman" w:cs="Times New Roman"/>
                <w:b/>
                <w:bCs/>
                <w:color w:val="000000"/>
                <w:sz w:val="20"/>
                <w:szCs w:val="20"/>
                <w:lang w:eastAsia="zh-CN"/>
              </w:rPr>
            </w:pPr>
          </w:p>
        </w:tc>
        <w:tc>
          <w:tcPr>
            <w:tcW w:w="2616" w:type="dxa"/>
            <w:vMerge/>
            <w:tcBorders>
              <w:left w:val="single" w:sz="4" w:space="0" w:color="auto"/>
              <w:right w:val="single" w:sz="4" w:space="0" w:color="auto"/>
            </w:tcBorders>
            <w:vAlign w:val="center"/>
            <w:hideMark/>
          </w:tcPr>
          <w:p w14:paraId="2524145B" w14:textId="77777777" w:rsidR="00FC5D4F" w:rsidRPr="00DE23E2" w:rsidRDefault="00FC5D4F"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753" w:type="dxa"/>
            <w:tcBorders>
              <w:top w:val="single" w:sz="4" w:space="0" w:color="auto"/>
              <w:left w:val="nil"/>
              <w:bottom w:val="single" w:sz="4" w:space="0" w:color="auto"/>
              <w:right w:val="single" w:sz="8" w:space="0" w:color="000000"/>
            </w:tcBorders>
            <w:shd w:val="clear" w:color="auto" w:fill="auto"/>
            <w:vAlign w:val="center"/>
            <w:hideMark/>
          </w:tcPr>
          <w:p w14:paraId="742DB0A3" w14:textId="77777777" w:rsidR="00FC5D4F" w:rsidRPr="00DE23E2" w:rsidRDefault="00FC5D4F"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2.2.- </w:t>
            </w:r>
            <w:r w:rsidRPr="00DE23E2">
              <w:rPr>
                <w:rFonts w:ascii="Times New Roman" w:hAnsi="Times New Roman" w:cs="Times New Roman"/>
                <w:sz w:val="20"/>
                <w:szCs w:val="20"/>
              </w:rPr>
              <w:t>Transductores esterilizables en líquidos o con gas. Equipos en blanco y negro y en color. Modos de exploración B, B + B, B + M, B + D, B + CFMD, B + PD, B + D + CFMD triplex D y B + D + PD triplex D.</w:t>
            </w:r>
          </w:p>
        </w:tc>
      </w:tr>
      <w:tr w:rsidR="00FC5D4F" w:rsidRPr="00DE23E2" w14:paraId="2C520B71" w14:textId="77777777" w:rsidTr="001E4423">
        <w:trPr>
          <w:trHeight w:val="1128"/>
          <w:jc w:val="center"/>
        </w:trPr>
        <w:tc>
          <w:tcPr>
            <w:tcW w:w="1410" w:type="dxa"/>
            <w:vMerge/>
            <w:tcBorders>
              <w:left w:val="single" w:sz="8" w:space="0" w:color="auto"/>
              <w:bottom w:val="single" w:sz="4" w:space="0" w:color="auto"/>
              <w:right w:val="single" w:sz="4" w:space="0" w:color="auto"/>
            </w:tcBorders>
            <w:vAlign w:val="center"/>
            <w:hideMark/>
          </w:tcPr>
          <w:p w14:paraId="45150D43" w14:textId="77777777" w:rsidR="00FC5D4F" w:rsidRPr="00DE23E2" w:rsidRDefault="00FC5D4F" w:rsidP="00F5246E">
            <w:pPr>
              <w:spacing w:line="240" w:lineRule="auto"/>
              <w:ind w:left="0"/>
              <w:jc w:val="center"/>
              <w:rPr>
                <w:rFonts w:ascii="Times New Roman" w:hAnsi="Times New Roman" w:cs="Times New Roman"/>
                <w:b/>
                <w:bCs/>
                <w:color w:val="000000"/>
                <w:sz w:val="20"/>
                <w:szCs w:val="20"/>
                <w:lang w:eastAsia="zh-CN"/>
              </w:rPr>
            </w:pPr>
          </w:p>
        </w:tc>
        <w:tc>
          <w:tcPr>
            <w:tcW w:w="2616" w:type="dxa"/>
            <w:vMerge/>
            <w:tcBorders>
              <w:left w:val="single" w:sz="4" w:space="0" w:color="auto"/>
              <w:bottom w:val="single" w:sz="4" w:space="0" w:color="auto"/>
              <w:right w:val="single" w:sz="4" w:space="0" w:color="auto"/>
            </w:tcBorders>
            <w:vAlign w:val="center"/>
            <w:hideMark/>
          </w:tcPr>
          <w:p w14:paraId="53AA93F6" w14:textId="77777777" w:rsidR="00FC5D4F" w:rsidRPr="00DE23E2" w:rsidRDefault="00FC5D4F"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753" w:type="dxa"/>
            <w:tcBorders>
              <w:top w:val="single" w:sz="4" w:space="0" w:color="auto"/>
              <w:left w:val="nil"/>
              <w:bottom w:val="single" w:sz="4" w:space="0" w:color="auto"/>
              <w:right w:val="single" w:sz="8" w:space="0" w:color="000000"/>
            </w:tcBorders>
            <w:shd w:val="clear" w:color="auto" w:fill="auto"/>
            <w:vAlign w:val="center"/>
            <w:hideMark/>
          </w:tcPr>
          <w:p w14:paraId="51FB2F4A" w14:textId="77777777" w:rsidR="00FC5D4F" w:rsidRPr="00DE23E2" w:rsidRDefault="00FC5D4F"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2.3.-</w:t>
            </w:r>
            <w:r w:rsidRPr="00DE23E2">
              <w:rPr>
                <w:rFonts w:ascii="Times New Roman" w:hAnsi="Times New Roman" w:cs="Times New Roman"/>
                <w:sz w:val="20"/>
                <w:szCs w:val="20"/>
              </w:rPr>
              <w:t xml:space="preserve"> Transductores multifrecuencia (MFI): Sectoriales, de arreglo en fase, electrónicos con 96 a 128 elementos, endoluminales, bidireccionales con frecuencias de barrido desde 2.5 a 12.5 MHz,</w:t>
            </w:r>
          </w:p>
        </w:tc>
      </w:tr>
      <w:tr w:rsidR="005C3879" w:rsidRPr="00DE23E2" w14:paraId="57DF1B19" w14:textId="77777777" w:rsidTr="005C3879">
        <w:trPr>
          <w:trHeight w:val="272"/>
          <w:jc w:val="center"/>
        </w:trPr>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DB48E" w14:textId="77777777" w:rsidR="005C3879" w:rsidRPr="00DE23E2" w:rsidRDefault="005C3879" w:rsidP="00F5246E">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Consumibles:</w:t>
            </w:r>
          </w:p>
        </w:tc>
        <w:tc>
          <w:tcPr>
            <w:tcW w:w="7369" w:type="dxa"/>
            <w:gridSpan w:val="2"/>
            <w:tcBorders>
              <w:top w:val="single" w:sz="4" w:space="0" w:color="auto"/>
              <w:left w:val="nil"/>
              <w:bottom w:val="single" w:sz="4" w:space="0" w:color="auto"/>
              <w:right w:val="single" w:sz="8" w:space="0" w:color="000000"/>
            </w:tcBorders>
            <w:shd w:val="clear" w:color="auto" w:fill="auto"/>
            <w:vAlign w:val="center"/>
            <w:hideMark/>
          </w:tcPr>
          <w:p w14:paraId="7154A8DD"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xml:space="preserve">Las unidades médicas los seleccionarán de acuerdo a sus necesidades, marca y modelo: </w:t>
            </w:r>
          </w:p>
        </w:tc>
      </w:tr>
      <w:tr w:rsidR="005C3879" w:rsidRPr="00DE23E2" w14:paraId="71986F1C" w14:textId="77777777" w:rsidTr="005C3879">
        <w:trPr>
          <w:trHeight w:val="372"/>
          <w:jc w:val="center"/>
        </w:trPr>
        <w:tc>
          <w:tcPr>
            <w:tcW w:w="1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F6ED1" w14:textId="77777777" w:rsidR="005C3879" w:rsidRPr="00DE23E2" w:rsidRDefault="005C3879" w:rsidP="00F5246E">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Instalación:</w:t>
            </w:r>
          </w:p>
        </w:tc>
        <w:tc>
          <w:tcPr>
            <w:tcW w:w="7369" w:type="dxa"/>
            <w:gridSpan w:val="2"/>
            <w:tcBorders>
              <w:top w:val="single" w:sz="4" w:space="0" w:color="auto"/>
              <w:left w:val="nil"/>
              <w:bottom w:val="single" w:sz="4" w:space="0" w:color="auto"/>
              <w:right w:val="single" w:sz="8" w:space="0" w:color="000000"/>
            </w:tcBorders>
            <w:shd w:val="clear" w:color="auto" w:fill="auto"/>
            <w:vAlign w:val="center"/>
            <w:hideMark/>
          </w:tcPr>
          <w:p w14:paraId="41EB0E82" w14:textId="77777777" w:rsidR="005C3879" w:rsidRPr="00DE23E2" w:rsidRDefault="005C3879"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DE23E2">
              <w:rPr>
                <w:rFonts w:ascii="Times New Roman" w:hAnsi="Times New Roman" w:cs="Times New Roman"/>
                <w:color w:val="000000"/>
                <w:sz w:val="20"/>
                <w:szCs w:val="20"/>
                <w:lang w:eastAsia="zh-CN"/>
              </w:rPr>
              <w:t xml:space="preserve">Corriente eléctrica 120 VAC +_ 10% 60Hz, </w:t>
            </w:r>
            <w:r w:rsidRPr="00DE23E2">
              <w:rPr>
                <w:rFonts w:ascii="Times New Roman" w:hAnsi="Times New Roman" w:cs="Times New Roman"/>
                <w:sz w:val="20"/>
                <w:szCs w:val="20"/>
              </w:rPr>
              <w:t>Contacto polarizado con tierra real. Regulador de voltaje, no break.</w:t>
            </w:r>
          </w:p>
        </w:tc>
      </w:tr>
    </w:tbl>
    <w:p w14:paraId="7FEB75DC" w14:textId="77777777" w:rsidR="00282138" w:rsidRDefault="00282138" w:rsidP="005C3879">
      <w:pPr>
        <w:tabs>
          <w:tab w:val="clear" w:pos="1985"/>
          <w:tab w:val="clear" w:pos="2880"/>
          <w:tab w:val="left" w:pos="3099"/>
        </w:tabs>
        <w:spacing w:line="240" w:lineRule="auto"/>
        <w:ind w:left="0" w:firstLine="0"/>
        <w:rPr>
          <w:rFonts w:eastAsia="Calibri"/>
          <w:noProof/>
          <w:szCs w:val="25"/>
          <w:lang w:eastAsia="es-MX"/>
        </w:rPr>
      </w:pPr>
    </w:p>
    <w:tbl>
      <w:tblPr>
        <w:tblW w:w="8464" w:type="dxa"/>
        <w:jc w:val="center"/>
        <w:tblCellMar>
          <w:left w:w="70" w:type="dxa"/>
          <w:right w:w="70" w:type="dxa"/>
        </w:tblCellMar>
        <w:tblLook w:val="04A0" w:firstRow="1" w:lastRow="0" w:firstColumn="1" w:lastColumn="0" w:noHBand="0" w:noVBand="1"/>
      </w:tblPr>
      <w:tblGrid>
        <w:gridCol w:w="1752"/>
        <w:gridCol w:w="46"/>
        <w:gridCol w:w="1852"/>
        <w:gridCol w:w="429"/>
        <w:gridCol w:w="148"/>
        <w:gridCol w:w="317"/>
        <w:gridCol w:w="679"/>
        <w:gridCol w:w="190"/>
        <w:gridCol w:w="489"/>
        <w:gridCol w:w="967"/>
        <w:gridCol w:w="1545"/>
        <w:gridCol w:w="50"/>
      </w:tblGrid>
      <w:tr w:rsidR="00282138" w:rsidRPr="00C17A6A" w14:paraId="407E1695" w14:textId="77777777" w:rsidTr="00921904">
        <w:trPr>
          <w:trHeight w:val="215"/>
          <w:tblHeader/>
          <w:jc w:val="center"/>
        </w:trPr>
        <w:tc>
          <w:tcPr>
            <w:tcW w:w="8464" w:type="dxa"/>
            <w:gridSpan w:val="12"/>
            <w:tcBorders>
              <w:top w:val="single" w:sz="8" w:space="0" w:color="auto"/>
              <w:left w:val="single" w:sz="8" w:space="0" w:color="auto"/>
              <w:bottom w:val="single" w:sz="8" w:space="0" w:color="auto"/>
              <w:right w:val="single" w:sz="8" w:space="0" w:color="000000"/>
            </w:tcBorders>
            <w:shd w:val="clear" w:color="auto" w:fill="92D050"/>
            <w:vAlign w:val="center"/>
            <w:hideMark/>
          </w:tcPr>
          <w:p w14:paraId="1967DC60"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Unidad Estomatológica Con Módulo Integrado</w:t>
            </w:r>
          </w:p>
        </w:tc>
      </w:tr>
      <w:tr w:rsidR="00282138" w:rsidRPr="00C17A6A" w14:paraId="2D242E1B" w14:textId="77777777" w:rsidTr="00921904">
        <w:trPr>
          <w:trHeight w:val="380"/>
          <w:jc w:val="center"/>
        </w:trPr>
        <w:tc>
          <w:tcPr>
            <w:tcW w:w="1798" w:type="dxa"/>
            <w:gridSpan w:val="2"/>
            <w:tcBorders>
              <w:top w:val="nil"/>
              <w:left w:val="single" w:sz="8" w:space="0" w:color="auto"/>
              <w:bottom w:val="nil"/>
              <w:right w:val="single" w:sz="4" w:space="0" w:color="auto"/>
            </w:tcBorders>
            <w:shd w:val="clear" w:color="auto" w:fill="auto"/>
            <w:noWrap/>
            <w:vAlign w:val="center"/>
            <w:hideMark/>
          </w:tcPr>
          <w:p w14:paraId="4035257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Descripción:</w:t>
            </w:r>
          </w:p>
        </w:tc>
        <w:tc>
          <w:tcPr>
            <w:tcW w:w="6666" w:type="dxa"/>
            <w:gridSpan w:val="10"/>
            <w:tcBorders>
              <w:top w:val="nil"/>
              <w:left w:val="nil"/>
              <w:bottom w:val="single" w:sz="4" w:space="0" w:color="auto"/>
              <w:right w:val="single" w:sz="8" w:space="0" w:color="000000"/>
            </w:tcBorders>
            <w:shd w:val="clear" w:color="auto" w:fill="auto"/>
            <w:vAlign w:val="center"/>
            <w:hideMark/>
          </w:tcPr>
          <w:p w14:paraId="51EA860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 Unidad estomatológica con módulo integrado.</w:t>
            </w:r>
          </w:p>
        </w:tc>
      </w:tr>
      <w:tr w:rsidR="00282138" w:rsidRPr="00C17A6A" w14:paraId="4888861A" w14:textId="77777777" w:rsidTr="00921904">
        <w:trPr>
          <w:trHeight w:val="195"/>
          <w:jc w:val="center"/>
        </w:trPr>
        <w:tc>
          <w:tcPr>
            <w:tcW w:w="1798" w:type="dxa"/>
            <w:gridSpan w:val="2"/>
            <w:tcBorders>
              <w:top w:val="nil"/>
              <w:left w:val="single" w:sz="8" w:space="0" w:color="auto"/>
              <w:bottom w:val="nil"/>
              <w:right w:val="nil"/>
            </w:tcBorders>
            <w:shd w:val="clear" w:color="auto" w:fill="auto"/>
            <w:noWrap/>
            <w:vAlign w:val="bottom"/>
            <w:hideMark/>
          </w:tcPr>
          <w:p w14:paraId="600995C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tc>
        <w:tc>
          <w:tcPr>
            <w:tcW w:w="1852" w:type="dxa"/>
            <w:vMerge w:val="restart"/>
            <w:tcBorders>
              <w:top w:val="nil"/>
              <w:left w:val="single" w:sz="4" w:space="0" w:color="auto"/>
              <w:right w:val="single" w:sz="4" w:space="0" w:color="auto"/>
            </w:tcBorders>
            <w:shd w:val="clear" w:color="auto" w:fill="auto"/>
            <w:noWrap/>
            <w:vAlign w:val="center"/>
            <w:hideMark/>
          </w:tcPr>
          <w:p w14:paraId="6AC4CB1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2.</w:t>
            </w:r>
            <w:r w:rsidRPr="006C0FE2">
              <w:rPr>
                <w:rFonts w:ascii="Times New Roman" w:hAnsi="Times New Roman" w:cs="Times New Roman"/>
                <w:sz w:val="20"/>
                <w:szCs w:val="20"/>
              </w:rPr>
              <w:t xml:space="preserve"> - Sillón electrohidráulico o electromecánico:</w:t>
            </w: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1AAF0CB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2.1.- Capacidad mínima de levante de 180 kg.</w:t>
            </w:r>
          </w:p>
        </w:tc>
      </w:tr>
      <w:tr w:rsidR="00282138" w:rsidRPr="00C17A6A" w14:paraId="429C5364" w14:textId="77777777" w:rsidTr="00921904">
        <w:trPr>
          <w:trHeight w:val="349"/>
          <w:jc w:val="center"/>
        </w:trPr>
        <w:tc>
          <w:tcPr>
            <w:tcW w:w="1798" w:type="dxa"/>
            <w:gridSpan w:val="2"/>
            <w:tcBorders>
              <w:top w:val="nil"/>
              <w:left w:val="single" w:sz="8" w:space="0" w:color="auto"/>
              <w:bottom w:val="nil"/>
              <w:right w:val="nil"/>
            </w:tcBorders>
            <w:shd w:val="clear" w:color="auto" w:fill="auto"/>
            <w:noWrap/>
            <w:vAlign w:val="bottom"/>
            <w:hideMark/>
          </w:tcPr>
          <w:p w14:paraId="388D6C5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tc>
        <w:tc>
          <w:tcPr>
            <w:tcW w:w="1852" w:type="dxa"/>
            <w:vMerge/>
            <w:tcBorders>
              <w:left w:val="single" w:sz="4" w:space="0" w:color="auto"/>
              <w:right w:val="single" w:sz="4" w:space="0" w:color="auto"/>
            </w:tcBorders>
            <w:vAlign w:val="center"/>
            <w:hideMark/>
          </w:tcPr>
          <w:p w14:paraId="2480FCE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0371DF9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2.2.- Movimientos verticales de ascenso y descenso variable desde su base.</w:t>
            </w:r>
          </w:p>
        </w:tc>
      </w:tr>
      <w:tr w:rsidR="00282138" w:rsidRPr="00C17A6A" w14:paraId="22975F10" w14:textId="77777777" w:rsidTr="00921904">
        <w:trPr>
          <w:trHeight w:val="195"/>
          <w:jc w:val="center"/>
        </w:trPr>
        <w:tc>
          <w:tcPr>
            <w:tcW w:w="1798" w:type="dxa"/>
            <w:gridSpan w:val="2"/>
            <w:vMerge w:val="restart"/>
            <w:tcBorders>
              <w:top w:val="nil"/>
              <w:left w:val="single" w:sz="8" w:space="0" w:color="auto"/>
              <w:right w:val="nil"/>
            </w:tcBorders>
            <w:shd w:val="clear" w:color="auto" w:fill="auto"/>
            <w:noWrap/>
            <w:vAlign w:val="bottom"/>
            <w:hideMark/>
          </w:tcPr>
          <w:p w14:paraId="0237F68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p w14:paraId="37F857C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p w14:paraId="4D4D425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p w14:paraId="27F7FA6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p w14:paraId="6F4DE44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b/>
                <w:bCs/>
                <w:sz w:val="20"/>
                <w:szCs w:val="20"/>
                <w:lang w:eastAsia="zh-CN"/>
              </w:rPr>
              <w:t> </w:t>
            </w:r>
          </w:p>
        </w:tc>
        <w:tc>
          <w:tcPr>
            <w:tcW w:w="1852" w:type="dxa"/>
            <w:vMerge/>
            <w:tcBorders>
              <w:left w:val="single" w:sz="4" w:space="0" w:color="auto"/>
              <w:right w:val="single" w:sz="4" w:space="0" w:color="auto"/>
            </w:tcBorders>
            <w:vAlign w:val="center"/>
            <w:hideMark/>
          </w:tcPr>
          <w:p w14:paraId="1A3AA39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56A211F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2.3.- Sistema de mando eléctrico de elevación y reclinación, accionado con control manual y/o pedal.</w:t>
            </w:r>
          </w:p>
        </w:tc>
      </w:tr>
      <w:tr w:rsidR="00282138" w:rsidRPr="00C17A6A" w14:paraId="72C39932" w14:textId="77777777" w:rsidTr="00921904">
        <w:trPr>
          <w:trHeight w:val="195"/>
          <w:jc w:val="center"/>
        </w:trPr>
        <w:tc>
          <w:tcPr>
            <w:tcW w:w="1798" w:type="dxa"/>
            <w:gridSpan w:val="2"/>
            <w:vMerge/>
            <w:tcBorders>
              <w:left w:val="single" w:sz="8" w:space="0" w:color="auto"/>
              <w:right w:val="nil"/>
            </w:tcBorders>
            <w:shd w:val="clear" w:color="auto" w:fill="auto"/>
            <w:noWrap/>
            <w:vAlign w:val="bottom"/>
            <w:hideMark/>
          </w:tcPr>
          <w:p w14:paraId="24269CBD"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tcBorders>
              <w:left w:val="single" w:sz="4" w:space="0" w:color="auto"/>
              <w:right w:val="single" w:sz="4" w:space="0" w:color="auto"/>
            </w:tcBorders>
            <w:vAlign w:val="center"/>
            <w:hideMark/>
          </w:tcPr>
          <w:p w14:paraId="7857D3C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63" w:type="dxa"/>
            <w:gridSpan w:val="5"/>
            <w:vMerge w:val="restart"/>
            <w:tcBorders>
              <w:top w:val="single" w:sz="4" w:space="0" w:color="auto"/>
              <w:left w:val="nil"/>
              <w:right w:val="single" w:sz="8" w:space="0" w:color="000000"/>
            </w:tcBorders>
            <w:shd w:val="clear" w:color="auto" w:fill="auto"/>
            <w:vAlign w:val="center"/>
          </w:tcPr>
          <w:p w14:paraId="5C64605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2.4.- Movimientos electromecánicos y/o electrohidráulicos para las siguientes posiciones:</w:t>
            </w:r>
          </w:p>
        </w:tc>
        <w:tc>
          <w:tcPr>
            <w:tcW w:w="3051" w:type="dxa"/>
            <w:gridSpan w:val="4"/>
            <w:tcBorders>
              <w:top w:val="single" w:sz="4" w:space="0" w:color="auto"/>
              <w:left w:val="nil"/>
              <w:bottom w:val="single" w:sz="4" w:space="0" w:color="auto"/>
              <w:right w:val="single" w:sz="8" w:space="0" w:color="000000"/>
            </w:tcBorders>
            <w:shd w:val="clear" w:color="auto" w:fill="auto"/>
            <w:vAlign w:val="center"/>
          </w:tcPr>
          <w:p w14:paraId="11CFFA5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2.4.1.- Desde posición cero hasta trendelemburg (cambio de la posición supina horizontal o cero grados a -10 grados como mínimo).</w:t>
            </w:r>
          </w:p>
        </w:tc>
      </w:tr>
      <w:tr w:rsidR="00282138" w:rsidRPr="00C17A6A" w14:paraId="7FFA7004" w14:textId="77777777" w:rsidTr="00921904">
        <w:trPr>
          <w:trHeight w:val="195"/>
          <w:jc w:val="center"/>
        </w:trPr>
        <w:tc>
          <w:tcPr>
            <w:tcW w:w="1798" w:type="dxa"/>
            <w:gridSpan w:val="2"/>
            <w:vMerge/>
            <w:tcBorders>
              <w:left w:val="single" w:sz="8" w:space="0" w:color="auto"/>
              <w:right w:val="nil"/>
            </w:tcBorders>
            <w:shd w:val="clear" w:color="auto" w:fill="auto"/>
            <w:noWrap/>
            <w:vAlign w:val="bottom"/>
          </w:tcPr>
          <w:p w14:paraId="54D8F8D7"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tcBorders>
              <w:left w:val="single" w:sz="4" w:space="0" w:color="auto"/>
              <w:right w:val="single" w:sz="4" w:space="0" w:color="auto"/>
            </w:tcBorders>
            <w:vAlign w:val="center"/>
          </w:tcPr>
          <w:p w14:paraId="22CF3CA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63" w:type="dxa"/>
            <w:gridSpan w:val="5"/>
            <w:vMerge/>
            <w:tcBorders>
              <w:left w:val="nil"/>
              <w:right w:val="single" w:sz="8" w:space="0" w:color="000000"/>
            </w:tcBorders>
            <w:shd w:val="clear" w:color="auto" w:fill="auto"/>
            <w:vAlign w:val="center"/>
          </w:tcPr>
          <w:p w14:paraId="03579A4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051" w:type="dxa"/>
            <w:gridSpan w:val="4"/>
            <w:tcBorders>
              <w:top w:val="single" w:sz="4" w:space="0" w:color="auto"/>
              <w:left w:val="nil"/>
              <w:bottom w:val="single" w:sz="4" w:space="0" w:color="auto"/>
              <w:right w:val="single" w:sz="8" w:space="0" w:color="000000"/>
            </w:tcBorders>
            <w:shd w:val="clear" w:color="auto" w:fill="auto"/>
            <w:vAlign w:val="center"/>
          </w:tcPr>
          <w:p w14:paraId="52C58E8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2.4.2.- Posición cero automática</w:t>
            </w:r>
          </w:p>
        </w:tc>
      </w:tr>
      <w:tr w:rsidR="00282138" w:rsidRPr="00C17A6A" w14:paraId="4EDF0F47" w14:textId="77777777" w:rsidTr="00921904">
        <w:trPr>
          <w:trHeight w:val="195"/>
          <w:jc w:val="center"/>
        </w:trPr>
        <w:tc>
          <w:tcPr>
            <w:tcW w:w="1798" w:type="dxa"/>
            <w:gridSpan w:val="2"/>
            <w:vMerge/>
            <w:tcBorders>
              <w:left w:val="single" w:sz="8" w:space="0" w:color="auto"/>
              <w:right w:val="nil"/>
            </w:tcBorders>
            <w:shd w:val="clear" w:color="auto" w:fill="auto"/>
            <w:noWrap/>
            <w:vAlign w:val="bottom"/>
          </w:tcPr>
          <w:p w14:paraId="45A83D84"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tcBorders>
              <w:left w:val="single" w:sz="4" w:space="0" w:color="auto"/>
              <w:right w:val="single" w:sz="4" w:space="0" w:color="auto"/>
            </w:tcBorders>
            <w:vAlign w:val="center"/>
          </w:tcPr>
          <w:p w14:paraId="624CD8B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763" w:type="dxa"/>
            <w:gridSpan w:val="5"/>
            <w:vMerge/>
            <w:tcBorders>
              <w:left w:val="nil"/>
              <w:bottom w:val="single" w:sz="4" w:space="0" w:color="auto"/>
              <w:right w:val="single" w:sz="8" w:space="0" w:color="000000"/>
            </w:tcBorders>
            <w:shd w:val="clear" w:color="auto" w:fill="auto"/>
            <w:vAlign w:val="center"/>
          </w:tcPr>
          <w:p w14:paraId="3923475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3051" w:type="dxa"/>
            <w:gridSpan w:val="4"/>
            <w:tcBorders>
              <w:top w:val="single" w:sz="4" w:space="0" w:color="auto"/>
              <w:left w:val="nil"/>
              <w:bottom w:val="single" w:sz="4" w:space="0" w:color="auto"/>
              <w:right w:val="single" w:sz="8" w:space="0" w:color="000000"/>
            </w:tcBorders>
            <w:shd w:val="clear" w:color="auto" w:fill="auto"/>
            <w:vAlign w:val="center"/>
          </w:tcPr>
          <w:p w14:paraId="197594E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2.4.3.- Posición de trabajo.</w:t>
            </w:r>
          </w:p>
        </w:tc>
      </w:tr>
      <w:tr w:rsidR="00282138" w:rsidRPr="00C17A6A" w14:paraId="0EB518C2" w14:textId="77777777" w:rsidTr="00921904">
        <w:trPr>
          <w:trHeight w:val="195"/>
          <w:jc w:val="center"/>
        </w:trPr>
        <w:tc>
          <w:tcPr>
            <w:tcW w:w="1798" w:type="dxa"/>
            <w:gridSpan w:val="2"/>
            <w:vMerge/>
            <w:tcBorders>
              <w:left w:val="single" w:sz="8" w:space="0" w:color="auto"/>
              <w:right w:val="nil"/>
            </w:tcBorders>
            <w:shd w:val="clear" w:color="auto" w:fill="auto"/>
            <w:noWrap/>
            <w:vAlign w:val="bottom"/>
          </w:tcPr>
          <w:p w14:paraId="5E5A060F"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tcBorders>
              <w:left w:val="single" w:sz="4" w:space="0" w:color="auto"/>
              <w:right w:val="single" w:sz="4" w:space="0" w:color="auto"/>
            </w:tcBorders>
            <w:vAlign w:val="center"/>
          </w:tcPr>
          <w:p w14:paraId="3EA7638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36A262C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2.5.- Asiento y descansa piernas corrido, libres de costuras, forrado con material plástico lavable.</w:t>
            </w:r>
          </w:p>
        </w:tc>
      </w:tr>
      <w:tr w:rsidR="00282138" w:rsidRPr="00C17A6A" w14:paraId="771618B3" w14:textId="77777777" w:rsidTr="00921904">
        <w:trPr>
          <w:trHeight w:val="195"/>
          <w:jc w:val="center"/>
        </w:trPr>
        <w:tc>
          <w:tcPr>
            <w:tcW w:w="1798" w:type="dxa"/>
            <w:gridSpan w:val="2"/>
            <w:vMerge/>
            <w:tcBorders>
              <w:left w:val="single" w:sz="8" w:space="0" w:color="auto"/>
              <w:right w:val="nil"/>
            </w:tcBorders>
            <w:shd w:val="clear" w:color="auto" w:fill="auto"/>
            <w:noWrap/>
            <w:vAlign w:val="bottom"/>
          </w:tcPr>
          <w:p w14:paraId="54838C7D"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tcBorders>
              <w:left w:val="single" w:sz="4" w:space="0" w:color="auto"/>
              <w:right w:val="single" w:sz="4" w:space="0" w:color="auto"/>
            </w:tcBorders>
            <w:vAlign w:val="center"/>
          </w:tcPr>
          <w:p w14:paraId="55B1723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1377D43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2.6.- Funda de protección en el área de la piecera, con coderas o descansa brazos abatibles.</w:t>
            </w:r>
          </w:p>
        </w:tc>
      </w:tr>
      <w:tr w:rsidR="00282138" w:rsidRPr="00C17A6A" w14:paraId="3ABF4365" w14:textId="77777777" w:rsidTr="00921904">
        <w:trPr>
          <w:trHeight w:val="195"/>
          <w:jc w:val="center"/>
        </w:trPr>
        <w:tc>
          <w:tcPr>
            <w:tcW w:w="1798" w:type="dxa"/>
            <w:gridSpan w:val="2"/>
            <w:vMerge/>
            <w:tcBorders>
              <w:left w:val="single" w:sz="8" w:space="0" w:color="auto"/>
              <w:right w:val="nil"/>
            </w:tcBorders>
            <w:shd w:val="clear" w:color="auto" w:fill="auto"/>
            <w:noWrap/>
            <w:vAlign w:val="bottom"/>
          </w:tcPr>
          <w:p w14:paraId="25BE847D"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tcBorders>
              <w:left w:val="single" w:sz="4" w:space="0" w:color="auto"/>
              <w:bottom w:val="single" w:sz="4" w:space="0" w:color="auto"/>
              <w:right w:val="single" w:sz="4" w:space="0" w:color="auto"/>
            </w:tcBorders>
            <w:vAlign w:val="center"/>
          </w:tcPr>
          <w:p w14:paraId="18ED73D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688112E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2.7.- Cabezal con articulación para movimientos de reclinación anterior y posterior.</w:t>
            </w:r>
          </w:p>
        </w:tc>
      </w:tr>
      <w:tr w:rsidR="00282138" w:rsidRPr="00C17A6A" w14:paraId="679AC352" w14:textId="77777777" w:rsidTr="00921904">
        <w:trPr>
          <w:trHeight w:val="195"/>
          <w:jc w:val="center"/>
        </w:trPr>
        <w:tc>
          <w:tcPr>
            <w:tcW w:w="1798" w:type="dxa"/>
            <w:gridSpan w:val="2"/>
            <w:vMerge/>
            <w:tcBorders>
              <w:left w:val="single" w:sz="8" w:space="0" w:color="auto"/>
              <w:right w:val="nil"/>
            </w:tcBorders>
            <w:shd w:val="clear" w:color="auto" w:fill="auto"/>
            <w:noWrap/>
            <w:vAlign w:val="bottom"/>
          </w:tcPr>
          <w:p w14:paraId="56894FDC" w14:textId="77777777" w:rsidR="00282138" w:rsidRPr="006C0FE2" w:rsidRDefault="00282138" w:rsidP="00282138">
            <w:pPr>
              <w:spacing w:line="240" w:lineRule="auto"/>
              <w:ind w:left="0"/>
              <w:jc w:val="left"/>
              <w:rPr>
                <w:rFonts w:ascii="Times New Roman" w:hAnsi="Times New Roman" w:cs="Times New Roman"/>
                <w:sz w:val="20"/>
                <w:szCs w:val="20"/>
                <w:lang w:eastAsia="zh-CN"/>
              </w:rPr>
            </w:pPr>
          </w:p>
        </w:tc>
        <w:tc>
          <w:tcPr>
            <w:tcW w:w="1852" w:type="dxa"/>
            <w:vMerge w:val="restart"/>
            <w:tcBorders>
              <w:top w:val="single" w:sz="4" w:space="0" w:color="auto"/>
              <w:left w:val="single" w:sz="4" w:space="0" w:color="auto"/>
              <w:right w:val="single" w:sz="4" w:space="0" w:color="auto"/>
            </w:tcBorders>
            <w:vAlign w:val="center"/>
          </w:tcPr>
          <w:p w14:paraId="6CC9806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 Silla para estomatólogo:</w:t>
            </w:r>
          </w:p>
        </w:tc>
        <w:tc>
          <w:tcPr>
            <w:tcW w:w="4814" w:type="dxa"/>
            <w:gridSpan w:val="9"/>
            <w:tcBorders>
              <w:top w:val="single" w:sz="4" w:space="0" w:color="auto"/>
              <w:left w:val="single" w:sz="4" w:space="0" w:color="auto"/>
              <w:bottom w:val="single" w:sz="4" w:space="0" w:color="auto"/>
              <w:right w:val="single" w:sz="4" w:space="0" w:color="auto"/>
            </w:tcBorders>
            <w:vAlign w:val="center"/>
          </w:tcPr>
          <w:p w14:paraId="0950460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3.1.- Sistema neumático para ajuste de altura.</w:t>
            </w:r>
          </w:p>
        </w:tc>
      </w:tr>
      <w:tr w:rsidR="00282138" w:rsidRPr="00C17A6A" w14:paraId="01FAE65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hideMark/>
          </w:tcPr>
          <w:p w14:paraId="3743FFA6"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tcPr>
          <w:p w14:paraId="46B35B7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tcPr>
          <w:p w14:paraId="69C9E8F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3.2.- Con rodajas, tapizada de plástico o tela resistente y lavable.</w:t>
            </w:r>
          </w:p>
        </w:tc>
      </w:tr>
      <w:tr w:rsidR="00282138" w:rsidRPr="00C17A6A" w14:paraId="1EE825C3"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hideMark/>
          </w:tcPr>
          <w:p w14:paraId="116310DD"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val="restart"/>
            <w:tcBorders>
              <w:top w:val="single" w:sz="4" w:space="0" w:color="auto"/>
              <w:left w:val="single" w:sz="4" w:space="0" w:color="auto"/>
              <w:right w:val="single" w:sz="4" w:space="0" w:color="auto"/>
            </w:tcBorders>
            <w:vAlign w:val="center"/>
          </w:tcPr>
          <w:p w14:paraId="208ABAC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 Lámpara estomatológica:</w:t>
            </w:r>
          </w:p>
        </w:tc>
        <w:tc>
          <w:tcPr>
            <w:tcW w:w="4814" w:type="dxa"/>
            <w:gridSpan w:val="9"/>
            <w:tcBorders>
              <w:top w:val="single" w:sz="4" w:space="0" w:color="auto"/>
              <w:left w:val="single" w:sz="4" w:space="0" w:color="auto"/>
              <w:bottom w:val="single" w:sz="4" w:space="0" w:color="auto"/>
              <w:right w:val="single" w:sz="8" w:space="0" w:color="000000"/>
            </w:tcBorders>
            <w:vAlign w:val="center"/>
          </w:tcPr>
          <w:p w14:paraId="052CB35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4.1.- Integrada al sillón</w:t>
            </w:r>
          </w:p>
        </w:tc>
      </w:tr>
      <w:tr w:rsidR="00282138" w:rsidRPr="00C17A6A" w14:paraId="52CF343B"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hideMark/>
          </w:tcPr>
          <w:p w14:paraId="4AFD5C9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74D4FF6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2A567B9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4.2.-Cabezal de plástico y/o metal</w:t>
            </w:r>
          </w:p>
        </w:tc>
      </w:tr>
      <w:tr w:rsidR="00282138" w:rsidRPr="00C17A6A" w14:paraId="6A0BCA22"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2138B0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72C8A1D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15F4C3E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4.3.- Orientable a la boca del paciente</w:t>
            </w:r>
          </w:p>
        </w:tc>
      </w:tr>
      <w:tr w:rsidR="00282138" w:rsidRPr="00C17A6A" w14:paraId="3D3F95F5"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1565F0E"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49897AB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3A35CE7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4.4.- Ventilación natural.</w:t>
            </w:r>
          </w:p>
        </w:tc>
      </w:tr>
      <w:tr w:rsidR="00282138" w:rsidRPr="00C17A6A" w14:paraId="6F61264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B68BE35"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0C55C7C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51DEE76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4.5.- Haz de luz fría enfocable de 50 a 100 cm de distancia libre de sombras</w:t>
            </w:r>
          </w:p>
        </w:tc>
      </w:tr>
      <w:tr w:rsidR="00282138" w:rsidRPr="00C17A6A" w14:paraId="3D85C062"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D0637EC"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729C598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7323BFE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4.6.- Intensidad luminosa graduable o con al menos dos intensidades</w:t>
            </w:r>
          </w:p>
        </w:tc>
      </w:tr>
      <w:tr w:rsidR="00282138" w:rsidRPr="00C17A6A" w14:paraId="05042367"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F3243BF"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565DCF8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67F033E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4.7.- Iluminación dentro del rango de 8,000 a 25,000 luxes.</w:t>
            </w:r>
          </w:p>
        </w:tc>
      </w:tr>
      <w:tr w:rsidR="00282138" w:rsidRPr="00C17A6A" w14:paraId="6692BC84"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0ACECAE9"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vAlign w:val="center"/>
          </w:tcPr>
          <w:p w14:paraId="3A4B11B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6CF3F88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4.8.- Temperatura de color de 4,500°K o mayor</w:t>
            </w:r>
          </w:p>
        </w:tc>
      </w:tr>
      <w:tr w:rsidR="00282138" w:rsidRPr="00C17A6A" w14:paraId="0D669FA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265713DC"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vAlign w:val="center"/>
          </w:tcPr>
          <w:p w14:paraId="75A194B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52D340B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4.9.- Reflector dicroico o reflector LED.</w:t>
            </w:r>
          </w:p>
        </w:tc>
      </w:tr>
      <w:tr w:rsidR="00282138" w:rsidRPr="00C17A6A" w14:paraId="34AF5084"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35075DC0"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val="restart"/>
            <w:tcBorders>
              <w:top w:val="single" w:sz="4" w:space="0" w:color="auto"/>
              <w:left w:val="nil"/>
              <w:right w:val="single" w:sz="8" w:space="0" w:color="000000"/>
            </w:tcBorders>
            <w:shd w:val="clear" w:color="auto" w:fill="auto"/>
            <w:vAlign w:val="center"/>
          </w:tcPr>
          <w:p w14:paraId="76A45C4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 Módulo estomatológico:</w:t>
            </w: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1A75CFB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5.1.- Integrado al sillón</w:t>
            </w:r>
          </w:p>
        </w:tc>
      </w:tr>
      <w:tr w:rsidR="00282138" w:rsidRPr="00C17A6A" w14:paraId="3545846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4B09D09"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46854E3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0317708D"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5.2</w:t>
            </w:r>
            <w:r w:rsidR="00282138" w:rsidRPr="006C0FE2">
              <w:rPr>
                <w:rFonts w:ascii="Times New Roman" w:hAnsi="Times New Roman" w:cs="Times New Roman"/>
                <w:sz w:val="20"/>
                <w:szCs w:val="20"/>
              </w:rPr>
              <w:t>.- Posicionable en cualquier punto alrededor de 270° como mínimo</w:t>
            </w:r>
          </w:p>
        </w:tc>
      </w:tr>
      <w:tr w:rsidR="00282138" w:rsidRPr="00C17A6A" w14:paraId="724748CA"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6F51938"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43D553D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69FEE294"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Pr>
                <w:rFonts w:ascii="Times New Roman" w:hAnsi="Times New Roman" w:cs="Times New Roman"/>
                <w:sz w:val="20"/>
                <w:szCs w:val="20"/>
              </w:rPr>
              <w:t>5.3</w:t>
            </w:r>
            <w:r w:rsidR="00282138" w:rsidRPr="006C0FE2">
              <w:rPr>
                <w:rFonts w:ascii="Times New Roman" w:hAnsi="Times New Roman" w:cs="Times New Roman"/>
                <w:sz w:val="20"/>
                <w:szCs w:val="20"/>
              </w:rPr>
              <w:t>.- Negatoscopio integrado. Sólo en caso de requerirse.</w:t>
            </w:r>
          </w:p>
        </w:tc>
      </w:tr>
      <w:tr w:rsidR="00282138" w:rsidRPr="00C17A6A" w14:paraId="0CAA831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33C06558"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76FCB37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577DB58B"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Pr>
                <w:rFonts w:ascii="Times New Roman" w:hAnsi="Times New Roman" w:cs="Times New Roman"/>
                <w:sz w:val="20"/>
                <w:szCs w:val="20"/>
              </w:rPr>
              <w:t>5.4</w:t>
            </w:r>
            <w:r w:rsidR="00282138" w:rsidRPr="006C0FE2">
              <w:rPr>
                <w:rFonts w:ascii="Times New Roman" w:hAnsi="Times New Roman" w:cs="Times New Roman"/>
                <w:sz w:val="20"/>
                <w:szCs w:val="20"/>
              </w:rPr>
              <w:t>.- Con control para llenado de vaso y lavado de escupidera</w:t>
            </w:r>
          </w:p>
        </w:tc>
      </w:tr>
      <w:tr w:rsidR="00282138" w:rsidRPr="00C17A6A" w14:paraId="05E2E754"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0474E5C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139FA88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6F114DCF"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Pr>
                <w:rFonts w:ascii="Times New Roman" w:hAnsi="Times New Roman" w:cs="Times New Roman"/>
                <w:sz w:val="20"/>
                <w:szCs w:val="20"/>
              </w:rPr>
              <w:t>5.5</w:t>
            </w:r>
            <w:r w:rsidR="00282138" w:rsidRPr="006C0FE2">
              <w:rPr>
                <w:rFonts w:ascii="Times New Roman" w:hAnsi="Times New Roman" w:cs="Times New Roman"/>
                <w:sz w:val="20"/>
                <w:szCs w:val="20"/>
              </w:rPr>
              <w:t>.- Dispositivos individuales para alimentar y controlar el aire y el agua en las piezas de mano a través de bloqueo automático</w:t>
            </w:r>
          </w:p>
        </w:tc>
      </w:tr>
      <w:tr w:rsidR="00282138" w:rsidRPr="00C17A6A" w14:paraId="75306414"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CD12EFF"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3004D04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43B79733"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Pr>
                <w:rFonts w:ascii="Times New Roman" w:hAnsi="Times New Roman" w:cs="Times New Roman"/>
                <w:sz w:val="20"/>
                <w:szCs w:val="20"/>
              </w:rPr>
              <w:t>5.6</w:t>
            </w:r>
            <w:r w:rsidR="00282138" w:rsidRPr="006C0FE2">
              <w:rPr>
                <w:rFonts w:ascii="Times New Roman" w:hAnsi="Times New Roman" w:cs="Times New Roman"/>
                <w:sz w:val="20"/>
                <w:szCs w:val="20"/>
              </w:rPr>
              <w:t>.- Con sistema para botella de agua purificada para las piezas de mano y jeringa triple</w:t>
            </w:r>
          </w:p>
        </w:tc>
      </w:tr>
      <w:tr w:rsidR="00282138" w:rsidRPr="00C17A6A" w14:paraId="0DA0CE1A"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5C7C4A53"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273C441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4E0E174D"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Pr>
                <w:rFonts w:ascii="Times New Roman" w:hAnsi="Times New Roman" w:cs="Times New Roman"/>
                <w:sz w:val="20"/>
                <w:szCs w:val="20"/>
              </w:rPr>
              <w:t>5.7</w:t>
            </w:r>
            <w:r w:rsidR="00282138" w:rsidRPr="006C0FE2">
              <w:rPr>
                <w:rFonts w:ascii="Times New Roman" w:hAnsi="Times New Roman" w:cs="Times New Roman"/>
                <w:sz w:val="20"/>
                <w:szCs w:val="20"/>
              </w:rPr>
              <w:t>.- Manómetros con escala de 0 a 4 kg/cm2</w:t>
            </w:r>
          </w:p>
        </w:tc>
      </w:tr>
      <w:tr w:rsidR="00282138" w:rsidRPr="00C17A6A" w14:paraId="778445A8"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D0F68D9"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03364FE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55A35F1A"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5.8</w:t>
            </w:r>
            <w:r w:rsidR="00282138" w:rsidRPr="006C0FE2">
              <w:rPr>
                <w:rFonts w:ascii="Times New Roman" w:hAnsi="Times New Roman" w:cs="Times New Roman"/>
                <w:sz w:val="20"/>
                <w:szCs w:val="20"/>
              </w:rPr>
              <w:t>.- Reguladores de presión de aire y agua para las piezas de mano y jeringa triple</w:t>
            </w:r>
          </w:p>
        </w:tc>
      </w:tr>
      <w:tr w:rsidR="00282138" w:rsidRPr="00C17A6A" w14:paraId="2AF0A8E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28712D60"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18E692B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60976453"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5.9</w:t>
            </w:r>
            <w:r w:rsidR="00282138" w:rsidRPr="006C0FE2">
              <w:rPr>
                <w:rFonts w:ascii="Times New Roman" w:hAnsi="Times New Roman" w:cs="Times New Roman"/>
                <w:sz w:val="20"/>
                <w:szCs w:val="20"/>
              </w:rPr>
              <w:t>.- Sistema para el suministro de aire y agua, de la caja de conexiones al módulo de trabajo.</w:t>
            </w:r>
          </w:p>
        </w:tc>
      </w:tr>
      <w:tr w:rsidR="00282138" w:rsidRPr="00C17A6A" w14:paraId="54D430E2"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D8D9810"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8" w:space="0" w:color="000000"/>
            </w:tcBorders>
            <w:shd w:val="clear" w:color="auto" w:fill="auto"/>
            <w:vAlign w:val="center"/>
          </w:tcPr>
          <w:p w14:paraId="6C0F835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2A2E7F3E"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5.10</w:t>
            </w:r>
            <w:r w:rsidR="00282138" w:rsidRPr="006C0FE2">
              <w:rPr>
                <w:rFonts w:ascii="Times New Roman" w:hAnsi="Times New Roman" w:cs="Times New Roman"/>
                <w:sz w:val="20"/>
                <w:szCs w:val="20"/>
              </w:rPr>
              <w:t>.- Sistema de protección que impida el reflujo de líquidos al término de los tratamientos.</w:t>
            </w:r>
          </w:p>
        </w:tc>
      </w:tr>
      <w:tr w:rsidR="00282138" w:rsidRPr="00C17A6A" w14:paraId="57FF79D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B64334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bottom w:val="single" w:sz="4" w:space="0" w:color="auto"/>
              <w:right w:val="single" w:sz="8" w:space="0" w:color="000000"/>
            </w:tcBorders>
            <w:shd w:val="clear" w:color="auto" w:fill="auto"/>
            <w:vAlign w:val="center"/>
          </w:tcPr>
          <w:p w14:paraId="7E0F26B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264C4BAA" w14:textId="77777777" w:rsidR="00282138" w:rsidRPr="006C0FE2" w:rsidRDefault="006B3136"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5.10</w:t>
            </w:r>
            <w:r w:rsidR="00282138" w:rsidRPr="006C0FE2">
              <w:rPr>
                <w:rFonts w:ascii="Times New Roman" w:hAnsi="Times New Roman" w:cs="Times New Roman"/>
                <w:sz w:val="20"/>
                <w:szCs w:val="20"/>
              </w:rPr>
              <w:t>.- Con mangueras de silicón o poliuretano lisas de 2 vías, de un largo de 180 a 200 cm.</w:t>
            </w:r>
          </w:p>
        </w:tc>
      </w:tr>
      <w:tr w:rsidR="00282138" w:rsidRPr="00C17A6A" w14:paraId="3843CCB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EF333EE"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val="restart"/>
            <w:tcBorders>
              <w:top w:val="single" w:sz="4" w:space="0" w:color="auto"/>
              <w:left w:val="nil"/>
              <w:right w:val="single" w:sz="4" w:space="0" w:color="auto"/>
            </w:tcBorders>
            <w:shd w:val="clear" w:color="auto" w:fill="auto"/>
            <w:vAlign w:val="center"/>
          </w:tcPr>
          <w:p w14:paraId="531C1C1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 Dos piezas de mano de alta velocidad:</w:t>
            </w: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786E3DB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6.1.- Mango de acero inoxidable, aluminio o titanio.</w:t>
            </w:r>
          </w:p>
        </w:tc>
      </w:tr>
      <w:tr w:rsidR="00282138" w:rsidRPr="00C17A6A" w14:paraId="4EE6B8AD"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1C11339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4" w:space="0" w:color="auto"/>
            </w:tcBorders>
            <w:shd w:val="clear" w:color="auto" w:fill="auto"/>
            <w:vAlign w:val="center"/>
          </w:tcPr>
          <w:p w14:paraId="5AF4062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5E9D2D7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6.2.- Dos vías.</w:t>
            </w:r>
          </w:p>
        </w:tc>
      </w:tr>
      <w:tr w:rsidR="00282138" w:rsidRPr="00C17A6A" w14:paraId="597F0C1D"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04479B65"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4" w:space="0" w:color="auto"/>
            </w:tcBorders>
            <w:shd w:val="clear" w:color="auto" w:fill="auto"/>
            <w:vAlign w:val="center"/>
          </w:tcPr>
          <w:p w14:paraId="4A211D4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736DE1D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6.3.- Desmontable y esterilizable en autoclave.</w:t>
            </w:r>
          </w:p>
        </w:tc>
      </w:tr>
      <w:tr w:rsidR="00282138" w:rsidRPr="00C17A6A" w14:paraId="6F1C88F7"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A00A825"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right w:val="single" w:sz="4" w:space="0" w:color="auto"/>
            </w:tcBorders>
            <w:shd w:val="clear" w:color="auto" w:fill="auto"/>
            <w:vAlign w:val="center"/>
          </w:tcPr>
          <w:p w14:paraId="063F9E1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519F80C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6.4.- Turbina con mandril, eje y baleros de acero inoxidable o rodamiento cerámico con velocidad de giro de 350,000 RPM o mayor.</w:t>
            </w:r>
          </w:p>
        </w:tc>
      </w:tr>
      <w:tr w:rsidR="00282138" w:rsidRPr="00C17A6A" w14:paraId="740EC887"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34BF65CA"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nil"/>
              <w:bottom w:val="single" w:sz="4" w:space="0" w:color="auto"/>
              <w:right w:val="single" w:sz="4" w:space="0" w:color="auto"/>
            </w:tcBorders>
            <w:shd w:val="clear" w:color="auto" w:fill="auto"/>
            <w:vAlign w:val="center"/>
          </w:tcPr>
          <w:p w14:paraId="2DB0CC2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7295B35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6.5.- Herramienta para cambio de fresa o sistema "push boton".</w:t>
            </w:r>
          </w:p>
        </w:tc>
      </w:tr>
      <w:tr w:rsidR="00282138" w:rsidRPr="00C17A6A" w14:paraId="6017BF6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62FE9D6"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val="restart"/>
            <w:tcBorders>
              <w:top w:val="single" w:sz="4" w:space="0" w:color="auto"/>
              <w:left w:val="nil"/>
              <w:bottom w:val="single" w:sz="4" w:space="0" w:color="auto"/>
              <w:right w:val="single" w:sz="4" w:space="0" w:color="auto"/>
            </w:tcBorders>
            <w:shd w:val="clear" w:color="auto" w:fill="auto"/>
            <w:vAlign w:val="center"/>
          </w:tcPr>
          <w:p w14:paraId="272AAE4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 Dos piezas de mano de baja velocidad:</w:t>
            </w: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2B6BC2A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7.1.- Mango de acero inoxidable, aluminio o titanio.</w:t>
            </w:r>
          </w:p>
        </w:tc>
      </w:tr>
      <w:tr w:rsidR="00282138" w:rsidRPr="00C17A6A" w14:paraId="1A5CB6D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0A17F0B3"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5379C1A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0107914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7.2.- Dos vías.</w:t>
            </w:r>
          </w:p>
        </w:tc>
      </w:tr>
      <w:tr w:rsidR="00282138" w:rsidRPr="00C17A6A" w14:paraId="16517003"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1E04255"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435D9A7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78FCD3A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7.3.- Desmontable y esterilizable en autoclave.</w:t>
            </w:r>
          </w:p>
        </w:tc>
      </w:tr>
      <w:tr w:rsidR="00282138" w:rsidRPr="00C17A6A" w14:paraId="7E03603A"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D42E6C0"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1A9B2E6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4E506A1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7.4.- Giro de 0 a 30,000 RPM +/- 10,000 RPM.</w:t>
            </w:r>
          </w:p>
        </w:tc>
      </w:tr>
      <w:tr w:rsidR="00282138" w:rsidRPr="00C17A6A" w14:paraId="15A2D79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28F89C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37A5891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6489CDA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7.5.- Motor con cambiador de giro y esterilizable en autoclave</w:t>
            </w:r>
          </w:p>
        </w:tc>
      </w:tr>
      <w:tr w:rsidR="00282138" w:rsidRPr="00C17A6A" w14:paraId="3F80E5FE"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2335422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4D378F8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678A4B8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7.6.- Contra ángulo y adaptador</w:t>
            </w:r>
          </w:p>
        </w:tc>
      </w:tr>
      <w:tr w:rsidR="00282138" w:rsidRPr="00C17A6A" w14:paraId="344139E6"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F041A96"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6B7CDA1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2FC85A6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7.7.- Cono recto con mandril de acero inoxidable para inserto de fresa.</w:t>
            </w:r>
          </w:p>
        </w:tc>
      </w:tr>
      <w:tr w:rsidR="00282138" w:rsidRPr="00C17A6A" w14:paraId="4CF84E0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556F888"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top w:val="single" w:sz="4" w:space="0" w:color="auto"/>
              <w:left w:val="nil"/>
              <w:bottom w:val="single" w:sz="4" w:space="0" w:color="auto"/>
              <w:right w:val="single" w:sz="4" w:space="0" w:color="auto"/>
            </w:tcBorders>
            <w:shd w:val="clear" w:color="auto" w:fill="auto"/>
            <w:vAlign w:val="center"/>
          </w:tcPr>
          <w:p w14:paraId="34895A4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8" w:space="0" w:color="000000"/>
            </w:tcBorders>
            <w:shd w:val="clear" w:color="auto" w:fill="auto"/>
            <w:vAlign w:val="center"/>
          </w:tcPr>
          <w:p w14:paraId="14599D6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7.8.- Herramienta para cambio de fresa, en caso de ser necesario.</w:t>
            </w:r>
          </w:p>
        </w:tc>
      </w:tr>
      <w:tr w:rsidR="00282138" w:rsidRPr="00C17A6A" w14:paraId="063BC7CB"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CD786E3"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tcBorders>
              <w:top w:val="single" w:sz="4" w:space="0" w:color="auto"/>
              <w:left w:val="nil"/>
              <w:right w:val="single" w:sz="8" w:space="0" w:color="000000"/>
            </w:tcBorders>
            <w:shd w:val="clear" w:color="auto" w:fill="auto"/>
            <w:vAlign w:val="center"/>
          </w:tcPr>
          <w:p w14:paraId="235EB2D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02FEDB9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eastAsia="zh-CN"/>
              </w:rPr>
            </w:pPr>
            <w:r w:rsidRPr="006C0FE2">
              <w:rPr>
                <w:rFonts w:ascii="Times New Roman" w:hAnsi="Times New Roman" w:cs="Times New Roman"/>
                <w:sz w:val="20"/>
                <w:szCs w:val="20"/>
              </w:rPr>
              <w:t>8.1.- De acero inoxidable.</w:t>
            </w:r>
          </w:p>
        </w:tc>
      </w:tr>
      <w:tr w:rsidR="00282138" w:rsidRPr="00C17A6A" w14:paraId="174B4969"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3E6C5B3D"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tcBorders>
              <w:left w:val="nil"/>
              <w:right w:val="single" w:sz="8" w:space="0" w:color="000000"/>
            </w:tcBorders>
            <w:shd w:val="clear" w:color="auto" w:fill="auto"/>
            <w:vAlign w:val="center"/>
          </w:tcPr>
          <w:p w14:paraId="5DF50F3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1D566AC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8.2.- Dos puntas desmontables y esterilizables en autoclave</w:t>
            </w:r>
          </w:p>
        </w:tc>
      </w:tr>
      <w:tr w:rsidR="00282138" w:rsidRPr="00C17A6A" w14:paraId="5636E0C5"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3E4BF0F3"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tcBorders>
              <w:left w:val="nil"/>
              <w:right w:val="single" w:sz="8" w:space="0" w:color="000000"/>
            </w:tcBorders>
            <w:shd w:val="clear" w:color="auto" w:fill="auto"/>
            <w:vAlign w:val="center"/>
          </w:tcPr>
          <w:p w14:paraId="02676FC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 Jeringa triple estomatológica:</w:t>
            </w: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5537BC1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8.3.- Dos ductos, uno para agua y otro para aire.</w:t>
            </w:r>
          </w:p>
        </w:tc>
      </w:tr>
      <w:tr w:rsidR="00282138" w:rsidRPr="00C17A6A" w14:paraId="43AC6477"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1259DB6F"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tcBorders>
              <w:left w:val="nil"/>
              <w:bottom w:val="single" w:sz="4" w:space="0" w:color="auto"/>
              <w:right w:val="single" w:sz="8" w:space="0" w:color="000000"/>
            </w:tcBorders>
            <w:shd w:val="clear" w:color="auto" w:fill="auto"/>
            <w:vAlign w:val="center"/>
          </w:tcPr>
          <w:p w14:paraId="1C43DA1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721250A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8.4.- Alimentación de agua y aire.</w:t>
            </w:r>
          </w:p>
        </w:tc>
      </w:tr>
      <w:tr w:rsidR="00282138" w:rsidRPr="00C17A6A" w14:paraId="18DD3A96" w14:textId="77777777" w:rsidTr="00921904">
        <w:trPr>
          <w:trHeight w:val="503"/>
          <w:jc w:val="center"/>
        </w:trPr>
        <w:tc>
          <w:tcPr>
            <w:tcW w:w="1798" w:type="dxa"/>
            <w:gridSpan w:val="2"/>
            <w:vMerge/>
            <w:tcBorders>
              <w:left w:val="single" w:sz="8" w:space="0" w:color="auto"/>
              <w:right w:val="single" w:sz="4" w:space="0" w:color="auto"/>
            </w:tcBorders>
            <w:vAlign w:val="center"/>
            <w:hideMark/>
          </w:tcPr>
          <w:p w14:paraId="47970EC2" w14:textId="77777777" w:rsidR="00282138" w:rsidRPr="006C0FE2" w:rsidRDefault="00282138" w:rsidP="00282138">
            <w:pPr>
              <w:spacing w:line="240" w:lineRule="auto"/>
              <w:ind w:left="0"/>
              <w:jc w:val="left"/>
              <w:rPr>
                <w:rFonts w:ascii="Times New Roman" w:hAnsi="Times New Roman" w:cs="Times New Roman"/>
                <w:b/>
                <w:bCs/>
                <w:color w:val="000000"/>
                <w:sz w:val="20"/>
                <w:szCs w:val="20"/>
                <w:lang w:eastAsia="zh-CN"/>
              </w:rPr>
            </w:pPr>
          </w:p>
        </w:tc>
        <w:tc>
          <w:tcPr>
            <w:tcW w:w="1852" w:type="dxa"/>
            <w:vMerge w:val="restart"/>
            <w:tcBorders>
              <w:top w:val="single" w:sz="4" w:space="0" w:color="auto"/>
              <w:left w:val="single" w:sz="4" w:space="0" w:color="auto"/>
              <w:right w:val="single" w:sz="4" w:space="0" w:color="auto"/>
            </w:tcBorders>
            <w:shd w:val="clear" w:color="auto" w:fill="auto"/>
            <w:vAlign w:val="center"/>
          </w:tcPr>
          <w:p w14:paraId="091E070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 Unidad ultrasónica estomatológica:</w:t>
            </w:r>
          </w:p>
        </w:tc>
        <w:tc>
          <w:tcPr>
            <w:tcW w:w="4814" w:type="dxa"/>
            <w:gridSpan w:val="9"/>
            <w:tcBorders>
              <w:top w:val="single" w:sz="4" w:space="0" w:color="auto"/>
              <w:left w:val="nil"/>
              <w:bottom w:val="single" w:sz="4" w:space="0" w:color="auto"/>
              <w:right w:val="single" w:sz="4" w:space="0" w:color="auto"/>
            </w:tcBorders>
            <w:shd w:val="clear" w:color="auto" w:fill="auto"/>
            <w:vAlign w:val="center"/>
          </w:tcPr>
          <w:p w14:paraId="6000C6F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9.1.- Integrado al equipo.</w:t>
            </w:r>
          </w:p>
        </w:tc>
      </w:tr>
      <w:tr w:rsidR="00282138" w:rsidRPr="00C17A6A" w14:paraId="7BD91BA0" w14:textId="77777777" w:rsidTr="00921904">
        <w:trPr>
          <w:trHeight w:val="359"/>
          <w:jc w:val="center"/>
        </w:trPr>
        <w:tc>
          <w:tcPr>
            <w:tcW w:w="1798" w:type="dxa"/>
            <w:gridSpan w:val="2"/>
            <w:vMerge/>
            <w:tcBorders>
              <w:left w:val="single" w:sz="8" w:space="0" w:color="auto"/>
              <w:right w:val="single" w:sz="4" w:space="0" w:color="auto"/>
            </w:tcBorders>
            <w:vAlign w:val="center"/>
            <w:hideMark/>
          </w:tcPr>
          <w:p w14:paraId="7A1D4BF4" w14:textId="77777777" w:rsidR="00282138" w:rsidRPr="006C0FE2" w:rsidRDefault="00282138" w:rsidP="00282138">
            <w:pPr>
              <w:spacing w:line="240" w:lineRule="auto"/>
              <w:ind w:left="0"/>
              <w:jc w:val="left"/>
              <w:rPr>
                <w:rFonts w:ascii="Times New Roman" w:hAnsi="Times New Roman" w:cs="Times New Roman"/>
                <w:b/>
                <w:bCs/>
                <w:color w:val="000000"/>
                <w:sz w:val="20"/>
                <w:szCs w:val="20"/>
                <w:lang w:eastAsia="zh-CN"/>
              </w:rPr>
            </w:pPr>
          </w:p>
        </w:tc>
        <w:tc>
          <w:tcPr>
            <w:tcW w:w="1852" w:type="dxa"/>
            <w:vMerge/>
            <w:tcBorders>
              <w:left w:val="single" w:sz="4" w:space="0" w:color="auto"/>
              <w:right w:val="single" w:sz="4" w:space="0" w:color="auto"/>
            </w:tcBorders>
            <w:shd w:val="clear" w:color="auto" w:fill="auto"/>
            <w:vAlign w:val="center"/>
          </w:tcPr>
          <w:p w14:paraId="50F7CA1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4" w:space="0" w:color="auto"/>
            </w:tcBorders>
            <w:shd w:val="clear" w:color="auto" w:fill="auto"/>
            <w:vAlign w:val="center"/>
          </w:tcPr>
          <w:p w14:paraId="4D100D4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9.2.- Equipo con tecnología piezoeléctrica</w:t>
            </w:r>
          </w:p>
        </w:tc>
      </w:tr>
      <w:tr w:rsidR="00282138" w:rsidRPr="00C17A6A" w14:paraId="01F2F827" w14:textId="77777777" w:rsidTr="00921904">
        <w:trPr>
          <w:trHeight w:val="441"/>
          <w:jc w:val="center"/>
        </w:trPr>
        <w:tc>
          <w:tcPr>
            <w:tcW w:w="1798" w:type="dxa"/>
            <w:gridSpan w:val="2"/>
            <w:vMerge/>
            <w:tcBorders>
              <w:left w:val="single" w:sz="8" w:space="0" w:color="auto"/>
              <w:right w:val="single" w:sz="4" w:space="0" w:color="auto"/>
            </w:tcBorders>
            <w:vAlign w:val="center"/>
            <w:hideMark/>
          </w:tcPr>
          <w:p w14:paraId="5305BEFD" w14:textId="77777777" w:rsidR="00282138" w:rsidRPr="006C0FE2" w:rsidRDefault="00282138" w:rsidP="00282138">
            <w:pPr>
              <w:spacing w:line="240" w:lineRule="auto"/>
              <w:ind w:left="0"/>
              <w:jc w:val="left"/>
              <w:rPr>
                <w:rFonts w:ascii="Times New Roman" w:hAnsi="Times New Roman" w:cs="Times New Roman"/>
                <w:b/>
                <w:bCs/>
                <w:color w:val="000000"/>
                <w:sz w:val="20"/>
                <w:szCs w:val="20"/>
                <w:lang w:eastAsia="zh-CN"/>
              </w:rPr>
            </w:pPr>
          </w:p>
        </w:tc>
        <w:tc>
          <w:tcPr>
            <w:tcW w:w="1852" w:type="dxa"/>
            <w:vMerge/>
            <w:tcBorders>
              <w:left w:val="single" w:sz="4" w:space="0" w:color="auto"/>
              <w:right w:val="single" w:sz="4" w:space="0" w:color="auto"/>
            </w:tcBorders>
            <w:shd w:val="clear" w:color="auto" w:fill="auto"/>
            <w:vAlign w:val="center"/>
          </w:tcPr>
          <w:p w14:paraId="1E7CBF1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32BC6EC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9.3.- Generador de frecuencia de trabajo regulable en el rango de 28 kHz a 30 kHz como mínimo</w:t>
            </w:r>
          </w:p>
        </w:tc>
      </w:tr>
      <w:tr w:rsidR="00282138" w:rsidRPr="00C17A6A" w14:paraId="189E9E5D" w14:textId="77777777" w:rsidTr="00921904">
        <w:trPr>
          <w:trHeight w:val="525"/>
          <w:jc w:val="center"/>
        </w:trPr>
        <w:tc>
          <w:tcPr>
            <w:tcW w:w="1798" w:type="dxa"/>
            <w:gridSpan w:val="2"/>
            <w:vMerge/>
            <w:tcBorders>
              <w:left w:val="single" w:sz="8" w:space="0" w:color="auto"/>
              <w:right w:val="single" w:sz="4" w:space="0" w:color="auto"/>
            </w:tcBorders>
            <w:vAlign w:val="center"/>
            <w:hideMark/>
          </w:tcPr>
          <w:p w14:paraId="6126AF8E" w14:textId="77777777" w:rsidR="00282138" w:rsidRPr="006C0FE2" w:rsidRDefault="00282138" w:rsidP="00282138">
            <w:pPr>
              <w:spacing w:line="240" w:lineRule="auto"/>
              <w:ind w:left="0"/>
              <w:jc w:val="left"/>
              <w:rPr>
                <w:rFonts w:ascii="Times New Roman" w:hAnsi="Times New Roman" w:cs="Times New Roman"/>
                <w:b/>
                <w:bCs/>
                <w:color w:val="000000"/>
                <w:sz w:val="20"/>
                <w:szCs w:val="20"/>
                <w:lang w:eastAsia="zh-CN"/>
              </w:rPr>
            </w:pPr>
          </w:p>
        </w:tc>
        <w:tc>
          <w:tcPr>
            <w:tcW w:w="1852" w:type="dxa"/>
            <w:vMerge/>
            <w:tcBorders>
              <w:left w:val="single" w:sz="4" w:space="0" w:color="auto"/>
              <w:right w:val="single" w:sz="4" w:space="0" w:color="auto"/>
            </w:tcBorders>
            <w:shd w:val="clear" w:color="auto" w:fill="auto"/>
            <w:vAlign w:val="center"/>
          </w:tcPr>
          <w:p w14:paraId="2429CE0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72D2B60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9.4.- Control o selector de frecuencia con indicador visual.</w:t>
            </w:r>
          </w:p>
        </w:tc>
      </w:tr>
      <w:tr w:rsidR="00282138" w:rsidRPr="00C17A6A" w14:paraId="7612C865" w14:textId="77777777" w:rsidTr="00921904">
        <w:trPr>
          <w:trHeight w:val="472"/>
          <w:jc w:val="center"/>
        </w:trPr>
        <w:tc>
          <w:tcPr>
            <w:tcW w:w="1798" w:type="dxa"/>
            <w:gridSpan w:val="2"/>
            <w:vMerge/>
            <w:tcBorders>
              <w:left w:val="single" w:sz="8" w:space="0" w:color="auto"/>
              <w:right w:val="single" w:sz="4" w:space="0" w:color="auto"/>
            </w:tcBorders>
            <w:vAlign w:val="center"/>
            <w:hideMark/>
          </w:tcPr>
          <w:p w14:paraId="182E0BA9" w14:textId="77777777" w:rsidR="00282138" w:rsidRPr="006C0FE2" w:rsidRDefault="00282138" w:rsidP="00282138">
            <w:pPr>
              <w:spacing w:line="240" w:lineRule="auto"/>
              <w:ind w:left="0"/>
              <w:jc w:val="left"/>
              <w:rPr>
                <w:rFonts w:ascii="Times New Roman" w:hAnsi="Times New Roman" w:cs="Times New Roman"/>
                <w:b/>
                <w:bCs/>
                <w:color w:val="000000"/>
                <w:sz w:val="20"/>
                <w:szCs w:val="20"/>
                <w:lang w:eastAsia="zh-CN"/>
              </w:rPr>
            </w:pPr>
          </w:p>
        </w:tc>
        <w:tc>
          <w:tcPr>
            <w:tcW w:w="1852" w:type="dxa"/>
            <w:vMerge/>
            <w:tcBorders>
              <w:left w:val="single" w:sz="4" w:space="0" w:color="auto"/>
              <w:right w:val="single" w:sz="4" w:space="0" w:color="auto"/>
            </w:tcBorders>
            <w:shd w:val="clear" w:color="auto" w:fill="auto"/>
            <w:vAlign w:val="center"/>
          </w:tcPr>
          <w:p w14:paraId="39821CE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nil"/>
              <w:bottom w:val="single" w:sz="4" w:space="0" w:color="auto"/>
              <w:right w:val="single" w:sz="8" w:space="0" w:color="000000"/>
            </w:tcBorders>
            <w:shd w:val="clear" w:color="auto" w:fill="auto"/>
            <w:vAlign w:val="center"/>
          </w:tcPr>
          <w:p w14:paraId="4F9A85F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9.5.- Para uso en al menos dos especialidades: periodoncia y endodoncia.</w:t>
            </w:r>
          </w:p>
        </w:tc>
      </w:tr>
      <w:tr w:rsidR="00282138" w:rsidRPr="00C17A6A" w14:paraId="374EA455" w14:textId="77777777" w:rsidTr="00921904">
        <w:trPr>
          <w:trHeight w:val="195"/>
          <w:jc w:val="center"/>
        </w:trPr>
        <w:tc>
          <w:tcPr>
            <w:tcW w:w="1798" w:type="dxa"/>
            <w:gridSpan w:val="2"/>
            <w:vMerge/>
            <w:tcBorders>
              <w:left w:val="single" w:sz="8" w:space="0" w:color="auto"/>
              <w:right w:val="single" w:sz="4" w:space="0" w:color="auto"/>
            </w:tcBorders>
            <w:shd w:val="clear" w:color="auto" w:fill="auto"/>
            <w:vAlign w:val="center"/>
            <w:hideMark/>
          </w:tcPr>
          <w:p w14:paraId="499EBF34"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6A1A191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642449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9.6.- Entrada para alimentación de agua con manguera y filtro</w:t>
            </w:r>
          </w:p>
        </w:tc>
      </w:tr>
      <w:tr w:rsidR="00282138" w:rsidRPr="00C17A6A" w14:paraId="419ADD57" w14:textId="77777777" w:rsidTr="00921904">
        <w:trPr>
          <w:trHeight w:val="195"/>
          <w:jc w:val="center"/>
        </w:trPr>
        <w:tc>
          <w:tcPr>
            <w:tcW w:w="1798" w:type="dxa"/>
            <w:gridSpan w:val="2"/>
            <w:vMerge/>
            <w:tcBorders>
              <w:left w:val="single" w:sz="8" w:space="0" w:color="auto"/>
              <w:right w:val="single" w:sz="4" w:space="0" w:color="auto"/>
            </w:tcBorders>
            <w:shd w:val="clear" w:color="auto" w:fill="auto"/>
            <w:vAlign w:val="center"/>
          </w:tcPr>
          <w:p w14:paraId="5F03294B"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175408F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DE9136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9.7.- Control para regular el flujo de irrigación. Rocío o spray.</w:t>
            </w:r>
          </w:p>
        </w:tc>
      </w:tr>
      <w:tr w:rsidR="00282138" w:rsidRPr="00C17A6A" w14:paraId="613A80D4" w14:textId="77777777" w:rsidTr="00921904">
        <w:trPr>
          <w:trHeight w:val="205"/>
          <w:jc w:val="center"/>
        </w:trPr>
        <w:tc>
          <w:tcPr>
            <w:tcW w:w="1798" w:type="dxa"/>
            <w:gridSpan w:val="2"/>
            <w:vMerge/>
            <w:tcBorders>
              <w:left w:val="single" w:sz="8" w:space="0" w:color="auto"/>
              <w:right w:val="single" w:sz="4" w:space="0" w:color="auto"/>
            </w:tcBorders>
            <w:vAlign w:val="center"/>
            <w:hideMark/>
          </w:tcPr>
          <w:p w14:paraId="6D2A3AE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0822AA2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E5715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9.8.- Pieza de mano desmontable y esterilizable en vapor; con luz LED integrada.</w:t>
            </w:r>
          </w:p>
        </w:tc>
      </w:tr>
      <w:tr w:rsidR="00282138" w:rsidRPr="00C17A6A" w14:paraId="2C54A1D3" w14:textId="77777777" w:rsidTr="00921904">
        <w:trPr>
          <w:trHeight w:val="205"/>
          <w:jc w:val="center"/>
        </w:trPr>
        <w:tc>
          <w:tcPr>
            <w:tcW w:w="1798" w:type="dxa"/>
            <w:gridSpan w:val="2"/>
            <w:vMerge/>
            <w:tcBorders>
              <w:left w:val="single" w:sz="8" w:space="0" w:color="auto"/>
              <w:right w:val="single" w:sz="4" w:space="0" w:color="auto"/>
            </w:tcBorders>
            <w:vAlign w:val="center"/>
            <w:hideMark/>
          </w:tcPr>
          <w:p w14:paraId="1C6D3DE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25EB93B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98DB48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9.9.- Activación a través del pedal.</w:t>
            </w:r>
          </w:p>
        </w:tc>
      </w:tr>
      <w:tr w:rsidR="00282138" w:rsidRPr="00C17A6A" w14:paraId="3F42F09C" w14:textId="77777777" w:rsidTr="00921904">
        <w:trPr>
          <w:trHeight w:val="205"/>
          <w:jc w:val="center"/>
        </w:trPr>
        <w:tc>
          <w:tcPr>
            <w:tcW w:w="1798" w:type="dxa"/>
            <w:gridSpan w:val="2"/>
            <w:vMerge/>
            <w:tcBorders>
              <w:left w:val="single" w:sz="8" w:space="0" w:color="auto"/>
              <w:right w:val="single" w:sz="4" w:space="0" w:color="auto"/>
            </w:tcBorders>
            <w:vAlign w:val="center"/>
          </w:tcPr>
          <w:p w14:paraId="45D0E74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7A448D0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E2BB9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9.10.- Tres insertos o puntas periodontales, intercambiables y esterilizables en vapor.</w:t>
            </w:r>
          </w:p>
        </w:tc>
      </w:tr>
      <w:tr w:rsidR="00282138" w:rsidRPr="00C17A6A" w14:paraId="4DD4B2B9" w14:textId="77777777" w:rsidTr="00921904">
        <w:trPr>
          <w:trHeight w:val="205"/>
          <w:jc w:val="center"/>
        </w:trPr>
        <w:tc>
          <w:tcPr>
            <w:tcW w:w="1798" w:type="dxa"/>
            <w:gridSpan w:val="2"/>
            <w:vMerge/>
            <w:tcBorders>
              <w:left w:val="single" w:sz="8" w:space="0" w:color="auto"/>
              <w:right w:val="single" w:sz="4" w:space="0" w:color="auto"/>
            </w:tcBorders>
            <w:vAlign w:val="center"/>
          </w:tcPr>
          <w:p w14:paraId="06157455"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shd w:val="clear" w:color="auto" w:fill="auto"/>
            <w:vAlign w:val="center"/>
          </w:tcPr>
          <w:p w14:paraId="001C845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0D146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9.11.- Llave o herramienta para intercambio de insertos o puntas periodontales.</w:t>
            </w:r>
          </w:p>
        </w:tc>
      </w:tr>
      <w:tr w:rsidR="00282138" w:rsidRPr="00C17A6A" w14:paraId="1454DAF5" w14:textId="77777777" w:rsidTr="00921904">
        <w:trPr>
          <w:trHeight w:val="205"/>
          <w:jc w:val="center"/>
        </w:trPr>
        <w:tc>
          <w:tcPr>
            <w:tcW w:w="1798" w:type="dxa"/>
            <w:gridSpan w:val="2"/>
            <w:vMerge/>
            <w:tcBorders>
              <w:left w:val="single" w:sz="8" w:space="0" w:color="auto"/>
              <w:right w:val="single" w:sz="4" w:space="0" w:color="auto"/>
            </w:tcBorders>
            <w:vAlign w:val="center"/>
          </w:tcPr>
          <w:p w14:paraId="73D93C5E"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852" w:type="dxa"/>
            <w:vMerge w:val="restart"/>
            <w:tcBorders>
              <w:top w:val="single" w:sz="4" w:space="0" w:color="auto"/>
              <w:left w:val="single" w:sz="4" w:space="0" w:color="auto"/>
              <w:right w:val="single" w:sz="4" w:space="0" w:color="auto"/>
            </w:tcBorders>
            <w:shd w:val="clear" w:color="auto" w:fill="auto"/>
            <w:vAlign w:val="center"/>
          </w:tcPr>
          <w:p w14:paraId="6FEDE83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10.- Escupidera:</w:t>
            </w: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F19E5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10.1.- Fija integrada al soporte del sillón o a la unidad.</w:t>
            </w:r>
          </w:p>
        </w:tc>
      </w:tr>
      <w:tr w:rsidR="00282138" w:rsidRPr="00C17A6A" w14:paraId="0212E95D"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hideMark/>
          </w:tcPr>
          <w:p w14:paraId="1660B0F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1670A90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B12249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10.2.- Fija o desplazable horizontalmente.</w:t>
            </w:r>
          </w:p>
        </w:tc>
      </w:tr>
      <w:tr w:rsidR="00282138" w:rsidRPr="00C17A6A" w14:paraId="031D2902" w14:textId="77777777" w:rsidTr="00921904">
        <w:trPr>
          <w:trHeight w:val="38"/>
          <w:jc w:val="center"/>
        </w:trPr>
        <w:tc>
          <w:tcPr>
            <w:tcW w:w="1798" w:type="dxa"/>
            <w:gridSpan w:val="2"/>
            <w:vMerge/>
            <w:tcBorders>
              <w:left w:val="single" w:sz="8" w:space="0" w:color="auto"/>
              <w:right w:val="single" w:sz="4" w:space="0" w:color="auto"/>
            </w:tcBorders>
            <w:shd w:val="clear" w:color="auto" w:fill="auto"/>
            <w:noWrap/>
            <w:vAlign w:val="center"/>
          </w:tcPr>
          <w:p w14:paraId="2A8F37E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5361603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9B4AB5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10.3.- Con recipiente de porcelana o vidrio porcenalizado o polímero resistente a ralladuras.</w:t>
            </w:r>
          </w:p>
        </w:tc>
      </w:tr>
      <w:tr w:rsidR="00282138" w:rsidRPr="00C17A6A" w14:paraId="56393B50" w14:textId="77777777" w:rsidTr="00921904">
        <w:trPr>
          <w:trHeight w:val="38"/>
          <w:jc w:val="center"/>
        </w:trPr>
        <w:tc>
          <w:tcPr>
            <w:tcW w:w="1798" w:type="dxa"/>
            <w:gridSpan w:val="2"/>
            <w:vMerge/>
            <w:tcBorders>
              <w:left w:val="single" w:sz="8" w:space="0" w:color="auto"/>
              <w:right w:val="single" w:sz="4" w:space="0" w:color="auto"/>
            </w:tcBorders>
            <w:shd w:val="clear" w:color="auto" w:fill="auto"/>
            <w:noWrap/>
            <w:vAlign w:val="center"/>
          </w:tcPr>
          <w:p w14:paraId="10BAD86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6B0C43A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08D426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10.4.- Desmontable para fácil limpieza</w:t>
            </w:r>
          </w:p>
        </w:tc>
      </w:tr>
      <w:tr w:rsidR="00282138" w:rsidRPr="00C17A6A" w14:paraId="09CD7857" w14:textId="77777777" w:rsidTr="00921904">
        <w:trPr>
          <w:trHeight w:val="38"/>
          <w:jc w:val="center"/>
        </w:trPr>
        <w:tc>
          <w:tcPr>
            <w:tcW w:w="1798" w:type="dxa"/>
            <w:gridSpan w:val="2"/>
            <w:vMerge/>
            <w:tcBorders>
              <w:left w:val="single" w:sz="8" w:space="0" w:color="auto"/>
              <w:right w:val="single" w:sz="4" w:space="0" w:color="auto"/>
            </w:tcBorders>
            <w:shd w:val="clear" w:color="auto" w:fill="auto"/>
            <w:noWrap/>
            <w:vAlign w:val="center"/>
          </w:tcPr>
          <w:p w14:paraId="6CA55A5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1E883D4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BA3E67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10.5.- Con soporte para llenado de vaso, con control de llenado y enjuague de escupidera temporizado o con controlador de reloj electrónico para ajustar el tiempo de salida de agua.</w:t>
            </w:r>
          </w:p>
        </w:tc>
      </w:tr>
      <w:tr w:rsidR="00282138" w:rsidRPr="00C17A6A" w14:paraId="11477DAD" w14:textId="77777777" w:rsidTr="00921904">
        <w:trPr>
          <w:trHeight w:val="38"/>
          <w:jc w:val="center"/>
        </w:trPr>
        <w:tc>
          <w:tcPr>
            <w:tcW w:w="1798" w:type="dxa"/>
            <w:gridSpan w:val="2"/>
            <w:vMerge/>
            <w:tcBorders>
              <w:left w:val="single" w:sz="8" w:space="0" w:color="auto"/>
              <w:right w:val="single" w:sz="4" w:space="0" w:color="auto"/>
            </w:tcBorders>
            <w:shd w:val="clear" w:color="auto" w:fill="auto"/>
            <w:noWrap/>
            <w:vAlign w:val="center"/>
          </w:tcPr>
          <w:p w14:paraId="2A8E671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3414B94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A14212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10.6.- Base conectada al sistema de drenaje.</w:t>
            </w:r>
          </w:p>
        </w:tc>
      </w:tr>
      <w:tr w:rsidR="00282138" w:rsidRPr="00C17A6A" w14:paraId="0A16806B" w14:textId="77777777" w:rsidTr="00921904">
        <w:trPr>
          <w:trHeight w:val="38"/>
          <w:jc w:val="center"/>
        </w:trPr>
        <w:tc>
          <w:tcPr>
            <w:tcW w:w="1798" w:type="dxa"/>
            <w:gridSpan w:val="2"/>
            <w:vMerge/>
            <w:tcBorders>
              <w:left w:val="single" w:sz="8" w:space="0" w:color="auto"/>
              <w:right w:val="single" w:sz="4" w:space="0" w:color="auto"/>
            </w:tcBorders>
            <w:shd w:val="clear" w:color="auto" w:fill="auto"/>
            <w:noWrap/>
            <w:vAlign w:val="center"/>
          </w:tcPr>
          <w:p w14:paraId="7EAD206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shd w:val="clear" w:color="auto" w:fill="auto"/>
            <w:vAlign w:val="center"/>
          </w:tcPr>
          <w:p w14:paraId="52C0DEF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C378C8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10.7.- Con filtro o rejilla para recolección de sólidos.</w:t>
            </w:r>
          </w:p>
        </w:tc>
      </w:tr>
      <w:tr w:rsidR="00282138" w:rsidRPr="00C17A6A" w14:paraId="782B2057"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1C4941E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tcBorders>
              <w:top w:val="single" w:sz="4" w:space="0" w:color="auto"/>
              <w:left w:val="single" w:sz="4" w:space="0" w:color="auto"/>
              <w:right w:val="single" w:sz="4" w:space="0" w:color="auto"/>
            </w:tcBorders>
            <w:shd w:val="clear" w:color="auto" w:fill="auto"/>
            <w:vAlign w:val="center"/>
          </w:tcPr>
          <w:p w14:paraId="4171AA6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0A43FA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11.1.- Vaciado rápido</w:t>
            </w:r>
          </w:p>
        </w:tc>
      </w:tr>
      <w:tr w:rsidR="00282138" w:rsidRPr="00C17A6A" w14:paraId="53DFFDE8"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2984A3A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tcBorders>
              <w:left w:val="single" w:sz="4" w:space="0" w:color="auto"/>
              <w:right w:val="single" w:sz="4" w:space="0" w:color="auto"/>
            </w:tcBorders>
            <w:shd w:val="clear" w:color="auto" w:fill="auto"/>
            <w:vAlign w:val="center"/>
          </w:tcPr>
          <w:p w14:paraId="6087868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A41A83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11.2.- Sistema silencioso.</w:t>
            </w:r>
          </w:p>
        </w:tc>
      </w:tr>
      <w:tr w:rsidR="00282138" w:rsidRPr="00C17A6A" w14:paraId="30C858D9"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531C8DA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val="restart"/>
            <w:tcBorders>
              <w:left w:val="single" w:sz="4" w:space="0" w:color="auto"/>
              <w:right w:val="single" w:sz="4" w:space="0" w:color="auto"/>
            </w:tcBorders>
            <w:shd w:val="clear" w:color="auto" w:fill="auto"/>
            <w:vAlign w:val="center"/>
          </w:tcPr>
          <w:p w14:paraId="097296B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 Aspirador quirúrgico:</w:t>
            </w: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0B83B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11.3.- Adaptador para cánulas desechables.</w:t>
            </w:r>
          </w:p>
        </w:tc>
      </w:tr>
      <w:tr w:rsidR="00282138" w:rsidRPr="00C17A6A" w14:paraId="01CD9843"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1105491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12D28D9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8DB7B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11.4.- Accionado con aire.</w:t>
            </w:r>
          </w:p>
        </w:tc>
      </w:tr>
      <w:tr w:rsidR="00282138" w:rsidRPr="00C17A6A" w14:paraId="387C92CE"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756FF5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shd w:val="clear" w:color="auto" w:fill="auto"/>
            <w:vAlign w:val="center"/>
          </w:tcPr>
          <w:p w14:paraId="6F8E342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D747A1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11.5.- Con trampa para sólidos y con descarga directa al drenaje</w:t>
            </w:r>
          </w:p>
        </w:tc>
      </w:tr>
      <w:tr w:rsidR="00282138" w:rsidRPr="00C17A6A" w14:paraId="0177B36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1E18C97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val="restart"/>
            <w:tcBorders>
              <w:left w:val="single" w:sz="4" w:space="0" w:color="auto"/>
              <w:right w:val="single" w:sz="4" w:space="0" w:color="auto"/>
            </w:tcBorders>
            <w:shd w:val="clear" w:color="auto" w:fill="auto"/>
            <w:vAlign w:val="center"/>
          </w:tcPr>
          <w:p w14:paraId="37F6CCC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 Aspirador de saliva:</w:t>
            </w: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219C3C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12.1.- Accionado con aire</w:t>
            </w:r>
          </w:p>
        </w:tc>
      </w:tr>
      <w:tr w:rsidR="00282138" w:rsidRPr="00C17A6A" w14:paraId="31D5CCD0"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82B678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642F03A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AABF4A8" w14:textId="680AF126" w:rsidR="00282138" w:rsidRPr="006C0FE2" w:rsidRDefault="00D54F7C"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12.2</w:t>
            </w:r>
            <w:r w:rsidR="00282138" w:rsidRPr="006C0FE2">
              <w:rPr>
                <w:rFonts w:ascii="Times New Roman" w:hAnsi="Times New Roman" w:cs="Times New Roman"/>
                <w:sz w:val="20"/>
                <w:szCs w:val="20"/>
              </w:rPr>
              <w:t>.- Con filtro para retención de sólidos.</w:t>
            </w:r>
          </w:p>
        </w:tc>
      </w:tr>
      <w:tr w:rsidR="00282138" w:rsidRPr="00C17A6A" w14:paraId="358761A7"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21F241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shd w:val="clear" w:color="auto" w:fill="auto"/>
            <w:vAlign w:val="center"/>
          </w:tcPr>
          <w:p w14:paraId="2FB8B96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AEB5F5" w14:textId="29FD1ACB" w:rsidR="00282138" w:rsidRPr="006C0FE2" w:rsidRDefault="00D54F7C"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12.3</w:t>
            </w:r>
            <w:r w:rsidR="00282138" w:rsidRPr="006C0FE2">
              <w:rPr>
                <w:rFonts w:ascii="Times New Roman" w:hAnsi="Times New Roman" w:cs="Times New Roman"/>
                <w:sz w:val="20"/>
                <w:szCs w:val="20"/>
              </w:rPr>
              <w:t>.- Descarga directa al drenaje</w:t>
            </w:r>
          </w:p>
        </w:tc>
      </w:tr>
      <w:tr w:rsidR="00282138" w:rsidRPr="00C17A6A" w14:paraId="234D8AFA"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25BA21D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val="restart"/>
            <w:tcBorders>
              <w:left w:val="single" w:sz="4" w:space="0" w:color="auto"/>
              <w:right w:val="single" w:sz="4" w:space="0" w:color="auto"/>
            </w:tcBorders>
            <w:shd w:val="clear" w:color="auto" w:fill="auto"/>
            <w:vAlign w:val="center"/>
          </w:tcPr>
          <w:p w14:paraId="70B18E6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 Compresora de aire: Las unidades médicas decidirán al momento de la compra si requieren un compresor por unidad dental o cuentan con sistema central de aire.</w:t>
            </w: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6B0AF9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13.1.- De 1 HP como mínimo.</w:t>
            </w:r>
          </w:p>
        </w:tc>
      </w:tr>
      <w:tr w:rsidR="00282138" w:rsidRPr="00C17A6A" w14:paraId="7C809BD9"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0D95F1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5E2250D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583632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13.2.- Sistema de purga de condensados</w:t>
            </w:r>
          </w:p>
        </w:tc>
      </w:tr>
      <w:tr w:rsidR="00282138" w:rsidRPr="00C17A6A" w14:paraId="4B5CFC02"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6CE7C04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11C7512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68159C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13.3.- Tecnología libre de aceite.</w:t>
            </w:r>
          </w:p>
        </w:tc>
      </w:tr>
      <w:tr w:rsidR="00282138" w:rsidRPr="00C17A6A" w14:paraId="24340882"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493CA9B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3748059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0BFE9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13.4.- Entrega de aire limpio</w:t>
            </w:r>
          </w:p>
        </w:tc>
      </w:tr>
      <w:tr w:rsidR="00282138" w:rsidRPr="00C17A6A" w14:paraId="7F4BDD5F" w14:textId="77777777" w:rsidTr="00921904">
        <w:trPr>
          <w:trHeight w:val="195"/>
          <w:jc w:val="center"/>
        </w:trPr>
        <w:tc>
          <w:tcPr>
            <w:tcW w:w="1798" w:type="dxa"/>
            <w:gridSpan w:val="2"/>
            <w:vMerge/>
            <w:tcBorders>
              <w:left w:val="single" w:sz="8" w:space="0" w:color="auto"/>
              <w:right w:val="single" w:sz="4" w:space="0" w:color="auto"/>
            </w:tcBorders>
            <w:shd w:val="clear" w:color="auto" w:fill="auto"/>
            <w:noWrap/>
            <w:vAlign w:val="center"/>
          </w:tcPr>
          <w:p w14:paraId="7B37288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right w:val="single" w:sz="4" w:space="0" w:color="auto"/>
            </w:tcBorders>
            <w:shd w:val="clear" w:color="auto" w:fill="auto"/>
            <w:vAlign w:val="center"/>
          </w:tcPr>
          <w:p w14:paraId="0E1AEA4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99AB62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13.5.- Tanque con capacidad de almacenamiento de 35 a 70 litros.</w:t>
            </w:r>
          </w:p>
        </w:tc>
      </w:tr>
      <w:tr w:rsidR="00282138" w:rsidRPr="00C17A6A" w14:paraId="5A4FC3C2" w14:textId="77777777" w:rsidTr="00921904">
        <w:trPr>
          <w:trHeight w:val="195"/>
          <w:jc w:val="center"/>
        </w:trPr>
        <w:tc>
          <w:tcPr>
            <w:tcW w:w="1798" w:type="dxa"/>
            <w:gridSpan w:val="2"/>
            <w:vMerge/>
            <w:tcBorders>
              <w:left w:val="single" w:sz="8" w:space="0" w:color="auto"/>
              <w:bottom w:val="single" w:sz="4" w:space="0" w:color="auto"/>
              <w:right w:val="single" w:sz="4" w:space="0" w:color="auto"/>
            </w:tcBorders>
            <w:shd w:val="clear" w:color="auto" w:fill="auto"/>
            <w:noWrap/>
            <w:vAlign w:val="center"/>
          </w:tcPr>
          <w:p w14:paraId="1C787D7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1852" w:type="dxa"/>
            <w:vMerge/>
            <w:tcBorders>
              <w:left w:val="single" w:sz="4" w:space="0" w:color="auto"/>
              <w:bottom w:val="single" w:sz="4" w:space="0" w:color="auto"/>
              <w:right w:val="single" w:sz="4" w:space="0" w:color="auto"/>
            </w:tcBorders>
            <w:shd w:val="clear" w:color="auto" w:fill="auto"/>
            <w:vAlign w:val="center"/>
          </w:tcPr>
          <w:p w14:paraId="55725D7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48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F78047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13.6.- Con cubierta reductora de ruido.</w:t>
            </w:r>
          </w:p>
        </w:tc>
      </w:tr>
      <w:tr w:rsidR="00282138" w:rsidRPr="00C17A6A" w14:paraId="11CB7909" w14:textId="77777777" w:rsidTr="00921904">
        <w:trPr>
          <w:trHeight w:val="195"/>
          <w:jc w:val="center"/>
        </w:trPr>
        <w:tc>
          <w:tcPr>
            <w:tcW w:w="1798" w:type="dxa"/>
            <w:gridSpan w:val="2"/>
            <w:tcBorders>
              <w:top w:val="nil"/>
              <w:left w:val="single" w:sz="8" w:space="0" w:color="auto"/>
              <w:bottom w:val="single" w:sz="4" w:space="0" w:color="auto"/>
              <w:right w:val="single" w:sz="4" w:space="0" w:color="auto"/>
            </w:tcBorders>
            <w:shd w:val="clear" w:color="auto" w:fill="auto"/>
            <w:noWrap/>
            <w:vAlign w:val="center"/>
          </w:tcPr>
          <w:p w14:paraId="4115DFB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Accesorios: </w:t>
            </w:r>
            <w:r w:rsidRPr="006C0FE2">
              <w:rPr>
                <w:rFonts w:ascii="Times New Roman" w:hAnsi="Times New Roman" w:cs="Times New Roman"/>
                <w:sz w:val="20"/>
                <w:szCs w:val="20"/>
              </w:rPr>
              <w:t>Las unidades médicas los seleccionarán de acuerdo a sus necesidades, asegurando su compatibilidad con la marca y modelo del equipo.</w:t>
            </w:r>
          </w:p>
        </w:tc>
        <w:tc>
          <w:tcPr>
            <w:tcW w:w="6666" w:type="dxa"/>
            <w:gridSpan w:val="10"/>
            <w:tcBorders>
              <w:left w:val="single" w:sz="4" w:space="0" w:color="auto"/>
              <w:bottom w:val="single" w:sz="4" w:space="0" w:color="auto"/>
              <w:right w:val="single" w:sz="4" w:space="0" w:color="auto"/>
            </w:tcBorders>
            <w:shd w:val="clear" w:color="auto" w:fill="auto"/>
            <w:vAlign w:val="center"/>
          </w:tcPr>
          <w:p w14:paraId="7F343B1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No aplica.</w:t>
            </w:r>
          </w:p>
        </w:tc>
      </w:tr>
      <w:tr w:rsidR="00282138" w:rsidRPr="00C17A6A" w14:paraId="1B645089" w14:textId="77777777" w:rsidTr="00921904">
        <w:trPr>
          <w:trHeight w:val="195"/>
          <w:jc w:val="center"/>
        </w:trPr>
        <w:tc>
          <w:tcPr>
            <w:tcW w:w="1798" w:type="dxa"/>
            <w:gridSpan w:val="2"/>
            <w:tcBorders>
              <w:top w:val="nil"/>
              <w:left w:val="single" w:sz="8" w:space="0" w:color="auto"/>
              <w:bottom w:val="single" w:sz="4" w:space="0" w:color="auto"/>
              <w:right w:val="single" w:sz="4" w:space="0" w:color="auto"/>
            </w:tcBorders>
            <w:shd w:val="clear" w:color="auto" w:fill="auto"/>
            <w:noWrap/>
            <w:vAlign w:val="center"/>
          </w:tcPr>
          <w:p w14:paraId="45EF110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Consumibles: </w:t>
            </w:r>
            <w:r w:rsidRPr="006C0FE2">
              <w:rPr>
                <w:rFonts w:ascii="Times New Roman" w:hAnsi="Times New Roman" w:cs="Times New Roman"/>
                <w:sz w:val="20"/>
                <w:szCs w:val="20"/>
              </w:rPr>
              <w:t xml:space="preserve">Las cantidades serán </w:t>
            </w:r>
            <w:r w:rsidRPr="006C0FE2">
              <w:rPr>
                <w:rFonts w:ascii="Times New Roman" w:hAnsi="Times New Roman" w:cs="Times New Roman"/>
                <w:sz w:val="20"/>
                <w:szCs w:val="20"/>
              </w:rPr>
              <w:lastRenderedPageBreak/>
              <w:t>determinadas de acuerdo a las necesidades operativas de las unidades médicas, asegurando compatibilidad para la marca y modelo del equipo.</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7F6D33A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lastRenderedPageBreak/>
              <w:t xml:space="preserve">Fresas para las piezas de mano de alta y baja velocidad. Bota fresas dentales. Filtro de agua. Foco de halógeno o LED. Para la unidad ultrasónica de profilaxis </w:t>
            </w:r>
            <w:r w:rsidRPr="006C0FE2">
              <w:rPr>
                <w:rFonts w:ascii="Times New Roman" w:hAnsi="Times New Roman" w:cs="Times New Roman"/>
                <w:sz w:val="20"/>
                <w:szCs w:val="20"/>
              </w:rPr>
              <w:lastRenderedPageBreak/>
              <w:t>puntas o insertos para diferentes aplicaciones clínicas en periodoncia, profilaxis, endodoncia, rehabilitación y restauración; y llave para cambio de inserto.</w:t>
            </w:r>
          </w:p>
        </w:tc>
      </w:tr>
      <w:tr w:rsidR="00282138" w:rsidRPr="00C17A6A" w14:paraId="6F7E91A1" w14:textId="77777777" w:rsidTr="00921904">
        <w:trPr>
          <w:trHeight w:val="806"/>
          <w:jc w:val="center"/>
        </w:trPr>
        <w:tc>
          <w:tcPr>
            <w:tcW w:w="1798" w:type="dxa"/>
            <w:gridSpan w:val="2"/>
            <w:vMerge w:val="restart"/>
            <w:tcBorders>
              <w:top w:val="nil"/>
              <w:left w:val="single" w:sz="8" w:space="0" w:color="auto"/>
              <w:right w:val="single" w:sz="4" w:space="0" w:color="auto"/>
            </w:tcBorders>
            <w:shd w:val="clear" w:color="auto" w:fill="auto"/>
            <w:noWrap/>
            <w:vAlign w:val="center"/>
          </w:tcPr>
          <w:p w14:paraId="727265C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lastRenderedPageBreak/>
              <w:t xml:space="preserve">Accesorios Opcionales: </w:t>
            </w:r>
            <w:r w:rsidRPr="006C0FE2">
              <w:rPr>
                <w:rFonts w:ascii="Times New Roman" w:hAnsi="Times New Roman" w:cs="Times New Roman"/>
                <w:sz w:val="20"/>
                <w:szCs w:val="20"/>
              </w:rPr>
              <w:t>Las unidades médicas los seleccionarán de acuerdo a sus necesidades, asegurando su compatibilidad con la marca y modelo del equipo.</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29B713C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Sistema de succión central (bomba de vacío). Para la especialidad de cirugía maxilofacial.</w:t>
            </w:r>
          </w:p>
        </w:tc>
      </w:tr>
      <w:tr w:rsidR="00282138" w:rsidRPr="00C17A6A" w14:paraId="01AE26F4" w14:textId="77777777" w:rsidTr="00921904">
        <w:trPr>
          <w:trHeight w:val="806"/>
          <w:jc w:val="center"/>
        </w:trPr>
        <w:tc>
          <w:tcPr>
            <w:tcW w:w="1798" w:type="dxa"/>
            <w:gridSpan w:val="2"/>
            <w:vMerge/>
            <w:tcBorders>
              <w:left w:val="single" w:sz="8" w:space="0" w:color="auto"/>
              <w:right w:val="single" w:sz="4" w:space="0" w:color="auto"/>
            </w:tcBorders>
            <w:shd w:val="clear" w:color="auto" w:fill="auto"/>
            <w:noWrap/>
            <w:vAlign w:val="center"/>
          </w:tcPr>
          <w:p w14:paraId="65A5D39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25B3E6E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Accesorio o adaptador para posicionamiento de pacientes pediátricos.</w:t>
            </w:r>
          </w:p>
        </w:tc>
      </w:tr>
      <w:tr w:rsidR="00282138" w:rsidRPr="00C17A6A" w14:paraId="5F07C937" w14:textId="77777777" w:rsidTr="00921904">
        <w:trPr>
          <w:trHeight w:val="806"/>
          <w:jc w:val="center"/>
        </w:trPr>
        <w:tc>
          <w:tcPr>
            <w:tcW w:w="1798" w:type="dxa"/>
            <w:gridSpan w:val="2"/>
            <w:vMerge/>
            <w:tcBorders>
              <w:left w:val="single" w:sz="8" w:space="0" w:color="auto"/>
              <w:bottom w:val="single" w:sz="4" w:space="0" w:color="auto"/>
              <w:right w:val="single" w:sz="4" w:space="0" w:color="auto"/>
            </w:tcBorders>
            <w:shd w:val="clear" w:color="auto" w:fill="auto"/>
            <w:noWrap/>
            <w:vAlign w:val="center"/>
          </w:tcPr>
          <w:p w14:paraId="11191BD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0B4E89C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Silla para asistente con descansa pies</w:t>
            </w:r>
          </w:p>
        </w:tc>
      </w:tr>
      <w:tr w:rsidR="00282138" w:rsidRPr="00C17A6A" w14:paraId="41B5EADD" w14:textId="77777777" w:rsidTr="00921904">
        <w:trPr>
          <w:trHeight w:val="195"/>
          <w:jc w:val="center"/>
        </w:trPr>
        <w:tc>
          <w:tcPr>
            <w:tcW w:w="1798" w:type="dxa"/>
            <w:gridSpan w:val="2"/>
            <w:tcBorders>
              <w:top w:val="nil"/>
              <w:left w:val="single" w:sz="8" w:space="0" w:color="auto"/>
              <w:bottom w:val="single" w:sz="4" w:space="0" w:color="auto"/>
              <w:right w:val="single" w:sz="4" w:space="0" w:color="auto"/>
            </w:tcBorders>
            <w:shd w:val="clear" w:color="auto" w:fill="auto"/>
            <w:noWrap/>
            <w:vAlign w:val="center"/>
          </w:tcPr>
          <w:p w14:paraId="48BF38D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Refacciones: </w:t>
            </w:r>
            <w:r w:rsidRPr="006C0FE2">
              <w:rPr>
                <w:rFonts w:ascii="Times New Roman" w:hAnsi="Times New Roman" w:cs="Times New Roman"/>
                <w:sz w:val="20"/>
                <w:szCs w:val="20"/>
              </w:rPr>
              <w:t>Las unidades médicas los seleccionarán de acuerdo a sus necesidades, asegurando su compatibilidad con la marca y modelo del equipo.</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6AF4859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Según marca y modelo</w:t>
            </w:r>
          </w:p>
        </w:tc>
      </w:tr>
      <w:tr w:rsidR="00282138" w:rsidRPr="00C17A6A" w14:paraId="2BDC0478" w14:textId="77777777" w:rsidTr="00921904">
        <w:trPr>
          <w:trHeight w:val="49"/>
          <w:jc w:val="center"/>
        </w:trPr>
        <w:tc>
          <w:tcPr>
            <w:tcW w:w="1798" w:type="dxa"/>
            <w:gridSpan w:val="2"/>
            <w:vMerge w:val="restart"/>
            <w:tcBorders>
              <w:top w:val="nil"/>
              <w:left w:val="single" w:sz="8" w:space="0" w:color="auto"/>
              <w:right w:val="single" w:sz="4" w:space="0" w:color="auto"/>
            </w:tcBorders>
            <w:shd w:val="clear" w:color="auto" w:fill="auto"/>
            <w:noWrap/>
            <w:vAlign w:val="center"/>
          </w:tcPr>
          <w:p w14:paraId="7B00079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Instalaciones</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4B30D80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Corriente eléctrica 120V +/- 10%, 60 Hz.</w:t>
            </w:r>
          </w:p>
        </w:tc>
      </w:tr>
      <w:tr w:rsidR="00282138" w:rsidRPr="00C17A6A" w14:paraId="4845B032" w14:textId="77777777" w:rsidTr="00921904">
        <w:trPr>
          <w:trHeight w:val="48"/>
          <w:jc w:val="center"/>
        </w:trPr>
        <w:tc>
          <w:tcPr>
            <w:tcW w:w="1798" w:type="dxa"/>
            <w:gridSpan w:val="2"/>
            <w:vMerge/>
            <w:tcBorders>
              <w:left w:val="single" w:sz="8" w:space="0" w:color="auto"/>
              <w:right w:val="single" w:sz="4" w:space="0" w:color="auto"/>
            </w:tcBorders>
            <w:shd w:val="clear" w:color="auto" w:fill="auto"/>
            <w:noWrap/>
            <w:vAlign w:val="center"/>
          </w:tcPr>
          <w:p w14:paraId="32A4427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6296A50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Sistema de compresión central o compresora de aire para unidades estomatológicas.</w:t>
            </w:r>
          </w:p>
        </w:tc>
      </w:tr>
      <w:tr w:rsidR="00282138" w:rsidRPr="00C17A6A" w14:paraId="30AD2678" w14:textId="77777777" w:rsidTr="00921904">
        <w:trPr>
          <w:trHeight w:val="48"/>
          <w:jc w:val="center"/>
        </w:trPr>
        <w:tc>
          <w:tcPr>
            <w:tcW w:w="1798" w:type="dxa"/>
            <w:gridSpan w:val="2"/>
            <w:vMerge/>
            <w:tcBorders>
              <w:left w:val="single" w:sz="8" w:space="0" w:color="auto"/>
              <w:right w:val="single" w:sz="4" w:space="0" w:color="auto"/>
            </w:tcBorders>
            <w:shd w:val="clear" w:color="auto" w:fill="auto"/>
            <w:noWrap/>
            <w:vAlign w:val="center"/>
          </w:tcPr>
          <w:p w14:paraId="34853FE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76F1AE0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Salida de aire de 4 Kg/cm.</w:t>
            </w:r>
          </w:p>
        </w:tc>
      </w:tr>
      <w:tr w:rsidR="00282138" w:rsidRPr="00C17A6A" w14:paraId="727089EC" w14:textId="77777777" w:rsidTr="00921904">
        <w:trPr>
          <w:trHeight w:val="48"/>
          <w:jc w:val="center"/>
        </w:trPr>
        <w:tc>
          <w:tcPr>
            <w:tcW w:w="1798" w:type="dxa"/>
            <w:gridSpan w:val="2"/>
            <w:vMerge/>
            <w:tcBorders>
              <w:left w:val="single" w:sz="8" w:space="0" w:color="auto"/>
              <w:bottom w:val="single" w:sz="4" w:space="0" w:color="auto"/>
              <w:right w:val="single" w:sz="4" w:space="0" w:color="auto"/>
            </w:tcBorders>
            <w:shd w:val="clear" w:color="auto" w:fill="auto"/>
            <w:noWrap/>
            <w:vAlign w:val="center"/>
          </w:tcPr>
          <w:p w14:paraId="7DA995C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6DE4828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Toma de agua y desagüe.</w:t>
            </w:r>
          </w:p>
        </w:tc>
      </w:tr>
      <w:tr w:rsidR="00282138" w:rsidRPr="00C17A6A" w14:paraId="01757F8F" w14:textId="77777777" w:rsidTr="00921904">
        <w:trPr>
          <w:trHeight w:val="195"/>
          <w:jc w:val="center"/>
        </w:trPr>
        <w:tc>
          <w:tcPr>
            <w:tcW w:w="1798" w:type="dxa"/>
            <w:gridSpan w:val="2"/>
            <w:tcBorders>
              <w:top w:val="nil"/>
              <w:left w:val="single" w:sz="8" w:space="0" w:color="auto"/>
              <w:bottom w:val="single" w:sz="4" w:space="0" w:color="auto"/>
              <w:right w:val="single" w:sz="4" w:space="0" w:color="auto"/>
            </w:tcBorders>
            <w:shd w:val="clear" w:color="auto" w:fill="auto"/>
            <w:noWrap/>
            <w:vAlign w:val="center"/>
          </w:tcPr>
          <w:p w14:paraId="62681FF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Operación</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4F9E281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Por personal médico especializado y de acuerdo al manual de operación</w:t>
            </w:r>
          </w:p>
        </w:tc>
      </w:tr>
      <w:tr w:rsidR="00041230" w:rsidRPr="00C17A6A" w14:paraId="5732FBCE" w14:textId="77777777" w:rsidTr="00921904">
        <w:trPr>
          <w:trHeight w:val="110"/>
          <w:jc w:val="center"/>
        </w:trPr>
        <w:tc>
          <w:tcPr>
            <w:tcW w:w="1798" w:type="dxa"/>
            <w:gridSpan w:val="2"/>
            <w:vMerge w:val="restart"/>
            <w:tcBorders>
              <w:top w:val="nil"/>
              <w:left w:val="single" w:sz="8" w:space="0" w:color="auto"/>
              <w:right w:val="single" w:sz="4" w:space="0" w:color="auto"/>
            </w:tcBorders>
            <w:shd w:val="clear" w:color="auto" w:fill="auto"/>
            <w:noWrap/>
            <w:vAlign w:val="center"/>
          </w:tcPr>
          <w:p w14:paraId="13AB4C12"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Mantenimiento:</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2D920E15"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Preventivo</w:t>
            </w:r>
          </w:p>
        </w:tc>
      </w:tr>
      <w:tr w:rsidR="00041230" w:rsidRPr="00C17A6A" w14:paraId="1B3FA990" w14:textId="77777777" w:rsidTr="00921904">
        <w:trPr>
          <w:trHeight w:val="110"/>
          <w:jc w:val="center"/>
        </w:trPr>
        <w:tc>
          <w:tcPr>
            <w:tcW w:w="1798" w:type="dxa"/>
            <w:gridSpan w:val="2"/>
            <w:vMerge/>
            <w:tcBorders>
              <w:left w:val="single" w:sz="8" w:space="0" w:color="auto"/>
              <w:bottom w:val="single" w:sz="4" w:space="0" w:color="auto"/>
              <w:right w:val="single" w:sz="4" w:space="0" w:color="auto"/>
            </w:tcBorders>
            <w:shd w:val="clear" w:color="auto" w:fill="auto"/>
            <w:noWrap/>
            <w:vAlign w:val="center"/>
          </w:tcPr>
          <w:p w14:paraId="59F2EA8F"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571D5480"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Correctivo por personal calificado.</w:t>
            </w:r>
          </w:p>
        </w:tc>
      </w:tr>
      <w:tr w:rsidR="00041230" w:rsidRPr="00C17A6A" w14:paraId="4A062074" w14:textId="77777777" w:rsidTr="00921904">
        <w:trPr>
          <w:trHeight w:val="110"/>
          <w:jc w:val="center"/>
        </w:trPr>
        <w:tc>
          <w:tcPr>
            <w:tcW w:w="1798" w:type="dxa"/>
            <w:gridSpan w:val="2"/>
            <w:vMerge w:val="restart"/>
            <w:tcBorders>
              <w:top w:val="nil"/>
              <w:left w:val="single" w:sz="8" w:space="0" w:color="auto"/>
              <w:right w:val="single" w:sz="4" w:space="0" w:color="auto"/>
            </w:tcBorders>
            <w:shd w:val="clear" w:color="auto" w:fill="auto"/>
            <w:noWrap/>
            <w:vAlign w:val="center"/>
          </w:tcPr>
          <w:p w14:paraId="7458C4D6"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Normas y/o Certificados</w:t>
            </w: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0C84498B"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Para equipo médico de origen nacional: certificado de buenas prácticas de fabricación expedido por la COFEPRIS o ISO 13485.</w:t>
            </w:r>
          </w:p>
        </w:tc>
      </w:tr>
      <w:tr w:rsidR="00041230" w:rsidRPr="00C17A6A" w14:paraId="392A792F" w14:textId="77777777" w:rsidTr="00921904">
        <w:trPr>
          <w:trHeight w:val="110"/>
          <w:jc w:val="center"/>
        </w:trPr>
        <w:tc>
          <w:tcPr>
            <w:tcW w:w="1798" w:type="dxa"/>
            <w:gridSpan w:val="2"/>
            <w:vMerge/>
            <w:tcBorders>
              <w:left w:val="single" w:sz="8" w:space="0" w:color="auto"/>
              <w:bottom w:val="single" w:sz="4" w:space="0" w:color="auto"/>
              <w:right w:val="single" w:sz="4" w:space="0" w:color="auto"/>
            </w:tcBorders>
            <w:shd w:val="clear" w:color="auto" w:fill="auto"/>
            <w:noWrap/>
            <w:vAlign w:val="center"/>
          </w:tcPr>
          <w:p w14:paraId="6817DC81"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6" w:type="dxa"/>
            <w:gridSpan w:val="10"/>
            <w:tcBorders>
              <w:left w:val="single" w:sz="4" w:space="0" w:color="auto"/>
              <w:bottom w:val="single" w:sz="4" w:space="0" w:color="auto"/>
              <w:right w:val="single" w:sz="8" w:space="0" w:color="000000"/>
            </w:tcBorders>
            <w:shd w:val="clear" w:color="auto" w:fill="auto"/>
            <w:vAlign w:val="center"/>
          </w:tcPr>
          <w:p w14:paraId="76731CF2" w14:textId="77777777" w:rsidR="00041230" w:rsidRPr="006C0FE2" w:rsidRDefault="00041230"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Para equipo médico de origen extranjero: que cumpla con alguna de las siguientes normas: FDA o Health Canada, CE, JIS o ISO 13485.</w:t>
            </w:r>
          </w:p>
        </w:tc>
      </w:tr>
      <w:tr w:rsidR="00282138" w:rsidRPr="00C17A6A" w14:paraId="2FA35CC8" w14:textId="77777777" w:rsidTr="00921904">
        <w:trPr>
          <w:trHeight w:val="195"/>
          <w:jc w:val="center"/>
        </w:trPr>
        <w:tc>
          <w:tcPr>
            <w:tcW w:w="1798" w:type="dxa"/>
            <w:gridSpan w:val="2"/>
            <w:tcBorders>
              <w:top w:val="single" w:sz="4" w:space="0" w:color="auto"/>
              <w:left w:val="nil"/>
              <w:bottom w:val="nil"/>
              <w:right w:val="nil"/>
            </w:tcBorders>
            <w:shd w:val="clear" w:color="auto" w:fill="auto"/>
            <w:noWrap/>
            <w:vAlign w:val="bottom"/>
            <w:hideMark/>
          </w:tcPr>
          <w:p w14:paraId="2D77D0E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852" w:type="dxa"/>
            <w:tcBorders>
              <w:top w:val="single" w:sz="4" w:space="0" w:color="auto"/>
              <w:left w:val="nil"/>
              <w:bottom w:val="nil"/>
              <w:right w:val="nil"/>
            </w:tcBorders>
            <w:shd w:val="clear" w:color="auto" w:fill="auto"/>
            <w:noWrap/>
            <w:vAlign w:val="bottom"/>
            <w:hideMark/>
          </w:tcPr>
          <w:p w14:paraId="6896C73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29" w:type="dxa"/>
            <w:tcBorders>
              <w:top w:val="single" w:sz="4" w:space="0" w:color="auto"/>
              <w:left w:val="nil"/>
              <w:bottom w:val="nil"/>
              <w:right w:val="nil"/>
            </w:tcBorders>
            <w:shd w:val="clear" w:color="auto" w:fill="auto"/>
            <w:noWrap/>
            <w:vAlign w:val="bottom"/>
            <w:hideMark/>
          </w:tcPr>
          <w:p w14:paraId="7B64C4B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65" w:type="dxa"/>
            <w:gridSpan w:val="2"/>
            <w:tcBorders>
              <w:top w:val="single" w:sz="4" w:space="0" w:color="auto"/>
              <w:left w:val="nil"/>
              <w:bottom w:val="nil"/>
              <w:right w:val="nil"/>
            </w:tcBorders>
            <w:shd w:val="clear" w:color="auto" w:fill="auto"/>
            <w:noWrap/>
            <w:vAlign w:val="bottom"/>
            <w:hideMark/>
          </w:tcPr>
          <w:p w14:paraId="63DBB4D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79" w:type="dxa"/>
            <w:tcBorders>
              <w:top w:val="single" w:sz="4" w:space="0" w:color="auto"/>
              <w:left w:val="nil"/>
              <w:bottom w:val="nil"/>
              <w:right w:val="nil"/>
            </w:tcBorders>
            <w:shd w:val="clear" w:color="auto" w:fill="auto"/>
            <w:noWrap/>
            <w:vAlign w:val="bottom"/>
            <w:hideMark/>
          </w:tcPr>
          <w:p w14:paraId="7EB5687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79" w:type="dxa"/>
            <w:gridSpan w:val="2"/>
            <w:tcBorders>
              <w:top w:val="single" w:sz="4" w:space="0" w:color="auto"/>
              <w:left w:val="nil"/>
              <w:bottom w:val="nil"/>
              <w:right w:val="nil"/>
            </w:tcBorders>
            <w:shd w:val="clear" w:color="auto" w:fill="auto"/>
            <w:noWrap/>
            <w:vAlign w:val="bottom"/>
            <w:hideMark/>
          </w:tcPr>
          <w:p w14:paraId="10752DD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967" w:type="dxa"/>
            <w:tcBorders>
              <w:top w:val="single" w:sz="4" w:space="0" w:color="auto"/>
              <w:left w:val="nil"/>
              <w:bottom w:val="nil"/>
              <w:right w:val="nil"/>
            </w:tcBorders>
            <w:shd w:val="clear" w:color="auto" w:fill="auto"/>
            <w:noWrap/>
            <w:vAlign w:val="bottom"/>
            <w:hideMark/>
          </w:tcPr>
          <w:p w14:paraId="7A6D5DB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595" w:type="dxa"/>
            <w:gridSpan w:val="2"/>
            <w:tcBorders>
              <w:top w:val="single" w:sz="4" w:space="0" w:color="auto"/>
              <w:left w:val="nil"/>
              <w:bottom w:val="nil"/>
              <w:right w:val="nil"/>
            </w:tcBorders>
            <w:shd w:val="clear" w:color="auto" w:fill="auto"/>
            <w:noWrap/>
            <w:vAlign w:val="bottom"/>
            <w:hideMark/>
          </w:tcPr>
          <w:p w14:paraId="50B0F49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r>
      <w:tr w:rsidR="00282138" w:rsidRPr="00C17A6A" w14:paraId="307E180B" w14:textId="77777777" w:rsidTr="00921904">
        <w:trPr>
          <w:gridAfter w:val="1"/>
          <w:wAfter w:w="50" w:type="dxa"/>
          <w:trHeight w:val="296"/>
          <w:tblHeader/>
          <w:jc w:val="center"/>
        </w:trPr>
        <w:tc>
          <w:tcPr>
            <w:tcW w:w="8414" w:type="dxa"/>
            <w:gridSpan w:val="11"/>
            <w:tcBorders>
              <w:top w:val="single" w:sz="8" w:space="0" w:color="auto"/>
              <w:left w:val="single" w:sz="8" w:space="0" w:color="auto"/>
              <w:bottom w:val="single" w:sz="8" w:space="0" w:color="auto"/>
              <w:right w:val="single" w:sz="8" w:space="0" w:color="000000"/>
            </w:tcBorders>
            <w:shd w:val="clear" w:color="auto" w:fill="92D050"/>
            <w:vAlign w:val="center"/>
            <w:hideMark/>
          </w:tcPr>
          <w:p w14:paraId="2406B5ED" w14:textId="77777777" w:rsidR="00282138" w:rsidRPr="006C0FE2" w:rsidRDefault="00D17587"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Ecocardiógrafo Bidimensional Doppler Color Intermedio</w:t>
            </w:r>
          </w:p>
        </w:tc>
      </w:tr>
      <w:tr w:rsidR="00282138" w:rsidRPr="00C17A6A" w14:paraId="613283B5" w14:textId="77777777" w:rsidTr="00921904">
        <w:trPr>
          <w:gridAfter w:val="1"/>
          <w:wAfter w:w="50" w:type="dxa"/>
          <w:trHeight w:val="524"/>
          <w:jc w:val="center"/>
        </w:trPr>
        <w:tc>
          <w:tcPr>
            <w:tcW w:w="1752" w:type="dxa"/>
            <w:tcBorders>
              <w:top w:val="nil"/>
              <w:left w:val="single" w:sz="8" w:space="0" w:color="auto"/>
              <w:bottom w:val="nil"/>
              <w:right w:val="single" w:sz="4" w:space="0" w:color="auto"/>
            </w:tcBorders>
            <w:shd w:val="clear" w:color="auto" w:fill="auto"/>
            <w:noWrap/>
            <w:vAlign w:val="center"/>
            <w:hideMark/>
          </w:tcPr>
          <w:p w14:paraId="706D3AC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Descripción:</w:t>
            </w:r>
          </w:p>
        </w:tc>
        <w:tc>
          <w:tcPr>
            <w:tcW w:w="6662" w:type="dxa"/>
            <w:gridSpan w:val="10"/>
            <w:tcBorders>
              <w:top w:val="nil"/>
              <w:left w:val="nil"/>
              <w:bottom w:val="single" w:sz="4" w:space="0" w:color="auto"/>
              <w:right w:val="single" w:sz="8" w:space="0" w:color="000000"/>
            </w:tcBorders>
            <w:shd w:val="clear" w:color="auto" w:fill="auto"/>
            <w:vAlign w:val="center"/>
            <w:hideMark/>
          </w:tcPr>
          <w:p w14:paraId="2973F95F" w14:textId="77777777" w:rsidR="00282138" w:rsidRPr="006C0FE2" w:rsidRDefault="00D17587" w:rsidP="00D17587">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Definición: Conjunto de aparatos para procedimientos de obtención de imágenes extracorpóreos o intracorpóreos (ecoendoscopia o endoscopia) relacionados con el corazón y los vasos sanguíneos. Incluye paquetes de software con varias aplicaciones específicas de obtención de imágenes cardiacas estáticas o en tiempo real, que se utilizan para diagnosticar defectos anatómicos del corazón, determinar las características del flujo sanguíneo y problemas funcionales o anatómicos asociados con el infarto de miocardio. Se utiliza para generar impulsos ultrasónicos, dirigirlos a una zona corporal seleccionada, detectar los ecos, procesar la información obtenida y producir y presentar imágenes bidimensionales o tridimensionales, estáticas o dinámicas.</w:t>
            </w:r>
          </w:p>
        </w:tc>
      </w:tr>
      <w:tr w:rsidR="00282138" w:rsidRPr="00C17A6A" w14:paraId="7BCE4FAC" w14:textId="77777777" w:rsidTr="00921904">
        <w:trPr>
          <w:gridAfter w:val="1"/>
          <w:wAfter w:w="50" w:type="dxa"/>
          <w:trHeight w:val="481"/>
          <w:jc w:val="center"/>
        </w:trPr>
        <w:tc>
          <w:tcPr>
            <w:tcW w:w="1752" w:type="dxa"/>
            <w:tcBorders>
              <w:top w:val="nil"/>
              <w:left w:val="single" w:sz="8" w:space="0" w:color="auto"/>
              <w:bottom w:val="nil"/>
              <w:right w:val="single" w:sz="4" w:space="0" w:color="auto"/>
            </w:tcBorders>
            <w:shd w:val="clear" w:color="auto" w:fill="auto"/>
            <w:noWrap/>
            <w:vAlign w:val="center"/>
            <w:hideMark/>
          </w:tcPr>
          <w:p w14:paraId="69F39A8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lastRenderedPageBreak/>
              <w:t> </w:t>
            </w: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417D37B1" w14:textId="77777777" w:rsidR="00282138" w:rsidRPr="006C0FE2" w:rsidRDefault="00D17587"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 Monitor a color LCD de 17 pulgadas o mayor.</w:t>
            </w:r>
          </w:p>
        </w:tc>
      </w:tr>
      <w:tr w:rsidR="00282138" w:rsidRPr="00C17A6A" w14:paraId="4E7C1426"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hideMark/>
          </w:tcPr>
          <w:p w14:paraId="34D3798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2FEA66F2" w14:textId="77777777" w:rsidR="00282138" w:rsidRPr="006C0FE2" w:rsidRDefault="00D17587"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2.- Con canales 4096 o mayor de procesamiento digital.</w:t>
            </w:r>
          </w:p>
        </w:tc>
      </w:tr>
      <w:tr w:rsidR="00052285" w:rsidRPr="00C17A6A" w14:paraId="7205AD07" w14:textId="77777777" w:rsidTr="00921904">
        <w:trPr>
          <w:gridAfter w:val="1"/>
          <w:wAfter w:w="50" w:type="dxa"/>
          <w:trHeight w:val="268"/>
          <w:jc w:val="center"/>
        </w:trPr>
        <w:tc>
          <w:tcPr>
            <w:tcW w:w="1752" w:type="dxa"/>
            <w:tcBorders>
              <w:top w:val="nil"/>
              <w:left w:val="single" w:sz="8" w:space="0" w:color="auto"/>
              <w:bottom w:val="nil"/>
              <w:right w:val="nil"/>
            </w:tcBorders>
            <w:shd w:val="clear" w:color="auto" w:fill="auto"/>
            <w:noWrap/>
            <w:vAlign w:val="bottom"/>
            <w:hideMark/>
          </w:tcPr>
          <w:p w14:paraId="091DE587"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tc>
        <w:tc>
          <w:tcPr>
            <w:tcW w:w="2475" w:type="dxa"/>
            <w:gridSpan w:val="4"/>
            <w:vMerge w:val="restart"/>
            <w:tcBorders>
              <w:top w:val="nil"/>
              <w:left w:val="single" w:sz="4" w:space="0" w:color="auto"/>
              <w:right w:val="single" w:sz="4" w:space="0" w:color="auto"/>
            </w:tcBorders>
            <w:shd w:val="clear" w:color="auto" w:fill="auto"/>
            <w:noWrap/>
            <w:vAlign w:val="center"/>
            <w:hideMark/>
          </w:tcPr>
          <w:p w14:paraId="5AFB18D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3.- Modos:</w:t>
            </w:r>
          </w:p>
        </w:tc>
        <w:tc>
          <w:tcPr>
            <w:tcW w:w="4187" w:type="dxa"/>
            <w:gridSpan w:val="6"/>
            <w:tcBorders>
              <w:top w:val="single" w:sz="4" w:space="0" w:color="auto"/>
              <w:left w:val="nil"/>
              <w:bottom w:val="single" w:sz="4" w:space="0" w:color="auto"/>
              <w:right w:val="single" w:sz="8" w:space="0" w:color="000000"/>
            </w:tcBorders>
            <w:shd w:val="clear" w:color="auto" w:fill="auto"/>
            <w:vAlign w:val="center"/>
          </w:tcPr>
          <w:p w14:paraId="6DF52E7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3.1.- M, M color.</w:t>
            </w:r>
          </w:p>
        </w:tc>
      </w:tr>
      <w:tr w:rsidR="00052285" w:rsidRPr="00C17A6A" w14:paraId="181DC861" w14:textId="77777777" w:rsidTr="00921904">
        <w:trPr>
          <w:gridAfter w:val="1"/>
          <w:wAfter w:w="50" w:type="dxa"/>
          <w:trHeight w:val="481"/>
          <w:jc w:val="center"/>
        </w:trPr>
        <w:tc>
          <w:tcPr>
            <w:tcW w:w="1752" w:type="dxa"/>
            <w:tcBorders>
              <w:top w:val="nil"/>
              <w:left w:val="single" w:sz="8" w:space="0" w:color="auto"/>
              <w:bottom w:val="nil"/>
              <w:right w:val="nil"/>
            </w:tcBorders>
            <w:shd w:val="clear" w:color="auto" w:fill="auto"/>
            <w:noWrap/>
            <w:vAlign w:val="bottom"/>
            <w:hideMark/>
          </w:tcPr>
          <w:p w14:paraId="5ECBDF2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tc>
        <w:tc>
          <w:tcPr>
            <w:tcW w:w="2475" w:type="dxa"/>
            <w:gridSpan w:val="4"/>
            <w:vMerge/>
            <w:tcBorders>
              <w:left w:val="single" w:sz="4" w:space="0" w:color="auto"/>
              <w:right w:val="single" w:sz="4" w:space="0" w:color="auto"/>
            </w:tcBorders>
            <w:vAlign w:val="center"/>
            <w:hideMark/>
          </w:tcPr>
          <w:p w14:paraId="4E3CAD83"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tcBorders>
              <w:top w:val="single" w:sz="4" w:space="0" w:color="auto"/>
              <w:left w:val="nil"/>
              <w:bottom w:val="single" w:sz="4" w:space="0" w:color="auto"/>
              <w:right w:val="single" w:sz="8" w:space="0" w:color="000000"/>
            </w:tcBorders>
            <w:shd w:val="clear" w:color="auto" w:fill="auto"/>
            <w:vAlign w:val="center"/>
          </w:tcPr>
          <w:p w14:paraId="08D96C5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3.2.- B o 2D.</w:t>
            </w:r>
          </w:p>
        </w:tc>
      </w:tr>
      <w:tr w:rsidR="00052285" w:rsidRPr="00C17A6A" w14:paraId="30C145FF" w14:textId="77777777" w:rsidTr="00921904">
        <w:trPr>
          <w:gridAfter w:val="1"/>
          <w:wAfter w:w="50" w:type="dxa"/>
          <w:trHeight w:val="30"/>
          <w:jc w:val="center"/>
        </w:trPr>
        <w:tc>
          <w:tcPr>
            <w:tcW w:w="1752" w:type="dxa"/>
            <w:tcBorders>
              <w:top w:val="nil"/>
              <w:left w:val="single" w:sz="8" w:space="0" w:color="auto"/>
              <w:bottom w:val="nil"/>
              <w:right w:val="nil"/>
            </w:tcBorders>
            <w:shd w:val="clear" w:color="auto" w:fill="auto"/>
            <w:noWrap/>
            <w:vAlign w:val="bottom"/>
            <w:hideMark/>
          </w:tcPr>
          <w:p w14:paraId="499D005D"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tc>
        <w:tc>
          <w:tcPr>
            <w:tcW w:w="2475" w:type="dxa"/>
            <w:gridSpan w:val="4"/>
            <w:vMerge/>
            <w:tcBorders>
              <w:left w:val="single" w:sz="4" w:space="0" w:color="auto"/>
              <w:right w:val="single" w:sz="4" w:space="0" w:color="auto"/>
            </w:tcBorders>
            <w:vAlign w:val="center"/>
            <w:hideMark/>
          </w:tcPr>
          <w:p w14:paraId="2723C26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val="restart"/>
            <w:tcBorders>
              <w:top w:val="single" w:sz="4" w:space="0" w:color="auto"/>
              <w:left w:val="nil"/>
              <w:right w:val="single" w:sz="8" w:space="0" w:color="000000"/>
            </w:tcBorders>
            <w:shd w:val="clear" w:color="auto" w:fill="auto"/>
            <w:vAlign w:val="center"/>
          </w:tcPr>
          <w:p w14:paraId="21E6DD37"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3.3.- Doppler color.</w:t>
            </w:r>
          </w:p>
        </w:tc>
      </w:tr>
      <w:tr w:rsidR="00052285" w:rsidRPr="00C17A6A" w14:paraId="2A7BB58B"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01A71844"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025A86E7"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65F6071C"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0D0599DE"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66F06418"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2F3CDB50"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4CB669CC"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73D586FE"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2AEC9C90"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523EFBA8"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5549307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63C83114"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61A8B3D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2007F26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6BEC500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123E98B2"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120FC02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014C7E7B"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6E9CD905"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0F327317"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067497B2"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41EC2F87"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1CE819CC"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7015B6D1"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1D75F3E0"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5119ACE5"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610AA2D5"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2E3A3E8B"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0C137048"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60C7337A"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550EA76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41D6A91D"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0B7E1F95"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008E5CBE"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70888EAE"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75AF7630"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6322A54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432CB77E"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258836EA"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302745DF"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6755FEB4"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6919358D"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right w:val="single" w:sz="8" w:space="0" w:color="000000"/>
            </w:tcBorders>
            <w:shd w:val="clear" w:color="auto" w:fill="auto"/>
            <w:vAlign w:val="center"/>
          </w:tcPr>
          <w:p w14:paraId="07284D3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30140944" w14:textId="77777777" w:rsidTr="00921904">
        <w:trPr>
          <w:gridAfter w:val="1"/>
          <w:wAfter w:w="50" w:type="dxa"/>
          <w:trHeight w:val="20"/>
          <w:jc w:val="center"/>
        </w:trPr>
        <w:tc>
          <w:tcPr>
            <w:tcW w:w="1752" w:type="dxa"/>
            <w:tcBorders>
              <w:top w:val="nil"/>
              <w:left w:val="single" w:sz="8" w:space="0" w:color="auto"/>
              <w:bottom w:val="nil"/>
              <w:right w:val="nil"/>
            </w:tcBorders>
            <w:shd w:val="clear" w:color="auto" w:fill="auto"/>
            <w:noWrap/>
            <w:vAlign w:val="bottom"/>
          </w:tcPr>
          <w:p w14:paraId="6DB03E65"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1D56A65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vMerge/>
            <w:tcBorders>
              <w:left w:val="nil"/>
              <w:bottom w:val="single" w:sz="4" w:space="0" w:color="auto"/>
              <w:right w:val="single" w:sz="8" w:space="0" w:color="000000"/>
            </w:tcBorders>
            <w:shd w:val="clear" w:color="auto" w:fill="auto"/>
            <w:vAlign w:val="center"/>
          </w:tcPr>
          <w:p w14:paraId="20386F5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r>
      <w:tr w:rsidR="00052285" w:rsidRPr="00C17A6A" w14:paraId="1D215444" w14:textId="77777777" w:rsidTr="00921904">
        <w:trPr>
          <w:gridAfter w:val="1"/>
          <w:wAfter w:w="50" w:type="dxa"/>
          <w:trHeight w:val="268"/>
          <w:jc w:val="center"/>
        </w:trPr>
        <w:tc>
          <w:tcPr>
            <w:tcW w:w="1752" w:type="dxa"/>
            <w:tcBorders>
              <w:top w:val="nil"/>
              <w:left w:val="single" w:sz="8" w:space="0" w:color="auto"/>
              <w:bottom w:val="nil"/>
              <w:right w:val="nil"/>
            </w:tcBorders>
            <w:shd w:val="clear" w:color="auto" w:fill="auto"/>
            <w:noWrap/>
            <w:vAlign w:val="bottom"/>
            <w:hideMark/>
          </w:tcPr>
          <w:p w14:paraId="0BB43313"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 </w:t>
            </w:r>
          </w:p>
        </w:tc>
        <w:tc>
          <w:tcPr>
            <w:tcW w:w="2475" w:type="dxa"/>
            <w:gridSpan w:val="4"/>
            <w:vMerge/>
            <w:tcBorders>
              <w:left w:val="single" w:sz="4" w:space="0" w:color="auto"/>
              <w:right w:val="single" w:sz="4" w:space="0" w:color="auto"/>
            </w:tcBorders>
            <w:vAlign w:val="center"/>
            <w:hideMark/>
          </w:tcPr>
          <w:p w14:paraId="1B180A50"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tcBorders>
              <w:top w:val="single" w:sz="4" w:space="0" w:color="auto"/>
              <w:left w:val="nil"/>
              <w:bottom w:val="single" w:sz="4" w:space="0" w:color="auto"/>
              <w:right w:val="single" w:sz="8" w:space="0" w:color="000000"/>
            </w:tcBorders>
            <w:shd w:val="clear" w:color="auto" w:fill="auto"/>
            <w:vAlign w:val="center"/>
          </w:tcPr>
          <w:p w14:paraId="04507190"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3.4.- Sistema de mapeo a color angio o power Doppler o equivalente.</w:t>
            </w:r>
          </w:p>
        </w:tc>
      </w:tr>
      <w:tr w:rsidR="00052285" w:rsidRPr="00C17A6A" w14:paraId="1181EA09" w14:textId="77777777" w:rsidTr="00921904">
        <w:trPr>
          <w:gridAfter w:val="1"/>
          <w:wAfter w:w="50" w:type="dxa"/>
          <w:trHeight w:val="268"/>
          <w:jc w:val="center"/>
        </w:trPr>
        <w:tc>
          <w:tcPr>
            <w:tcW w:w="1752" w:type="dxa"/>
            <w:tcBorders>
              <w:top w:val="nil"/>
              <w:left w:val="single" w:sz="8" w:space="0" w:color="auto"/>
              <w:bottom w:val="nil"/>
              <w:right w:val="nil"/>
            </w:tcBorders>
            <w:shd w:val="clear" w:color="auto" w:fill="auto"/>
            <w:noWrap/>
            <w:vAlign w:val="bottom"/>
          </w:tcPr>
          <w:p w14:paraId="22AA7BF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01625C3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tcBorders>
              <w:top w:val="single" w:sz="4" w:space="0" w:color="auto"/>
              <w:left w:val="nil"/>
              <w:bottom w:val="single" w:sz="4" w:space="0" w:color="auto"/>
              <w:right w:val="single" w:sz="8" w:space="0" w:color="000000"/>
            </w:tcBorders>
            <w:shd w:val="clear" w:color="auto" w:fill="auto"/>
            <w:vAlign w:val="center"/>
          </w:tcPr>
          <w:p w14:paraId="35798221"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3.5.- Doppler continuo y pulsado.</w:t>
            </w:r>
          </w:p>
        </w:tc>
      </w:tr>
      <w:tr w:rsidR="00052285" w:rsidRPr="00C17A6A" w14:paraId="1DD72DE7" w14:textId="77777777" w:rsidTr="00921904">
        <w:trPr>
          <w:gridAfter w:val="1"/>
          <w:wAfter w:w="50" w:type="dxa"/>
          <w:trHeight w:val="268"/>
          <w:jc w:val="center"/>
        </w:trPr>
        <w:tc>
          <w:tcPr>
            <w:tcW w:w="1752" w:type="dxa"/>
            <w:tcBorders>
              <w:top w:val="nil"/>
              <w:left w:val="single" w:sz="8" w:space="0" w:color="auto"/>
              <w:bottom w:val="nil"/>
              <w:right w:val="nil"/>
            </w:tcBorders>
            <w:shd w:val="clear" w:color="auto" w:fill="auto"/>
            <w:noWrap/>
            <w:vAlign w:val="bottom"/>
          </w:tcPr>
          <w:p w14:paraId="3FFC0322"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right w:val="single" w:sz="4" w:space="0" w:color="auto"/>
            </w:tcBorders>
            <w:vAlign w:val="center"/>
          </w:tcPr>
          <w:p w14:paraId="4210FB1B"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tcBorders>
              <w:top w:val="single" w:sz="4" w:space="0" w:color="auto"/>
              <w:left w:val="nil"/>
              <w:bottom w:val="single" w:sz="4" w:space="0" w:color="auto"/>
              <w:right w:val="single" w:sz="8" w:space="0" w:color="000000"/>
            </w:tcBorders>
            <w:shd w:val="clear" w:color="auto" w:fill="auto"/>
            <w:vAlign w:val="center"/>
          </w:tcPr>
          <w:p w14:paraId="207E06CA"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3.6.- Con imágenes armónicas por inversión de pulsos.</w:t>
            </w:r>
          </w:p>
        </w:tc>
      </w:tr>
      <w:tr w:rsidR="00052285" w:rsidRPr="00C17A6A" w14:paraId="662CA0FE" w14:textId="77777777" w:rsidTr="00921904">
        <w:trPr>
          <w:gridAfter w:val="1"/>
          <w:wAfter w:w="50" w:type="dxa"/>
          <w:trHeight w:val="268"/>
          <w:jc w:val="center"/>
        </w:trPr>
        <w:tc>
          <w:tcPr>
            <w:tcW w:w="1752" w:type="dxa"/>
            <w:tcBorders>
              <w:top w:val="nil"/>
              <w:left w:val="single" w:sz="8" w:space="0" w:color="auto"/>
              <w:bottom w:val="nil"/>
              <w:right w:val="nil"/>
            </w:tcBorders>
            <w:shd w:val="clear" w:color="auto" w:fill="auto"/>
            <w:noWrap/>
            <w:vAlign w:val="bottom"/>
          </w:tcPr>
          <w:p w14:paraId="6308CB6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75" w:type="dxa"/>
            <w:gridSpan w:val="4"/>
            <w:vMerge/>
            <w:tcBorders>
              <w:left w:val="single" w:sz="4" w:space="0" w:color="auto"/>
              <w:bottom w:val="single" w:sz="4" w:space="0" w:color="000000"/>
              <w:right w:val="single" w:sz="4" w:space="0" w:color="auto"/>
            </w:tcBorders>
            <w:vAlign w:val="center"/>
          </w:tcPr>
          <w:p w14:paraId="63715D54"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187" w:type="dxa"/>
            <w:gridSpan w:val="6"/>
            <w:tcBorders>
              <w:top w:val="single" w:sz="4" w:space="0" w:color="auto"/>
              <w:left w:val="nil"/>
              <w:bottom w:val="single" w:sz="4" w:space="0" w:color="auto"/>
              <w:right w:val="single" w:sz="8" w:space="0" w:color="000000"/>
            </w:tcBorders>
            <w:shd w:val="clear" w:color="auto" w:fill="auto"/>
            <w:vAlign w:val="center"/>
          </w:tcPr>
          <w:p w14:paraId="0F1650F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3.7.- Doppler Tisular</w:t>
            </w:r>
          </w:p>
        </w:tc>
      </w:tr>
      <w:tr w:rsidR="00282138" w:rsidRPr="00C17A6A" w14:paraId="6B55C039" w14:textId="77777777" w:rsidTr="00921904">
        <w:trPr>
          <w:gridAfter w:val="1"/>
          <w:wAfter w:w="50" w:type="dxa"/>
          <w:trHeight w:val="268"/>
          <w:jc w:val="center"/>
        </w:trPr>
        <w:tc>
          <w:tcPr>
            <w:tcW w:w="1752" w:type="dxa"/>
            <w:tcBorders>
              <w:top w:val="nil"/>
              <w:left w:val="single" w:sz="8" w:space="0" w:color="auto"/>
              <w:bottom w:val="nil"/>
              <w:right w:val="nil"/>
            </w:tcBorders>
            <w:shd w:val="clear" w:color="auto" w:fill="auto"/>
            <w:noWrap/>
            <w:vAlign w:val="bottom"/>
          </w:tcPr>
          <w:p w14:paraId="59290FE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662" w:type="dxa"/>
            <w:gridSpan w:val="10"/>
            <w:tcBorders>
              <w:top w:val="nil"/>
              <w:left w:val="single" w:sz="4" w:space="0" w:color="auto"/>
              <w:bottom w:val="single" w:sz="4" w:space="0" w:color="000000"/>
              <w:right w:val="single" w:sz="8" w:space="0" w:color="000000"/>
            </w:tcBorders>
            <w:vAlign w:val="center"/>
          </w:tcPr>
          <w:p w14:paraId="17532240"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4.- Trazo automático del espectro Doppler en tiempo real</w:t>
            </w:r>
          </w:p>
        </w:tc>
      </w:tr>
      <w:tr w:rsidR="00282138" w:rsidRPr="00C17A6A" w14:paraId="0F429D86"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hideMark/>
          </w:tcPr>
          <w:p w14:paraId="53BC35C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6662" w:type="dxa"/>
            <w:gridSpan w:val="10"/>
            <w:tcBorders>
              <w:top w:val="single" w:sz="4" w:space="0" w:color="auto"/>
              <w:left w:val="nil"/>
              <w:bottom w:val="single" w:sz="4" w:space="0" w:color="auto"/>
              <w:right w:val="single" w:sz="8" w:space="0" w:color="000000"/>
            </w:tcBorders>
            <w:shd w:val="clear" w:color="auto" w:fill="auto"/>
          </w:tcPr>
          <w:p w14:paraId="766802DC"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5.- Rango dinámico de 170 dB o mayor</w:t>
            </w:r>
          </w:p>
        </w:tc>
      </w:tr>
      <w:tr w:rsidR="00282138" w:rsidRPr="00C17A6A" w14:paraId="03098E78"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hideMark/>
          </w:tcPr>
          <w:p w14:paraId="09A1CAD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1EF04812"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6.- Memoria de cine loop o cuadro por cuadro.</w:t>
            </w:r>
          </w:p>
        </w:tc>
      </w:tr>
      <w:tr w:rsidR="00282138" w:rsidRPr="00C17A6A" w14:paraId="2D6619E6"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hideMark/>
          </w:tcPr>
          <w:p w14:paraId="20AB405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64D07D5C"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7.- Programa completo de mediciones, cálculos y reportes</w:t>
            </w:r>
          </w:p>
        </w:tc>
      </w:tr>
      <w:tr w:rsidR="00282138" w:rsidRPr="00C17A6A" w14:paraId="0A39D5D1"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40FC607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2D0DEC95"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 Con ECG integrado y despliegue en pantalla.</w:t>
            </w:r>
          </w:p>
        </w:tc>
      </w:tr>
      <w:tr w:rsidR="00282138" w:rsidRPr="00C17A6A" w14:paraId="485046E6"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67CC638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27141402"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 Capacidad de escalamiento de hardware y software.</w:t>
            </w:r>
          </w:p>
        </w:tc>
      </w:tr>
      <w:tr w:rsidR="00052285" w:rsidRPr="00C17A6A" w14:paraId="129E77EB"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4ABCCBE8"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47E761C4"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10.- Almacenamiento en disco duro, con capacidad de 120 GB o mayor.</w:t>
            </w:r>
          </w:p>
        </w:tc>
      </w:tr>
      <w:tr w:rsidR="00052285" w:rsidRPr="00C17A6A" w14:paraId="2102F6E3"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646B326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7F7AB1C6"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11.- Eco de esfuerzo manejada desde el panel principal o de control.</w:t>
            </w:r>
          </w:p>
        </w:tc>
      </w:tr>
      <w:tr w:rsidR="00052285" w:rsidRPr="00467B5E" w14:paraId="4839AD12"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09C622FB"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1138B9B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eastAsia="zh-CN"/>
              </w:rPr>
            </w:pPr>
            <w:r w:rsidRPr="006C0FE2">
              <w:rPr>
                <w:rFonts w:ascii="Times New Roman" w:hAnsi="Times New Roman" w:cs="Times New Roman"/>
                <w:sz w:val="20"/>
                <w:szCs w:val="20"/>
                <w:lang w:val="en-US"/>
              </w:rPr>
              <w:t>12.-DICOM storage, DICOM send, DICOM print, DICOM worklist.</w:t>
            </w:r>
            <w:r w:rsidR="005C3879">
              <w:rPr>
                <w:rFonts w:ascii="Times New Roman" w:hAnsi="Times New Roman" w:cs="Times New Roman"/>
                <w:sz w:val="20"/>
                <w:szCs w:val="20"/>
                <w:lang w:val="en-US"/>
              </w:rPr>
              <w:t xml:space="preserve"> DICOM MPPS</w:t>
            </w:r>
          </w:p>
        </w:tc>
      </w:tr>
      <w:tr w:rsidR="00282138" w:rsidRPr="00C17A6A" w14:paraId="322ABAD7"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67B1749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val="en-US"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1DD291A9"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13.- Unidad de almacenamiento por medio de CD-RW o DVD y USB.</w:t>
            </w:r>
          </w:p>
        </w:tc>
      </w:tr>
      <w:tr w:rsidR="00282138" w:rsidRPr="00C17A6A" w14:paraId="150F19D1"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2C4E97A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5E1CE1CB"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14.- Medidas especiales para función ventricular y movimiento del Ventrículo Izquierdo (VI)</w:t>
            </w:r>
          </w:p>
        </w:tc>
      </w:tr>
      <w:tr w:rsidR="00282138" w:rsidRPr="00C17A6A" w14:paraId="21889777"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7F5E1E1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58B48CC0"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15.- Programa de medición de desplazamiento de miocardio y velocidad del miocardio.</w:t>
            </w:r>
          </w:p>
        </w:tc>
      </w:tr>
      <w:tr w:rsidR="00282138" w:rsidRPr="00C17A6A" w14:paraId="5ABF28FA"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1027716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5436F0C2"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16.- Programa de Opacificación de Ventrículo Izquierdo o armónicas de contraste.</w:t>
            </w:r>
          </w:p>
        </w:tc>
      </w:tr>
      <w:tr w:rsidR="00282138" w:rsidRPr="00C17A6A" w14:paraId="3A2C039A"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7293EB3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2FB47CFF"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17.- Posibilidad de revisar, realizar el cálculo, analizar las imágenes en postprocesamiento.</w:t>
            </w:r>
          </w:p>
        </w:tc>
      </w:tr>
      <w:tr w:rsidR="00282138" w:rsidRPr="00C17A6A" w14:paraId="58DF16AA" w14:textId="77777777" w:rsidTr="00921904">
        <w:trPr>
          <w:gridAfter w:val="1"/>
          <w:wAfter w:w="50" w:type="dxa"/>
          <w:trHeight w:val="268"/>
          <w:jc w:val="center"/>
        </w:trPr>
        <w:tc>
          <w:tcPr>
            <w:tcW w:w="1752" w:type="dxa"/>
            <w:tcBorders>
              <w:top w:val="nil"/>
              <w:left w:val="single" w:sz="8" w:space="0" w:color="auto"/>
              <w:bottom w:val="nil"/>
              <w:right w:val="single" w:sz="4" w:space="0" w:color="auto"/>
            </w:tcBorders>
            <w:shd w:val="clear" w:color="auto" w:fill="auto"/>
            <w:noWrap/>
            <w:vAlign w:val="center"/>
          </w:tcPr>
          <w:p w14:paraId="4592F0E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3131A6F7"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18.- Medición de volúmenes ventriculares</w:t>
            </w:r>
          </w:p>
        </w:tc>
      </w:tr>
      <w:tr w:rsidR="00282138" w:rsidRPr="00C17A6A" w14:paraId="15BDBCE2" w14:textId="77777777" w:rsidTr="00921904">
        <w:trPr>
          <w:gridAfter w:val="1"/>
          <w:wAfter w:w="50" w:type="dxa"/>
          <w:trHeight w:val="268"/>
          <w:jc w:val="center"/>
        </w:trPr>
        <w:tc>
          <w:tcPr>
            <w:tcW w:w="1752" w:type="dxa"/>
            <w:tcBorders>
              <w:top w:val="nil"/>
              <w:left w:val="single" w:sz="8" w:space="0" w:color="auto"/>
              <w:bottom w:val="single" w:sz="4" w:space="0" w:color="auto"/>
              <w:right w:val="single" w:sz="4" w:space="0" w:color="auto"/>
            </w:tcBorders>
            <w:shd w:val="clear" w:color="auto" w:fill="auto"/>
            <w:noWrap/>
            <w:vAlign w:val="center"/>
          </w:tcPr>
          <w:p w14:paraId="017555C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nil"/>
              <w:bottom w:val="single" w:sz="4" w:space="0" w:color="auto"/>
              <w:right w:val="single" w:sz="8" w:space="0" w:color="000000"/>
            </w:tcBorders>
            <w:shd w:val="clear" w:color="auto" w:fill="auto"/>
            <w:vAlign w:val="center"/>
          </w:tcPr>
          <w:p w14:paraId="0D692504" w14:textId="77777777" w:rsidR="00282138"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19.- Strain rate, strain.</w:t>
            </w:r>
          </w:p>
        </w:tc>
      </w:tr>
      <w:tr w:rsidR="00052285" w:rsidRPr="00C17A6A" w14:paraId="2379FCA1" w14:textId="77777777" w:rsidTr="00921904">
        <w:trPr>
          <w:gridAfter w:val="1"/>
          <w:wAfter w:w="50" w:type="dxa"/>
          <w:trHeight w:val="822"/>
          <w:jc w:val="center"/>
        </w:trPr>
        <w:tc>
          <w:tcPr>
            <w:tcW w:w="1752" w:type="dxa"/>
            <w:vMerge w:val="restart"/>
            <w:tcBorders>
              <w:top w:val="single" w:sz="4" w:space="0" w:color="auto"/>
              <w:left w:val="single" w:sz="4" w:space="0" w:color="auto"/>
              <w:right w:val="single" w:sz="4" w:space="0" w:color="auto"/>
            </w:tcBorders>
            <w:shd w:val="clear" w:color="auto" w:fill="auto"/>
            <w:noWrap/>
            <w:vAlign w:val="center"/>
          </w:tcPr>
          <w:p w14:paraId="2B03F272"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Accesorios: </w:t>
            </w:r>
            <w:r w:rsidRPr="006C0FE2">
              <w:rPr>
                <w:rFonts w:ascii="Times New Roman" w:hAnsi="Times New Roman" w:cs="Times New Roman"/>
                <w:sz w:val="20"/>
                <w:szCs w:val="20"/>
              </w:rPr>
              <w:t xml:space="preserve">Las unidades médicas los seleccionarán de </w:t>
            </w:r>
            <w:r w:rsidRPr="006C0FE2">
              <w:rPr>
                <w:rFonts w:ascii="Times New Roman" w:hAnsi="Times New Roman" w:cs="Times New Roman"/>
                <w:sz w:val="20"/>
                <w:szCs w:val="20"/>
              </w:rPr>
              <w:lastRenderedPageBreak/>
              <w:t>acuerdo a sus necesidades, asegurando su compatibilidad con la marca y modelo del equipo.</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178D46B"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lastRenderedPageBreak/>
              <w:t>Transductor sectorial, vectorial o arreglo en fase con frecuencia de 2.0 MHz o menor a 3.5 MHz o mayor con armónicas</w:t>
            </w:r>
          </w:p>
        </w:tc>
      </w:tr>
      <w:tr w:rsidR="00052285" w:rsidRPr="00C17A6A" w14:paraId="415D5B85" w14:textId="77777777" w:rsidTr="00921904">
        <w:trPr>
          <w:gridAfter w:val="1"/>
          <w:wAfter w:w="50" w:type="dxa"/>
          <w:trHeight w:val="821"/>
          <w:jc w:val="center"/>
        </w:trPr>
        <w:tc>
          <w:tcPr>
            <w:tcW w:w="1752" w:type="dxa"/>
            <w:vMerge/>
            <w:tcBorders>
              <w:left w:val="single" w:sz="4" w:space="0" w:color="auto"/>
              <w:right w:val="single" w:sz="4" w:space="0" w:color="auto"/>
            </w:tcBorders>
            <w:shd w:val="clear" w:color="auto" w:fill="auto"/>
            <w:noWrap/>
            <w:vAlign w:val="center"/>
          </w:tcPr>
          <w:p w14:paraId="19DD6FED"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F1B9CDB"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Transductor sectorial vectorial o arreglo en fase de 4.0 MHz o menor a 8 MHz o mayor con armónicas.</w:t>
            </w:r>
          </w:p>
        </w:tc>
      </w:tr>
      <w:tr w:rsidR="00052285" w:rsidRPr="00C17A6A" w14:paraId="0FBEDBBF" w14:textId="77777777" w:rsidTr="00921904">
        <w:trPr>
          <w:gridAfter w:val="1"/>
          <w:wAfter w:w="50" w:type="dxa"/>
          <w:trHeight w:val="821"/>
          <w:jc w:val="center"/>
        </w:trPr>
        <w:tc>
          <w:tcPr>
            <w:tcW w:w="1752" w:type="dxa"/>
            <w:vMerge/>
            <w:tcBorders>
              <w:left w:val="single" w:sz="4" w:space="0" w:color="auto"/>
              <w:right w:val="single" w:sz="4" w:space="0" w:color="auto"/>
            </w:tcBorders>
            <w:shd w:val="clear" w:color="auto" w:fill="auto"/>
            <w:noWrap/>
            <w:vAlign w:val="center"/>
          </w:tcPr>
          <w:p w14:paraId="358CCE9D"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5DF39F1"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Transductor transesofágico multiplanar 4.0 MHz o menor a 6.0 MHz o mayor.</w:t>
            </w:r>
          </w:p>
        </w:tc>
      </w:tr>
      <w:tr w:rsidR="00052285" w:rsidRPr="00C17A6A" w14:paraId="74AD2397" w14:textId="77777777" w:rsidTr="00921904">
        <w:trPr>
          <w:gridAfter w:val="1"/>
          <w:wAfter w:w="50" w:type="dxa"/>
          <w:trHeight w:val="821"/>
          <w:jc w:val="center"/>
        </w:trPr>
        <w:tc>
          <w:tcPr>
            <w:tcW w:w="1752" w:type="dxa"/>
            <w:vMerge/>
            <w:tcBorders>
              <w:left w:val="single" w:sz="4" w:space="0" w:color="auto"/>
              <w:bottom w:val="single" w:sz="4" w:space="0" w:color="auto"/>
              <w:right w:val="single" w:sz="4" w:space="0" w:color="auto"/>
            </w:tcBorders>
            <w:shd w:val="clear" w:color="auto" w:fill="auto"/>
            <w:noWrap/>
            <w:vAlign w:val="center"/>
          </w:tcPr>
          <w:p w14:paraId="2800F858"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844062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UPS de doble conversión</w:t>
            </w:r>
          </w:p>
        </w:tc>
      </w:tr>
      <w:tr w:rsidR="00052285" w:rsidRPr="00C17A6A" w14:paraId="0517C28A" w14:textId="77777777" w:rsidTr="00921904">
        <w:trPr>
          <w:gridAfter w:val="1"/>
          <w:wAfter w:w="50" w:type="dxa"/>
          <w:trHeight w:val="657"/>
          <w:jc w:val="center"/>
        </w:trPr>
        <w:tc>
          <w:tcPr>
            <w:tcW w:w="1752" w:type="dxa"/>
            <w:vMerge w:val="restart"/>
            <w:tcBorders>
              <w:top w:val="single" w:sz="4" w:space="0" w:color="auto"/>
              <w:left w:val="single" w:sz="4" w:space="0" w:color="auto"/>
              <w:right w:val="single" w:sz="4" w:space="0" w:color="auto"/>
            </w:tcBorders>
            <w:shd w:val="clear" w:color="auto" w:fill="auto"/>
            <w:noWrap/>
            <w:vAlign w:val="center"/>
          </w:tcPr>
          <w:p w14:paraId="313B49BF"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Consumibles: </w:t>
            </w:r>
            <w:r w:rsidRPr="006C0FE2">
              <w:rPr>
                <w:rFonts w:ascii="Times New Roman" w:hAnsi="Times New Roman" w:cs="Times New Roman"/>
                <w:sz w:val="20"/>
                <w:szCs w:val="20"/>
              </w:rPr>
              <w:t>Las cantidades serán determinadas de acuerdo a las necesidades operativas de las unidades médicas, asegurando compatibilidad para la marca y modelo del equipo.</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8901D2"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Protector bucal desechable</w:t>
            </w:r>
          </w:p>
        </w:tc>
      </w:tr>
      <w:tr w:rsidR="00052285" w:rsidRPr="00C17A6A" w14:paraId="2ADD93C3" w14:textId="77777777" w:rsidTr="00921904">
        <w:trPr>
          <w:gridAfter w:val="1"/>
          <w:wAfter w:w="50" w:type="dxa"/>
          <w:trHeight w:val="1987"/>
          <w:jc w:val="center"/>
        </w:trPr>
        <w:tc>
          <w:tcPr>
            <w:tcW w:w="1752" w:type="dxa"/>
            <w:vMerge/>
            <w:tcBorders>
              <w:left w:val="single" w:sz="4" w:space="0" w:color="auto"/>
              <w:bottom w:val="single" w:sz="4" w:space="0" w:color="auto"/>
              <w:right w:val="single" w:sz="4" w:space="0" w:color="auto"/>
            </w:tcBorders>
            <w:shd w:val="clear" w:color="auto" w:fill="auto"/>
            <w:noWrap/>
            <w:vAlign w:val="center"/>
          </w:tcPr>
          <w:p w14:paraId="7B8ED529"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1948C78" w14:textId="77777777" w:rsidR="00052285" w:rsidRPr="006C0FE2" w:rsidRDefault="00052285"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DVD o CD-RW.</w:t>
            </w:r>
          </w:p>
        </w:tc>
      </w:tr>
      <w:tr w:rsidR="00233113" w:rsidRPr="00C17A6A" w14:paraId="37915A79" w14:textId="77777777" w:rsidTr="00921904">
        <w:trPr>
          <w:gridAfter w:val="1"/>
          <w:wAfter w:w="50" w:type="dxa"/>
          <w:trHeight w:val="1140"/>
          <w:jc w:val="center"/>
        </w:trPr>
        <w:tc>
          <w:tcPr>
            <w:tcW w:w="1752" w:type="dxa"/>
            <w:vMerge w:val="restart"/>
            <w:tcBorders>
              <w:top w:val="single" w:sz="4" w:space="0" w:color="auto"/>
              <w:left w:val="single" w:sz="4" w:space="0" w:color="auto"/>
              <w:right w:val="single" w:sz="4" w:space="0" w:color="auto"/>
            </w:tcBorders>
            <w:shd w:val="clear" w:color="auto" w:fill="auto"/>
            <w:noWrap/>
            <w:vAlign w:val="center"/>
          </w:tcPr>
          <w:p w14:paraId="117A7436"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Accesorios Opcionales: </w:t>
            </w:r>
            <w:r w:rsidRPr="006C0FE2">
              <w:rPr>
                <w:rFonts w:ascii="Times New Roman" w:hAnsi="Times New Roman" w:cs="Times New Roman"/>
                <w:sz w:val="20"/>
                <w:szCs w:val="20"/>
              </w:rPr>
              <w:t>Las unidades médicas los seleccionarán de acuerdo a sus necesidades, asegurando su compatibilidad con la marca y modelo del equipo</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1C90353"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Medición de grosor de Intima Media Automático.</w:t>
            </w:r>
          </w:p>
        </w:tc>
      </w:tr>
      <w:tr w:rsidR="00233113" w:rsidRPr="00C17A6A" w14:paraId="3A354EEC" w14:textId="77777777" w:rsidTr="00921904">
        <w:trPr>
          <w:gridAfter w:val="1"/>
          <w:wAfter w:w="50" w:type="dxa"/>
          <w:trHeight w:val="1140"/>
          <w:jc w:val="center"/>
        </w:trPr>
        <w:tc>
          <w:tcPr>
            <w:tcW w:w="1752" w:type="dxa"/>
            <w:vMerge/>
            <w:tcBorders>
              <w:left w:val="single" w:sz="4" w:space="0" w:color="auto"/>
              <w:bottom w:val="single" w:sz="4" w:space="0" w:color="auto"/>
              <w:right w:val="single" w:sz="4" w:space="0" w:color="auto"/>
            </w:tcBorders>
            <w:shd w:val="clear" w:color="auto" w:fill="auto"/>
            <w:noWrap/>
            <w:vAlign w:val="center"/>
          </w:tcPr>
          <w:p w14:paraId="5E48AD32"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5293DD1"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Transductor lineal con frecuencia de 5.0 MHz o menor a 12 MHz o mayor con armónicas.</w:t>
            </w:r>
          </w:p>
        </w:tc>
      </w:tr>
      <w:tr w:rsidR="00052285" w:rsidRPr="00C17A6A" w14:paraId="2FBC939D" w14:textId="77777777" w:rsidTr="00921904">
        <w:trPr>
          <w:gridAfter w:val="1"/>
          <w:wAfter w:w="50" w:type="dxa"/>
          <w:trHeight w:val="54"/>
          <w:jc w:val="center"/>
        </w:trPr>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17EF7" w14:textId="77777777" w:rsidR="00052285"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Refacciones: </w:t>
            </w:r>
            <w:r w:rsidRPr="006C0FE2">
              <w:rPr>
                <w:rFonts w:ascii="Times New Roman" w:hAnsi="Times New Roman" w:cs="Times New Roman"/>
                <w:sz w:val="20"/>
                <w:szCs w:val="20"/>
              </w:rPr>
              <w:t>S: Las unidades médicas los seleccionarán de acuerdo a sus necesidades, asegurando su compatibilidad con la marca y modelo del equipo.</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2108B4A" w14:textId="77777777" w:rsidR="00052285"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rPr>
            </w:pPr>
            <w:r w:rsidRPr="006C0FE2">
              <w:rPr>
                <w:rFonts w:ascii="Times New Roman" w:hAnsi="Times New Roman" w:cs="Times New Roman"/>
                <w:sz w:val="20"/>
                <w:szCs w:val="20"/>
              </w:rPr>
              <w:t>Según marca y modelo.</w:t>
            </w:r>
          </w:p>
        </w:tc>
      </w:tr>
      <w:tr w:rsidR="00052285" w:rsidRPr="00C17A6A" w14:paraId="69690356" w14:textId="77777777" w:rsidTr="00921904">
        <w:trPr>
          <w:gridAfter w:val="1"/>
          <w:wAfter w:w="50" w:type="dxa"/>
          <w:trHeight w:val="54"/>
          <w:jc w:val="center"/>
        </w:trPr>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7BFEE" w14:textId="77777777" w:rsidR="00052285"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Instalación:</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D0AFBC2" w14:textId="77777777" w:rsidR="00052285"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De acuerdo a la unidad médica adquiriente</w:t>
            </w:r>
          </w:p>
        </w:tc>
      </w:tr>
      <w:tr w:rsidR="00052285" w:rsidRPr="00C17A6A" w14:paraId="32F0CB5F" w14:textId="77777777" w:rsidTr="00921904">
        <w:trPr>
          <w:gridAfter w:val="1"/>
          <w:wAfter w:w="50" w:type="dxa"/>
          <w:trHeight w:val="54"/>
          <w:jc w:val="center"/>
        </w:trPr>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1ED7B" w14:textId="77777777" w:rsidR="00052285"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Operación: </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0F06F75" w14:textId="77777777" w:rsidR="00052285"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Por personal especializado y de acuerdo al manual de operación</w:t>
            </w:r>
          </w:p>
        </w:tc>
      </w:tr>
      <w:tr w:rsidR="00233113" w:rsidRPr="00C17A6A" w14:paraId="43B9A1EF" w14:textId="77777777" w:rsidTr="00921904">
        <w:trPr>
          <w:gridAfter w:val="1"/>
          <w:wAfter w:w="50" w:type="dxa"/>
          <w:trHeight w:val="90"/>
          <w:jc w:val="center"/>
        </w:trPr>
        <w:tc>
          <w:tcPr>
            <w:tcW w:w="1752" w:type="dxa"/>
            <w:vMerge w:val="restart"/>
            <w:tcBorders>
              <w:top w:val="single" w:sz="4" w:space="0" w:color="auto"/>
              <w:left w:val="single" w:sz="4" w:space="0" w:color="auto"/>
              <w:right w:val="single" w:sz="4" w:space="0" w:color="auto"/>
            </w:tcBorders>
            <w:shd w:val="clear" w:color="auto" w:fill="auto"/>
            <w:noWrap/>
            <w:vAlign w:val="center"/>
          </w:tcPr>
          <w:p w14:paraId="5AB6DC9E"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Mantenimiento:</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43A82D3"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rPr>
            </w:pPr>
            <w:r w:rsidRPr="006C0FE2">
              <w:rPr>
                <w:rFonts w:ascii="Times New Roman" w:hAnsi="Times New Roman" w:cs="Times New Roman"/>
                <w:sz w:val="20"/>
                <w:szCs w:val="20"/>
              </w:rPr>
              <w:t>Preventivo.</w:t>
            </w:r>
          </w:p>
        </w:tc>
      </w:tr>
      <w:tr w:rsidR="00233113" w:rsidRPr="00C17A6A" w14:paraId="6938EB3F" w14:textId="77777777" w:rsidTr="00921904">
        <w:trPr>
          <w:gridAfter w:val="1"/>
          <w:wAfter w:w="50" w:type="dxa"/>
          <w:trHeight w:val="368"/>
          <w:jc w:val="center"/>
        </w:trPr>
        <w:tc>
          <w:tcPr>
            <w:tcW w:w="1752" w:type="dxa"/>
            <w:vMerge/>
            <w:tcBorders>
              <w:left w:val="single" w:sz="4" w:space="0" w:color="auto"/>
              <w:bottom w:val="single" w:sz="4" w:space="0" w:color="auto"/>
              <w:right w:val="single" w:sz="4" w:space="0" w:color="auto"/>
            </w:tcBorders>
            <w:shd w:val="clear" w:color="auto" w:fill="auto"/>
            <w:noWrap/>
            <w:vAlign w:val="center"/>
          </w:tcPr>
          <w:p w14:paraId="43861A07"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AA14DF8"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rPr>
            </w:pPr>
            <w:r w:rsidRPr="006C0FE2">
              <w:rPr>
                <w:rFonts w:ascii="Times New Roman" w:hAnsi="Times New Roman" w:cs="Times New Roman"/>
                <w:sz w:val="20"/>
                <w:szCs w:val="20"/>
              </w:rPr>
              <w:t>Correctivo por personal calificado.</w:t>
            </w:r>
          </w:p>
        </w:tc>
      </w:tr>
      <w:tr w:rsidR="00233113" w:rsidRPr="00C17A6A" w14:paraId="0C87F46B" w14:textId="77777777" w:rsidTr="00921904">
        <w:trPr>
          <w:gridAfter w:val="1"/>
          <w:wAfter w:w="50" w:type="dxa"/>
          <w:trHeight w:val="90"/>
          <w:jc w:val="center"/>
        </w:trPr>
        <w:tc>
          <w:tcPr>
            <w:tcW w:w="1752" w:type="dxa"/>
            <w:vMerge w:val="restart"/>
            <w:tcBorders>
              <w:top w:val="single" w:sz="4" w:space="0" w:color="auto"/>
              <w:left w:val="single" w:sz="4" w:space="0" w:color="auto"/>
              <w:right w:val="single" w:sz="4" w:space="0" w:color="auto"/>
            </w:tcBorders>
            <w:shd w:val="clear" w:color="auto" w:fill="auto"/>
            <w:noWrap/>
            <w:vAlign w:val="center"/>
          </w:tcPr>
          <w:p w14:paraId="47A5CD04"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Normas y Certificados:</w:t>
            </w: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EB6F954"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Para equipo médico de origen nacional: certificado de buenas prácticas de fabricación expedido por la COFEPRIS o ISO 13485.</w:t>
            </w:r>
          </w:p>
        </w:tc>
      </w:tr>
      <w:tr w:rsidR="00233113" w:rsidRPr="00C17A6A" w14:paraId="24EFC723" w14:textId="77777777" w:rsidTr="00921904">
        <w:trPr>
          <w:gridAfter w:val="1"/>
          <w:wAfter w:w="50" w:type="dxa"/>
          <w:trHeight w:val="90"/>
          <w:jc w:val="center"/>
        </w:trPr>
        <w:tc>
          <w:tcPr>
            <w:tcW w:w="1752" w:type="dxa"/>
            <w:vMerge/>
            <w:tcBorders>
              <w:left w:val="single" w:sz="4" w:space="0" w:color="auto"/>
              <w:bottom w:val="single" w:sz="4" w:space="0" w:color="auto"/>
              <w:right w:val="single" w:sz="4" w:space="0" w:color="auto"/>
            </w:tcBorders>
            <w:shd w:val="clear" w:color="auto" w:fill="auto"/>
            <w:noWrap/>
            <w:vAlign w:val="center"/>
          </w:tcPr>
          <w:p w14:paraId="56B86BBC"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09F458" w14:textId="77777777" w:rsidR="00233113" w:rsidRPr="006C0FE2" w:rsidRDefault="00233113"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Para equipo médico de origen extranjero: que cumpla con alguno de los siguientes: FDA o Health Canadá o CE o JIS e ISO 13485.</w:t>
            </w:r>
          </w:p>
        </w:tc>
      </w:tr>
    </w:tbl>
    <w:p w14:paraId="1DB7443C" w14:textId="77777777" w:rsidR="00C562C7" w:rsidRPr="00F5246E" w:rsidRDefault="00C562C7" w:rsidP="00F5246E">
      <w:pPr>
        <w:ind w:left="0" w:firstLine="0"/>
        <w:rPr>
          <w:rFonts w:eastAsia="Calibri"/>
          <w:sz w:val="16"/>
          <w:szCs w:val="16"/>
          <w:lang w:eastAsia="es-MX"/>
        </w:rPr>
        <w:sectPr w:rsidR="00C562C7" w:rsidRPr="00F5246E">
          <w:headerReference w:type="default" r:id="rId8"/>
          <w:footerReference w:type="default" r:id="rId9"/>
          <w:pgSz w:w="12240" w:h="15840"/>
          <w:pgMar w:top="1417" w:right="1701" w:bottom="1417" w:left="1701" w:header="708" w:footer="708" w:gutter="0"/>
          <w:cols w:space="708"/>
          <w:docGrid w:linePitch="360"/>
        </w:sectPr>
      </w:pPr>
    </w:p>
    <w:p w14:paraId="1AC18652" w14:textId="77777777" w:rsidR="00282138" w:rsidRPr="006C0FE2" w:rsidRDefault="00282138" w:rsidP="00F5246E">
      <w:pPr>
        <w:tabs>
          <w:tab w:val="clear" w:pos="1985"/>
          <w:tab w:val="clear" w:pos="2880"/>
          <w:tab w:val="left" w:pos="3099"/>
        </w:tabs>
        <w:spacing w:line="240" w:lineRule="auto"/>
        <w:ind w:left="0" w:firstLine="0"/>
        <w:rPr>
          <w:rFonts w:ascii="Times New Roman" w:eastAsia="Calibri" w:hAnsi="Times New Roman" w:cs="Times New Roman"/>
          <w:noProof/>
          <w:sz w:val="24"/>
          <w:szCs w:val="24"/>
          <w:u w:val="single"/>
          <w:lang w:eastAsia="es-MX"/>
        </w:rPr>
      </w:pPr>
      <w:r w:rsidRPr="006C0FE2">
        <w:rPr>
          <w:rFonts w:ascii="Times New Roman" w:eastAsia="Calibri" w:hAnsi="Times New Roman" w:cs="Times New Roman"/>
          <w:noProof/>
          <w:sz w:val="24"/>
          <w:szCs w:val="24"/>
          <w:u w:val="single"/>
          <w:lang w:eastAsia="es-MX"/>
        </w:rPr>
        <w:lastRenderedPageBreak/>
        <w:t xml:space="preserve">                                                          </w:t>
      </w:r>
    </w:p>
    <w:tbl>
      <w:tblPr>
        <w:tblStyle w:val="Tablaconcuadrcula"/>
        <w:tblW w:w="0" w:type="auto"/>
        <w:jc w:val="center"/>
        <w:tblLook w:val="04A0" w:firstRow="1" w:lastRow="0" w:firstColumn="1" w:lastColumn="0" w:noHBand="0" w:noVBand="1"/>
      </w:tblPr>
      <w:tblGrid>
        <w:gridCol w:w="2147"/>
        <w:gridCol w:w="3075"/>
        <w:gridCol w:w="3321"/>
      </w:tblGrid>
      <w:tr w:rsidR="00282138" w:rsidRPr="00C17A6A" w14:paraId="03F8289F" w14:textId="77777777" w:rsidTr="006C0FE2">
        <w:trPr>
          <w:trHeight w:val="438"/>
          <w:jc w:val="center"/>
        </w:trPr>
        <w:tc>
          <w:tcPr>
            <w:tcW w:w="8432" w:type="dxa"/>
            <w:gridSpan w:val="3"/>
            <w:shd w:val="clear" w:color="auto" w:fill="92D050"/>
          </w:tcPr>
          <w:p w14:paraId="0D4AA712" w14:textId="77777777" w:rsidR="00282138" w:rsidRPr="006C0FE2" w:rsidRDefault="00282138" w:rsidP="006C0FE2">
            <w:pPr>
              <w:spacing w:line="240" w:lineRule="auto"/>
              <w:ind w:left="0" w:firstLine="0"/>
              <w:jc w:val="center"/>
              <w:rPr>
                <w:rFonts w:ascii="Times New Roman" w:hAnsi="Times New Roman" w:cs="Times New Roman"/>
              </w:rPr>
            </w:pPr>
            <w:r w:rsidRPr="006C0FE2">
              <w:rPr>
                <w:rFonts w:ascii="Times New Roman" w:hAnsi="Times New Roman" w:cs="Times New Roman"/>
                <w:b/>
                <w:bCs/>
                <w:lang w:eastAsia="zh-CN"/>
              </w:rPr>
              <w:t>Unidad Radiológica</w:t>
            </w:r>
            <w:r w:rsidR="0003101A" w:rsidRPr="006C0FE2">
              <w:rPr>
                <w:rFonts w:ascii="Times New Roman" w:hAnsi="Times New Roman" w:cs="Times New Roman"/>
                <w:b/>
                <w:bCs/>
                <w:lang w:eastAsia="zh-CN"/>
              </w:rPr>
              <w:t xml:space="preserve"> Dental Ortopantomógrafo o Panorámico Digital</w:t>
            </w:r>
          </w:p>
        </w:tc>
      </w:tr>
      <w:tr w:rsidR="00282138" w:rsidRPr="00C17A6A" w14:paraId="7C83608C" w14:textId="77777777" w:rsidTr="006C0FE2">
        <w:trPr>
          <w:trHeight w:val="683"/>
          <w:jc w:val="center"/>
        </w:trPr>
        <w:tc>
          <w:tcPr>
            <w:tcW w:w="2036" w:type="dxa"/>
          </w:tcPr>
          <w:p w14:paraId="623B0F63" w14:textId="77777777" w:rsidR="00282138"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DEFINICIÓN:</w:t>
            </w:r>
          </w:p>
        </w:tc>
        <w:tc>
          <w:tcPr>
            <w:tcW w:w="6396" w:type="dxa"/>
            <w:gridSpan w:val="2"/>
          </w:tcPr>
          <w:p w14:paraId="0ECA2894" w14:textId="77777777" w:rsidR="00282138" w:rsidRPr="006C0FE2" w:rsidRDefault="00296B38"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Sistema de diagnóstico dental por rayos X usado para generar y controlar haces de rayos X y para registrar los patrones de absorción en diversos medios de visualización y archivo, por ejemplo, película radiográfica, papel, placas de fósforo o formatos digitales o de video. Está específicamente diseñado para usarse en diagnóstico y tratamiento radiográfico de los dientes y otras estructuras de la cavidad oral. Este grupo de aparatos incluye tanto los equipos analógicos como los digitales ya sean intra o extraorales, así como los sistemas de tomografía lineal/panorámica y sistemas combinados en diseños estacionarios, móviles o portátiles.</w:t>
            </w:r>
          </w:p>
        </w:tc>
      </w:tr>
      <w:tr w:rsidR="0003101A" w:rsidRPr="00C17A6A" w14:paraId="1960694C" w14:textId="77777777" w:rsidTr="006C0FE2">
        <w:trPr>
          <w:trHeight w:val="357"/>
          <w:jc w:val="center"/>
        </w:trPr>
        <w:tc>
          <w:tcPr>
            <w:tcW w:w="2036" w:type="dxa"/>
            <w:vMerge w:val="restart"/>
          </w:tcPr>
          <w:p w14:paraId="571BD032" w14:textId="77777777" w:rsidR="0003101A" w:rsidRPr="006C0FE2" w:rsidRDefault="0003101A"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t>DESCRPCIÓN:</w:t>
            </w:r>
          </w:p>
        </w:tc>
        <w:tc>
          <w:tcPr>
            <w:tcW w:w="3075" w:type="dxa"/>
            <w:vMerge w:val="restart"/>
          </w:tcPr>
          <w:p w14:paraId="610EF962"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 Generador de radiación potencial constante de alta frecuencia:</w:t>
            </w:r>
          </w:p>
        </w:tc>
        <w:tc>
          <w:tcPr>
            <w:tcW w:w="3321" w:type="dxa"/>
          </w:tcPr>
          <w:p w14:paraId="16822209" w14:textId="77777777" w:rsidR="0003101A" w:rsidRPr="006C0FE2" w:rsidRDefault="003D39A0" w:rsidP="006C0FE2">
            <w:pPr>
              <w:spacing w:line="240" w:lineRule="auto"/>
              <w:ind w:left="0" w:firstLine="0"/>
              <w:rPr>
                <w:rFonts w:ascii="Times New Roman" w:hAnsi="Times New Roman" w:cs="Times New Roman"/>
              </w:rPr>
            </w:pPr>
            <w:r>
              <w:rPr>
                <w:rFonts w:ascii="Times New Roman" w:hAnsi="Times New Roman" w:cs="Times New Roman"/>
                <w:sz w:val="22"/>
                <w:szCs w:val="22"/>
              </w:rPr>
              <w:t>1.1</w:t>
            </w:r>
            <w:r w:rsidR="0003101A" w:rsidRPr="006C0FE2">
              <w:rPr>
                <w:rFonts w:ascii="Times New Roman" w:hAnsi="Times New Roman" w:cs="Times New Roman"/>
                <w:sz w:val="22"/>
                <w:szCs w:val="22"/>
              </w:rPr>
              <w:t>.- Tensión de alimentación dentro del rango de 60 kV a 90kV</w:t>
            </w:r>
          </w:p>
        </w:tc>
      </w:tr>
      <w:tr w:rsidR="0003101A" w:rsidRPr="00C17A6A" w14:paraId="221BA454" w14:textId="77777777" w:rsidTr="006C0FE2">
        <w:trPr>
          <w:trHeight w:val="357"/>
          <w:jc w:val="center"/>
        </w:trPr>
        <w:tc>
          <w:tcPr>
            <w:tcW w:w="2036" w:type="dxa"/>
            <w:vMerge/>
          </w:tcPr>
          <w:p w14:paraId="22B43AAA"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773B4C1E" w14:textId="77777777" w:rsidR="0003101A" w:rsidRPr="006C0FE2" w:rsidRDefault="0003101A" w:rsidP="006C0FE2">
            <w:pPr>
              <w:tabs>
                <w:tab w:val="clear" w:pos="1985"/>
                <w:tab w:val="clear" w:pos="2880"/>
                <w:tab w:val="left" w:pos="990"/>
              </w:tabs>
              <w:spacing w:line="240" w:lineRule="auto"/>
              <w:ind w:left="0" w:firstLine="0"/>
              <w:jc w:val="left"/>
              <w:rPr>
                <w:rFonts w:ascii="Times New Roman" w:hAnsi="Times New Roman" w:cs="Times New Roman"/>
              </w:rPr>
            </w:pPr>
          </w:p>
        </w:tc>
        <w:tc>
          <w:tcPr>
            <w:tcW w:w="3321" w:type="dxa"/>
          </w:tcPr>
          <w:p w14:paraId="38E41C3A" w14:textId="77777777" w:rsidR="0003101A" w:rsidRPr="006C0FE2" w:rsidRDefault="003D39A0" w:rsidP="006C0FE2">
            <w:pPr>
              <w:tabs>
                <w:tab w:val="clear" w:pos="1985"/>
                <w:tab w:val="clear" w:pos="2880"/>
                <w:tab w:val="left" w:pos="990"/>
              </w:tabs>
              <w:spacing w:line="240" w:lineRule="auto"/>
              <w:ind w:left="0" w:firstLine="0"/>
              <w:jc w:val="center"/>
              <w:rPr>
                <w:rFonts w:ascii="Times New Roman" w:hAnsi="Times New Roman" w:cs="Times New Roman"/>
              </w:rPr>
            </w:pPr>
            <w:r>
              <w:rPr>
                <w:rFonts w:ascii="Times New Roman" w:hAnsi="Times New Roman" w:cs="Times New Roman"/>
                <w:sz w:val="22"/>
                <w:szCs w:val="22"/>
              </w:rPr>
              <w:t>1.2</w:t>
            </w:r>
            <w:r w:rsidR="0003101A" w:rsidRPr="006C0FE2">
              <w:rPr>
                <w:rFonts w:ascii="Times New Roman" w:hAnsi="Times New Roman" w:cs="Times New Roman"/>
                <w:sz w:val="22"/>
                <w:szCs w:val="22"/>
              </w:rPr>
              <w:t>.- Corriente del tubo (ánodo) dentro del rango de 1 mA a 16 mA</w:t>
            </w:r>
          </w:p>
        </w:tc>
      </w:tr>
      <w:tr w:rsidR="0003101A" w:rsidRPr="00C17A6A" w14:paraId="5D5BBE68" w14:textId="77777777" w:rsidTr="006C0FE2">
        <w:trPr>
          <w:trHeight w:val="357"/>
          <w:jc w:val="center"/>
        </w:trPr>
        <w:tc>
          <w:tcPr>
            <w:tcW w:w="2036" w:type="dxa"/>
            <w:vMerge/>
          </w:tcPr>
          <w:p w14:paraId="197BFA64"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444199EE"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23BB23DE" w14:textId="77777777" w:rsidR="0003101A" w:rsidRPr="006C0FE2" w:rsidRDefault="003D39A0" w:rsidP="006C0FE2">
            <w:pPr>
              <w:spacing w:line="240" w:lineRule="auto"/>
              <w:ind w:left="0" w:firstLine="0"/>
              <w:rPr>
                <w:rFonts w:ascii="Times New Roman" w:hAnsi="Times New Roman" w:cs="Times New Roman"/>
              </w:rPr>
            </w:pPr>
            <w:r>
              <w:rPr>
                <w:rFonts w:ascii="Times New Roman" w:hAnsi="Times New Roman" w:cs="Times New Roman"/>
                <w:sz w:val="22"/>
                <w:szCs w:val="22"/>
              </w:rPr>
              <w:t>1.3</w:t>
            </w:r>
            <w:r w:rsidR="0003101A" w:rsidRPr="006C0FE2">
              <w:rPr>
                <w:rFonts w:ascii="Times New Roman" w:hAnsi="Times New Roman" w:cs="Times New Roman"/>
                <w:sz w:val="22"/>
                <w:szCs w:val="22"/>
              </w:rPr>
              <w:t>.- Punto o mancha focal de 0.5 mm. x 0.5 mm. o menor</w:t>
            </w:r>
          </w:p>
        </w:tc>
      </w:tr>
      <w:tr w:rsidR="0003101A" w:rsidRPr="00C17A6A" w14:paraId="77CFC718" w14:textId="77777777" w:rsidTr="006C0FE2">
        <w:trPr>
          <w:trHeight w:val="357"/>
          <w:jc w:val="center"/>
        </w:trPr>
        <w:tc>
          <w:tcPr>
            <w:tcW w:w="2036" w:type="dxa"/>
            <w:vMerge/>
          </w:tcPr>
          <w:p w14:paraId="23A495EB"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7C180EB1"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41F89097" w14:textId="77777777" w:rsidR="0003101A" w:rsidRPr="006C0FE2" w:rsidRDefault="003D39A0" w:rsidP="006C0FE2">
            <w:pPr>
              <w:spacing w:line="240" w:lineRule="auto"/>
              <w:ind w:left="0" w:firstLine="0"/>
              <w:jc w:val="center"/>
              <w:rPr>
                <w:rFonts w:ascii="Times New Roman" w:hAnsi="Times New Roman" w:cs="Times New Roman"/>
              </w:rPr>
            </w:pPr>
            <w:r>
              <w:rPr>
                <w:rFonts w:ascii="Times New Roman" w:hAnsi="Times New Roman" w:cs="Times New Roman"/>
                <w:sz w:val="22"/>
                <w:szCs w:val="22"/>
              </w:rPr>
              <w:t>1.4</w:t>
            </w:r>
            <w:r w:rsidR="0003101A" w:rsidRPr="006C0FE2">
              <w:rPr>
                <w:rFonts w:ascii="Times New Roman" w:hAnsi="Times New Roman" w:cs="Times New Roman"/>
                <w:sz w:val="22"/>
                <w:szCs w:val="22"/>
              </w:rPr>
              <w:t>.- Filtración total mínima de 2.5 mm de Al eq</w:t>
            </w:r>
          </w:p>
        </w:tc>
      </w:tr>
      <w:tr w:rsidR="0003101A" w:rsidRPr="00C17A6A" w14:paraId="4E03F729" w14:textId="77777777" w:rsidTr="006C0FE2">
        <w:trPr>
          <w:trHeight w:val="357"/>
          <w:jc w:val="center"/>
        </w:trPr>
        <w:tc>
          <w:tcPr>
            <w:tcW w:w="2036" w:type="dxa"/>
            <w:vMerge/>
          </w:tcPr>
          <w:p w14:paraId="7915E68A"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583A4207"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2.- Tiempo de exposición máxima para radiografía panorámica de 16 seg.</w:t>
            </w:r>
          </w:p>
        </w:tc>
      </w:tr>
      <w:tr w:rsidR="0003101A" w:rsidRPr="00C17A6A" w14:paraId="56F26B27" w14:textId="77777777" w:rsidTr="006C0FE2">
        <w:trPr>
          <w:trHeight w:val="357"/>
          <w:jc w:val="center"/>
        </w:trPr>
        <w:tc>
          <w:tcPr>
            <w:tcW w:w="2036" w:type="dxa"/>
            <w:vMerge/>
          </w:tcPr>
          <w:p w14:paraId="092DB9F6"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3A43D295"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3.- Tiempo de exposición máxima para radiografía cefalográfica de 15 seg.</w:t>
            </w:r>
          </w:p>
        </w:tc>
      </w:tr>
      <w:tr w:rsidR="0003101A" w:rsidRPr="00C17A6A" w14:paraId="4411C0C5" w14:textId="77777777" w:rsidTr="006C0FE2">
        <w:trPr>
          <w:trHeight w:val="357"/>
          <w:jc w:val="center"/>
        </w:trPr>
        <w:tc>
          <w:tcPr>
            <w:tcW w:w="2036" w:type="dxa"/>
            <w:vMerge/>
          </w:tcPr>
          <w:p w14:paraId="2D05ACE2"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4DC61B4A"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4.- Procesado automático de los datos obtenidos por medio del software del equipo</w:t>
            </w:r>
          </w:p>
        </w:tc>
      </w:tr>
      <w:tr w:rsidR="0003101A" w:rsidRPr="00C17A6A" w14:paraId="67F5E520" w14:textId="77777777" w:rsidTr="006C0FE2">
        <w:trPr>
          <w:trHeight w:val="357"/>
          <w:jc w:val="center"/>
        </w:trPr>
        <w:tc>
          <w:tcPr>
            <w:tcW w:w="2036" w:type="dxa"/>
            <w:vMerge/>
          </w:tcPr>
          <w:p w14:paraId="781D2C11"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1230749A"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5.- Sistema de diafragmas o colimadores automáticos</w:t>
            </w:r>
          </w:p>
        </w:tc>
      </w:tr>
      <w:tr w:rsidR="0003101A" w:rsidRPr="00C17A6A" w14:paraId="02E0E3AE" w14:textId="77777777" w:rsidTr="006C0FE2">
        <w:trPr>
          <w:trHeight w:val="357"/>
          <w:jc w:val="center"/>
        </w:trPr>
        <w:tc>
          <w:tcPr>
            <w:tcW w:w="2036" w:type="dxa"/>
            <w:vMerge/>
          </w:tcPr>
          <w:p w14:paraId="5F63EAC5"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173261DC"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6.- Posicionamiento del paciente por medio de 2 o 3 haces luminosos (láser).</w:t>
            </w:r>
          </w:p>
        </w:tc>
      </w:tr>
      <w:tr w:rsidR="0003101A" w:rsidRPr="00C17A6A" w14:paraId="1E6BCFD0" w14:textId="77777777" w:rsidTr="006C0FE2">
        <w:trPr>
          <w:trHeight w:val="357"/>
          <w:jc w:val="center"/>
        </w:trPr>
        <w:tc>
          <w:tcPr>
            <w:tcW w:w="2036" w:type="dxa"/>
            <w:vMerge/>
          </w:tcPr>
          <w:p w14:paraId="088B4AE1"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62C443D9"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7.- Compensación de la columna vertebral (vértebras cervicales) mediante ajuste automático de radiación o KV</w:t>
            </w:r>
          </w:p>
        </w:tc>
      </w:tr>
      <w:tr w:rsidR="0003101A" w:rsidRPr="00C17A6A" w14:paraId="663F8CFD" w14:textId="77777777" w:rsidTr="006C0FE2">
        <w:trPr>
          <w:trHeight w:val="357"/>
          <w:jc w:val="center"/>
        </w:trPr>
        <w:tc>
          <w:tcPr>
            <w:tcW w:w="2036" w:type="dxa"/>
            <w:vMerge/>
          </w:tcPr>
          <w:p w14:paraId="29103003"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6D0EA792" w14:textId="77777777" w:rsidR="0003101A" w:rsidRPr="006C0FE2" w:rsidRDefault="0003101A" w:rsidP="006C0FE2">
            <w:pPr>
              <w:tabs>
                <w:tab w:val="clear" w:pos="2880"/>
                <w:tab w:val="left" w:pos="1985"/>
              </w:tabs>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8.- Ajuste de la altura y puntos de fijación del paciente.</w:t>
            </w:r>
          </w:p>
        </w:tc>
      </w:tr>
      <w:tr w:rsidR="0003101A" w:rsidRPr="00C17A6A" w14:paraId="0956F4BC" w14:textId="77777777" w:rsidTr="006C0FE2">
        <w:trPr>
          <w:trHeight w:val="357"/>
          <w:jc w:val="center"/>
        </w:trPr>
        <w:tc>
          <w:tcPr>
            <w:tcW w:w="2036" w:type="dxa"/>
            <w:vMerge/>
          </w:tcPr>
          <w:p w14:paraId="2F10B6FA"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2F487255"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9.- Modulo de control para manejo de parámetros de exposición</w:t>
            </w:r>
          </w:p>
        </w:tc>
      </w:tr>
      <w:tr w:rsidR="0003101A" w:rsidRPr="00C17A6A" w14:paraId="2565DEC1" w14:textId="77777777" w:rsidTr="006C0FE2">
        <w:trPr>
          <w:trHeight w:val="357"/>
          <w:jc w:val="center"/>
        </w:trPr>
        <w:tc>
          <w:tcPr>
            <w:tcW w:w="2036" w:type="dxa"/>
            <w:vMerge/>
          </w:tcPr>
          <w:p w14:paraId="67F77935"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1BF1C6D7"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10.- Brazo integrado para cefalografía con sensor digital con tecnología CCD con pixeles dentro del rango de 27 µm. a 48 µm. y profundidad de al menos 12 bits</w:t>
            </w:r>
          </w:p>
        </w:tc>
      </w:tr>
      <w:tr w:rsidR="0003101A" w:rsidRPr="00C17A6A" w14:paraId="58878180" w14:textId="77777777" w:rsidTr="006C0FE2">
        <w:trPr>
          <w:trHeight w:val="357"/>
          <w:jc w:val="center"/>
        </w:trPr>
        <w:tc>
          <w:tcPr>
            <w:tcW w:w="2036" w:type="dxa"/>
            <w:vMerge/>
          </w:tcPr>
          <w:p w14:paraId="501F51E0"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5C94EE51"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11.- Conexión directa a la red mediante el uso de fibra óptica o cable de red.</w:t>
            </w:r>
          </w:p>
        </w:tc>
      </w:tr>
      <w:tr w:rsidR="0003101A" w:rsidRPr="00C17A6A" w14:paraId="068F2275" w14:textId="77777777" w:rsidTr="006C0FE2">
        <w:trPr>
          <w:trHeight w:val="357"/>
          <w:jc w:val="center"/>
        </w:trPr>
        <w:tc>
          <w:tcPr>
            <w:tcW w:w="2036" w:type="dxa"/>
            <w:vMerge/>
          </w:tcPr>
          <w:p w14:paraId="617FF0CD"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0445D87F"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12.- Interconexión por medio de software con otros sistemas radiológicos panorámicos digitales, rayos X intraorales digitales, cámara digital extraoral/intraoral.</w:t>
            </w:r>
          </w:p>
        </w:tc>
      </w:tr>
      <w:tr w:rsidR="0003101A" w:rsidRPr="00C17A6A" w14:paraId="4A6F273C" w14:textId="77777777" w:rsidTr="006C0FE2">
        <w:trPr>
          <w:trHeight w:val="357"/>
          <w:jc w:val="center"/>
        </w:trPr>
        <w:tc>
          <w:tcPr>
            <w:tcW w:w="2036" w:type="dxa"/>
            <w:vMerge/>
          </w:tcPr>
          <w:p w14:paraId="3C299D53"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2385432F"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13.- Que permita exportar imágenes en formato DICOM, JPEG, BMP, TIFF.</w:t>
            </w:r>
          </w:p>
        </w:tc>
      </w:tr>
      <w:tr w:rsidR="0003101A" w:rsidRPr="00C17A6A" w14:paraId="7CBFBF34" w14:textId="77777777" w:rsidTr="006C0FE2">
        <w:trPr>
          <w:trHeight w:val="357"/>
          <w:jc w:val="center"/>
        </w:trPr>
        <w:tc>
          <w:tcPr>
            <w:tcW w:w="2036" w:type="dxa"/>
            <w:vMerge/>
          </w:tcPr>
          <w:p w14:paraId="2540F560"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48122FC7"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 xml:space="preserve">14.- Sistema de </w:t>
            </w:r>
            <w:r w:rsidR="00A3289C" w:rsidRPr="006C0FE2">
              <w:rPr>
                <w:rFonts w:ascii="Times New Roman" w:hAnsi="Times New Roman" w:cs="Times New Roman"/>
                <w:sz w:val="22"/>
                <w:szCs w:val="22"/>
              </w:rPr>
              <w:t>diagnóstico</w:t>
            </w:r>
            <w:r w:rsidRPr="006C0FE2">
              <w:rPr>
                <w:rFonts w:ascii="Times New Roman" w:hAnsi="Times New Roman" w:cs="Times New Roman"/>
                <w:sz w:val="22"/>
                <w:szCs w:val="22"/>
              </w:rPr>
              <w:t xml:space="preserve"> con generación de código de error.</w:t>
            </w:r>
          </w:p>
        </w:tc>
      </w:tr>
      <w:tr w:rsidR="0003101A" w:rsidRPr="00C17A6A" w14:paraId="3793B757" w14:textId="77777777" w:rsidTr="006C0FE2">
        <w:trPr>
          <w:trHeight w:val="357"/>
          <w:jc w:val="center"/>
        </w:trPr>
        <w:tc>
          <w:tcPr>
            <w:tcW w:w="2036" w:type="dxa"/>
            <w:vMerge/>
          </w:tcPr>
          <w:p w14:paraId="63172CE4"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0B22228A" w14:textId="77777777" w:rsidR="0003101A" w:rsidRPr="006C0FE2" w:rsidRDefault="0003101A" w:rsidP="006C0FE2">
            <w:pPr>
              <w:spacing w:line="240" w:lineRule="auto"/>
              <w:ind w:left="0" w:firstLine="0"/>
              <w:rPr>
                <w:rFonts w:ascii="Times New Roman" w:hAnsi="Times New Roman" w:cs="Times New Roman"/>
                <w:lang w:eastAsia="zh-CN"/>
              </w:rPr>
            </w:pPr>
            <w:r w:rsidRPr="006C0FE2">
              <w:rPr>
                <w:rFonts w:ascii="Times New Roman" w:hAnsi="Times New Roman" w:cs="Times New Roman"/>
                <w:sz w:val="22"/>
                <w:szCs w:val="22"/>
              </w:rPr>
              <w:t>15.- Computadora adecuada con software para manejo de radiología digital e imágenes digitales</w:t>
            </w:r>
          </w:p>
        </w:tc>
      </w:tr>
      <w:tr w:rsidR="0003101A" w:rsidRPr="00C17A6A" w14:paraId="581C4907" w14:textId="77777777" w:rsidTr="006C0FE2">
        <w:trPr>
          <w:trHeight w:val="41"/>
          <w:jc w:val="center"/>
        </w:trPr>
        <w:tc>
          <w:tcPr>
            <w:tcW w:w="2036" w:type="dxa"/>
            <w:vMerge/>
          </w:tcPr>
          <w:p w14:paraId="38ED48B7"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val="restart"/>
          </w:tcPr>
          <w:p w14:paraId="020B7298"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 Programas para estudios:</w:t>
            </w:r>
          </w:p>
        </w:tc>
        <w:tc>
          <w:tcPr>
            <w:tcW w:w="3321" w:type="dxa"/>
          </w:tcPr>
          <w:p w14:paraId="0C37EA18"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16.1.- Radiografía panorámica estándar.</w:t>
            </w:r>
          </w:p>
        </w:tc>
      </w:tr>
      <w:tr w:rsidR="0003101A" w:rsidRPr="00C17A6A" w14:paraId="338C7393" w14:textId="77777777" w:rsidTr="006C0FE2">
        <w:trPr>
          <w:trHeight w:val="38"/>
          <w:jc w:val="center"/>
        </w:trPr>
        <w:tc>
          <w:tcPr>
            <w:tcW w:w="2036" w:type="dxa"/>
            <w:vMerge/>
          </w:tcPr>
          <w:p w14:paraId="502A65C1"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058E6DF7"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441D4FD5"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16.2.- Radiografía panorámica pediátrica con reducción de dosis y campo de radiación.</w:t>
            </w:r>
          </w:p>
        </w:tc>
      </w:tr>
      <w:tr w:rsidR="0003101A" w:rsidRPr="00C17A6A" w14:paraId="026CD38B" w14:textId="77777777" w:rsidTr="006C0FE2">
        <w:trPr>
          <w:trHeight w:val="38"/>
          <w:jc w:val="center"/>
        </w:trPr>
        <w:tc>
          <w:tcPr>
            <w:tcW w:w="2036" w:type="dxa"/>
            <w:vMerge/>
          </w:tcPr>
          <w:p w14:paraId="2E3A9609"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189AA3A0"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7F83E81E"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16.3.- Radiografía de articulaciones temporomandibulares en proyección lateral con boca abierta y boca cerrada (ATM 2 o 4 vistas).</w:t>
            </w:r>
          </w:p>
        </w:tc>
      </w:tr>
      <w:tr w:rsidR="0003101A" w:rsidRPr="00C17A6A" w14:paraId="1288C0AE" w14:textId="77777777" w:rsidTr="006C0FE2">
        <w:trPr>
          <w:trHeight w:val="38"/>
          <w:jc w:val="center"/>
        </w:trPr>
        <w:tc>
          <w:tcPr>
            <w:tcW w:w="2036" w:type="dxa"/>
            <w:vMerge/>
          </w:tcPr>
          <w:p w14:paraId="23FC2CBA"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1C4C9C03"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4209F1A9"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16.4.- Cefalografía en dirección de la radiación posterior / anterior (PA).</w:t>
            </w:r>
          </w:p>
        </w:tc>
      </w:tr>
      <w:tr w:rsidR="0003101A" w:rsidRPr="00C17A6A" w14:paraId="046AD792" w14:textId="77777777" w:rsidTr="006C0FE2">
        <w:trPr>
          <w:trHeight w:val="38"/>
          <w:jc w:val="center"/>
        </w:trPr>
        <w:tc>
          <w:tcPr>
            <w:tcW w:w="2036" w:type="dxa"/>
            <w:vMerge/>
          </w:tcPr>
          <w:p w14:paraId="23549659"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7F18A494"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6F6EB035"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16.5.- Cefalografía en dirección de la radiación anterior / posterior (AP)</w:t>
            </w:r>
          </w:p>
        </w:tc>
      </w:tr>
      <w:tr w:rsidR="0003101A" w:rsidRPr="00C17A6A" w14:paraId="35C9B5B7" w14:textId="77777777" w:rsidTr="006C0FE2">
        <w:trPr>
          <w:trHeight w:val="38"/>
          <w:jc w:val="center"/>
        </w:trPr>
        <w:tc>
          <w:tcPr>
            <w:tcW w:w="2036" w:type="dxa"/>
            <w:vMerge/>
          </w:tcPr>
          <w:p w14:paraId="11DCA853"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5932390A"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76C31A02"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16.6.- Cefalografía lateral de filtro ajustable con escala para tejidos blandos.</w:t>
            </w:r>
          </w:p>
        </w:tc>
      </w:tr>
      <w:tr w:rsidR="0003101A" w:rsidRPr="00C17A6A" w14:paraId="2B53769E" w14:textId="77777777" w:rsidTr="006C0FE2">
        <w:trPr>
          <w:trHeight w:val="38"/>
          <w:jc w:val="center"/>
        </w:trPr>
        <w:tc>
          <w:tcPr>
            <w:tcW w:w="2036" w:type="dxa"/>
            <w:vMerge/>
          </w:tcPr>
          <w:p w14:paraId="164CF20B"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20EE4B31"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70C75D4E"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16.7.-Senos maxilares</w:t>
            </w:r>
          </w:p>
        </w:tc>
      </w:tr>
      <w:tr w:rsidR="0003101A" w:rsidRPr="00C17A6A" w14:paraId="79203EF8" w14:textId="77777777" w:rsidTr="006C0FE2">
        <w:trPr>
          <w:trHeight w:val="38"/>
          <w:jc w:val="center"/>
        </w:trPr>
        <w:tc>
          <w:tcPr>
            <w:tcW w:w="2036" w:type="dxa"/>
            <w:vMerge/>
          </w:tcPr>
          <w:p w14:paraId="3BFA59D9"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0E55BA7E"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09E03364"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16.8.- Magnificación constante en toma panorámica</w:t>
            </w:r>
          </w:p>
        </w:tc>
      </w:tr>
      <w:tr w:rsidR="0003101A" w:rsidRPr="00C17A6A" w14:paraId="4B300BFD" w14:textId="77777777" w:rsidTr="006C0FE2">
        <w:trPr>
          <w:trHeight w:val="38"/>
          <w:jc w:val="center"/>
        </w:trPr>
        <w:tc>
          <w:tcPr>
            <w:tcW w:w="2036" w:type="dxa"/>
            <w:vMerge/>
          </w:tcPr>
          <w:p w14:paraId="651CA069" w14:textId="77777777" w:rsidR="0003101A" w:rsidRPr="006C0FE2" w:rsidRDefault="0003101A" w:rsidP="006C0FE2">
            <w:pPr>
              <w:spacing w:line="240" w:lineRule="auto"/>
              <w:ind w:left="0" w:firstLine="0"/>
              <w:rPr>
                <w:rFonts w:ascii="Times New Roman" w:hAnsi="Times New Roman" w:cs="Times New Roman"/>
              </w:rPr>
            </w:pPr>
          </w:p>
        </w:tc>
        <w:tc>
          <w:tcPr>
            <w:tcW w:w="3075" w:type="dxa"/>
            <w:vMerge/>
          </w:tcPr>
          <w:p w14:paraId="1642C0C7" w14:textId="77777777" w:rsidR="0003101A" w:rsidRPr="006C0FE2" w:rsidRDefault="0003101A" w:rsidP="006C0FE2">
            <w:pPr>
              <w:spacing w:line="240" w:lineRule="auto"/>
              <w:ind w:left="0" w:firstLine="0"/>
              <w:rPr>
                <w:rFonts w:ascii="Times New Roman" w:hAnsi="Times New Roman" w:cs="Times New Roman"/>
              </w:rPr>
            </w:pPr>
          </w:p>
        </w:tc>
        <w:tc>
          <w:tcPr>
            <w:tcW w:w="3321" w:type="dxa"/>
          </w:tcPr>
          <w:p w14:paraId="19EA4399" w14:textId="77777777" w:rsidR="0003101A" w:rsidRPr="006C0FE2" w:rsidRDefault="0003101A"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16.9.- Segmentado o toma parcial.</w:t>
            </w:r>
          </w:p>
        </w:tc>
      </w:tr>
      <w:tr w:rsidR="00F12F5B" w:rsidRPr="00C17A6A" w14:paraId="5D9121D4" w14:textId="77777777" w:rsidTr="006C0FE2">
        <w:trPr>
          <w:trHeight w:val="335"/>
          <w:jc w:val="center"/>
        </w:trPr>
        <w:tc>
          <w:tcPr>
            <w:tcW w:w="2036" w:type="dxa"/>
            <w:vMerge w:val="restart"/>
          </w:tcPr>
          <w:p w14:paraId="0D48C6B9" w14:textId="77777777" w:rsidR="00F12F5B" w:rsidRPr="006C0FE2" w:rsidRDefault="00F12F5B"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OPCIONALES: Serán determinados o elegidos de acuerdo a las necesidades operativas de las unidades médicas</w:t>
            </w:r>
          </w:p>
        </w:tc>
        <w:tc>
          <w:tcPr>
            <w:tcW w:w="6396" w:type="dxa"/>
            <w:gridSpan w:val="2"/>
          </w:tcPr>
          <w:p w14:paraId="3BFC6A91" w14:textId="77777777" w:rsidR="00F12F5B" w:rsidRPr="006C0FE2" w:rsidRDefault="00F12F5B" w:rsidP="006C0FE2">
            <w:pPr>
              <w:tabs>
                <w:tab w:val="clear" w:pos="2880"/>
                <w:tab w:val="left" w:pos="1985"/>
              </w:tabs>
              <w:spacing w:line="240" w:lineRule="auto"/>
              <w:ind w:left="0" w:firstLine="0"/>
              <w:rPr>
                <w:rFonts w:ascii="Times New Roman" w:hAnsi="Times New Roman" w:cs="Times New Roman"/>
              </w:rPr>
            </w:pPr>
            <w:r w:rsidRPr="006C0FE2">
              <w:rPr>
                <w:rFonts w:ascii="Times New Roman" w:hAnsi="Times New Roman" w:cs="Times New Roman"/>
                <w:sz w:val="22"/>
                <w:szCs w:val="22"/>
              </w:rPr>
              <w:t>1.- Con la posibilidad de actualizar o escalar a tomografía volumétrica 3D</w:t>
            </w:r>
          </w:p>
        </w:tc>
      </w:tr>
      <w:tr w:rsidR="00F12F5B" w:rsidRPr="00C17A6A" w14:paraId="34691ACC" w14:textId="77777777" w:rsidTr="006C0FE2">
        <w:trPr>
          <w:trHeight w:val="270"/>
          <w:jc w:val="center"/>
        </w:trPr>
        <w:tc>
          <w:tcPr>
            <w:tcW w:w="2036" w:type="dxa"/>
            <w:vMerge/>
          </w:tcPr>
          <w:p w14:paraId="23CBA419" w14:textId="77777777" w:rsidR="00F12F5B" w:rsidRPr="006C0FE2" w:rsidRDefault="00F12F5B" w:rsidP="006C0FE2">
            <w:pPr>
              <w:spacing w:line="240" w:lineRule="auto"/>
              <w:ind w:left="0" w:firstLine="0"/>
              <w:rPr>
                <w:rFonts w:ascii="Times New Roman" w:hAnsi="Times New Roman" w:cs="Times New Roman"/>
              </w:rPr>
            </w:pPr>
          </w:p>
        </w:tc>
        <w:tc>
          <w:tcPr>
            <w:tcW w:w="6396" w:type="dxa"/>
            <w:gridSpan w:val="2"/>
          </w:tcPr>
          <w:p w14:paraId="56632401" w14:textId="77777777" w:rsidR="00F12F5B" w:rsidRPr="006C0FE2" w:rsidRDefault="00F12F5B" w:rsidP="006C0FE2">
            <w:pPr>
              <w:tabs>
                <w:tab w:val="clear" w:pos="1985"/>
                <w:tab w:val="clear" w:pos="2880"/>
                <w:tab w:val="left" w:pos="1260"/>
              </w:tabs>
              <w:spacing w:line="240" w:lineRule="auto"/>
              <w:ind w:left="0" w:firstLine="0"/>
              <w:rPr>
                <w:rFonts w:ascii="Times New Roman" w:hAnsi="Times New Roman" w:cs="Times New Roman"/>
              </w:rPr>
            </w:pPr>
            <w:r w:rsidRPr="006C0FE2">
              <w:rPr>
                <w:rFonts w:ascii="Times New Roman" w:hAnsi="Times New Roman" w:cs="Times New Roman"/>
                <w:sz w:val="22"/>
                <w:szCs w:val="22"/>
              </w:rPr>
              <w:t>2.- Trazos cefalométricos</w:t>
            </w:r>
          </w:p>
        </w:tc>
      </w:tr>
      <w:tr w:rsidR="00F12F5B" w:rsidRPr="00C17A6A" w14:paraId="2D1AD276" w14:textId="77777777" w:rsidTr="006C0FE2">
        <w:trPr>
          <w:trHeight w:val="402"/>
          <w:jc w:val="center"/>
        </w:trPr>
        <w:tc>
          <w:tcPr>
            <w:tcW w:w="2036" w:type="dxa"/>
            <w:vMerge/>
          </w:tcPr>
          <w:p w14:paraId="3F35D52F" w14:textId="77777777" w:rsidR="00F12F5B" w:rsidRPr="006C0FE2" w:rsidRDefault="00F12F5B" w:rsidP="006C0FE2">
            <w:pPr>
              <w:spacing w:line="240" w:lineRule="auto"/>
              <w:ind w:left="0" w:firstLine="0"/>
              <w:rPr>
                <w:rFonts w:ascii="Times New Roman" w:hAnsi="Times New Roman" w:cs="Times New Roman"/>
              </w:rPr>
            </w:pPr>
          </w:p>
        </w:tc>
        <w:tc>
          <w:tcPr>
            <w:tcW w:w="6396" w:type="dxa"/>
            <w:gridSpan w:val="2"/>
          </w:tcPr>
          <w:p w14:paraId="0F403415" w14:textId="77777777" w:rsidR="00F12F5B" w:rsidRPr="006C0FE2" w:rsidRDefault="00F12F5B" w:rsidP="006C0FE2">
            <w:pPr>
              <w:tabs>
                <w:tab w:val="clear" w:pos="2880"/>
                <w:tab w:val="left" w:pos="1985"/>
              </w:tabs>
              <w:spacing w:line="240" w:lineRule="auto"/>
              <w:ind w:left="0" w:firstLine="0"/>
              <w:rPr>
                <w:rFonts w:ascii="Times New Roman" w:hAnsi="Times New Roman" w:cs="Times New Roman"/>
              </w:rPr>
            </w:pPr>
            <w:r w:rsidRPr="006C0FE2">
              <w:rPr>
                <w:rFonts w:ascii="Times New Roman" w:hAnsi="Times New Roman" w:cs="Times New Roman"/>
                <w:sz w:val="22"/>
                <w:szCs w:val="22"/>
              </w:rPr>
              <w:t>3.-Formatos de imágenes laterales de cráneo múltiples.</w:t>
            </w:r>
          </w:p>
        </w:tc>
      </w:tr>
      <w:tr w:rsidR="00F12F5B" w:rsidRPr="00C17A6A" w14:paraId="68A64F10" w14:textId="77777777" w:rsidTr="006C0FE2">
        <w:trPr>
          <w:trHeight w:val="356"/>
          <w:jc w:val="center"/>
        </w:trPr>
        <w:tc>
          <w:tcPr>
            <w:tcW w:w="2036" w:type="dxa"/>
            <w:vMerge w:val="restart"/>
          </w:tcPr>
          <w:p w14:paraId="7908C19F" w14:textId="77777777" w:rsidR="00F12F5B" w:rsidRPr="006C0FE2" w:rsidRDefault="00F12F5B" w:rsidP="006C0FE2">
            <w:pPr>
              <w:spacing w:line="240" w:lineRule="auto"/>
              <w:ind w:left="0" w:firstLine="0"/>
              <w:rPr>
                <w:rFonts w:ascii="Times New Roman" w:hAnsi="Times New Roman" w:cs="Times New Roman"/>
                <w:b/>
              </w:rPr>
            </w:pPr>
            <w:r w:rsidRPr="006C0FE2">
              <w:rPr>
                <w:rFonts w:ascii="Times New Roman" w:hAnsi="Times New Roman" w:cs="Times New Roman"/>
                <w:sz w:val="22"/>
                <w:szCs w:val="22"/>
              </w:rPr>
              <w:t>ACCESORIOS OPCIONALES: Serán determinados o elegidos de acuerdo a las necesidades operativas de las unidades médicas</w:t>
            </w:r>
          </w:p>
        </w:tc>
        <w:tc>
          <w:tcPr>
            <w:tcW w:w="6396" w:type="dxa"/>
            <w:gridSpan w:val="2"/>
          </w:tcPr>
          <w:p w14:paraId="5FF8D8E9" w14:textId="77777777" w:rsidR="00F12F5B" w:rsidRPr="006C0FE2" w:rsidRDefault="00F12F5B"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1.- Regulador/supresor de picos de voltaje</w:t>
            </w:r>
          </w:p>
        </w:tc>
      </w:tr>
      <w:tr w:rsidR="00F12F5B" w:rsidRPr="00C17A6A" w14:paraId="1CCEFC50" w14:textId="77777777" w:rsidTr="006C0FE2">
        <w:trPr>
          <w:trHeight w:val="417"/>
          <w:jc w:val="center"/>
        </w:trPr>
        <w:tc>
          <w:tcPr>
            <w:tcW w:w="2036" w:type="dxa"/>
            <w:vMerge/>
          </w:tcPr>
          <w:p w14:paraId="4F3412A5" w14:textId="77777777" w:rsidR="00F12F5B" w:rsidRPr="006C0FE2" w:rsidRDefault="00F12F5B" w:rsidP="006C0FE2">
            <w:pPr>
              <w:spacing w:line="240" w:lineRule="auto"/>
              <w:ind w:left="0" w:firstLine="0"/>
              <w:rPr>
                <w:rFonts w:ascii="Times New Roman" w:hAnsi="Times New Roman" w:cs="Times New Roman"/>
              </w:rPr>
            </w:pPr>
          </w:p>
        </w:tc>
        <w:tc>
          <w:tcPr>
            <w:tcW w:w="6396" w:type="dxa"/>
            <w:gridSpan w:val="2"/>
          </w:tcPr>
          <w:p w14:paraId="1BBC2B1F" w14:textId="77777777" w:rsidR="00F12F5B" w:rsidRPr="006C0FE2" w:rsidRDefault="00F12F5B"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2.- Sistema de impresión que permita obtener las imágenes digitales, con calidad radiográfica.</w:t>
            </w:r>
          </w:p>
        </w:tc>
      </w:tr>
      <w:tr w:rsidR="00F12F5B" w:rsidRPr="00EB3F85" w14:paraId="6DB9D6A8" w14:textId="77777777" w:rsidTr="006C0FE2">
        <w:trPr>
          <w:trHeight w:val="270"/>
          <w:jc w:val="center"/>
        </w:trPr>
        <w:tc>
          <w:tcPr>
            <w:tcW w:w="2036" w:type="dxa"/>
            <w:vMerge/>
          </w:tcPr>
          <w:p w14:paraId="4BB23771" w14:textId="77777777" w:rsidR="00F12F5B" w:rsidRPr="006C0FE2" w:rsidRDefault="00F12F5B" w:rsidP="006C0FE2">
            <w:pPr>
              <w:spacing w:line="240" w:lineRule="auto"/>
              <w:ind w:left="0" w:firstLine="0"/>
              <w:rPr>
                <w:rFonts w:ascii="Times New Roman" w:hAnsi="Times New Roman" w:cs="Times New Roman"/>
              </w:rPr>
            </w:pPr>
          </w:p>
        </w:tc>
        <w:tc>
          <w:tcPr>
            <w:tcW w:w="6396" w:type="dxa"/>
            <w:gridSpan w:val="2"/>
          </w:tcPr>
          <w:p w14:paraId="0F05D49A" w14:textId="77777777" w:rsidR="00F12F5B" w:rsidRPr="003C190D" w:rsidRDefault="00F12F5B" w:rsidP="006C0FE2">
            <w:pPr>
              <w:spacing w:line="240" w:lineRule="auto"/>
              <w:ind w:left="0" w:firstLine="0"/>
              <w:rPr>
                <w:rFonts w:ascii="Times New Roman" w:hAnsi="Times New Roman" w:cs="Times New Roman"/>
                <w:lang w:val="en-US"/>
              </w:rPr>
            </w:pPr>
            <w:r w:rsidRPr="003C190D">
              <w:rPr>
                <w:rFonts w:ascii="Times New Roman" w:hAnsi="Times New Roman" w:cs="Times New Roman"/>
                <w:sz w:val="22"/>
                <w:szCs w:val="22"/>
                <w:lang w:val="en-US"/>
              </w:rPr>
              <w:t>3.- DICOM send, DICOM print</w:t>
            </w:r>
            <w:r w:rsidR="00832FB7" w:rsidRPr="003C190D">
              <w:rPr>
                <w:rFonts w:ascii="Times New Roman" w:hAnsi="Times New Roman" w:cs="Times New Roman"/>
                <w:sz w:val="22"/>
                <w:szCs w:val="22"/>
                <w:lang w:val="en-US"/>
              </w:rPr>
              <w:t xml:space="preserve"> DICOM storage, DICOM workliist DICOM MPPS</w:t>
            </w:r>
          </w:p>
        </w:tc>
      </w:tr>
      <w:tr w:rsidR="00F12F5B" w:rsidRPr="00C17A6A" w14:paraId="1B9A0739" w14:textId="77777777" w:rsidTr="006C0FE2">
        <w:trPr>
          <w:trHeight w:val="274"/>
          <w:jc w:val="center"/>
        </w:trPr>
        <w:tc>
          <w:tcPr>
            <w:tcW w:w="2036" w:type="dxa"/>
            <w:vMerge/>
          </w:tcPr>
          <w:p w14:paraId="0D6CEC83" w14:textId="77777777" w:rsidR="00F12F5B" w:rsidRPr="003C190D" w:rsidRDefault="00F12F5B" w:rsidP="006C0FE2">
            <w:pPr>
              <w:spacing w:line="240" w:lineRule="auto"/>
              <w:ind w:left="0" w:firstLine="0"/>
              <w:rPr>
                <w:rFonts w:ascii="Times New Roman" w:hAnsi="Times New Roman" w:cs="Times New Roman"/>
                <w:lang w:val="en-US"/>
              </w:rPr>
            </w:pPr>
          </w:p>
        </w:tc>
        <w:tc>
          <w:tcPr>
            <w:tcW w:w="6396" w:type="dxa"/>
            <w:gridSpan w:val="2"/>
          </w:tcPr>
          <w:p w14:paraId="26BA0C46" w14:textId="77777777" w:rsidR="00F12F5B" w:rsidRPr="006C0FE2" w:rsidRDefault="00F12F5B" w:rsidP="006C0FE2">
            <w:pPr>
              <w:spacing w:line="240" w:lineRule="auto"/>
              <w:ind w:left="0" w:firstLine="0"/>
              <w:rPr>
                <w:rFonts w:ascii="Times New Roman" w:hAnsi="Times New Roman" w:cs="Times New Roman"/>
              </w:rPr>
            </w:pPr>
            <w:r w:rsidRPr="006C0FE2">
              <w:rPr>
                <w:rFonts w:ascii="Times New Roman" w:hAnsi="Times New Roman" w:cs="Times New Roman"/>
                <w:sz w:val="22"/>
                <w:szCs w:val="22"/>
              </w:rPr>
              <w:t>4.- Sensores digitales Extraorales.</w:t>
            </w:r>
          </w:p>
          <w:p w14:paraId="4A759320" w14:textId="77777777" w:rsidR="00F12F5B" w:rsidRPr="006C0FE2" w:rsidRDefault="00F12F5B" w:rsidP="006C0FE2">
            <w:pPr>
              <w:spacing w:line="240" w:lineRule="auto"/>
              <w:rPr>
                <w:rFonts w:ascii="Times New Roman" w:hAnsi="Times New Roman" w:cs="Times New Roman"/>
              </w:rPr>
            </w:pPr>
          </w:p>
        </w:tc>
      </w:tr>
      <w:tr w:rsidR="00F12F5B" w:rsidRPr="00C17A6A" w14:paraId="2D2383CF" w14:textId="77777777" w:rsidTr="006C0FE2">
        <w:trPr>
          <w:trHeight w:val="282"/>
          <w:jc w:val="center"/>
        </w:trPr>
        <w:tc>
          <w:tcPr>
            <w:tcW w:w="2036" w:type="dxa"/>
            <w:vMerge w:val="restart"/>
          </w:tcPr>
          <w:p w14:paraId="7F13CBF4" w14:textId="77777777" w:rsidR="00F12F5B" w:rsidRPr="006C0FE2" w:rsidRDefault="00F12F5B"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t>CONSUMIBLES: Las cantidades serán determinadas de acuerdo a las necesidades operativas de las unidades médicas.</w:t>
            </w:r>
          </w:p>
        </w:tc>
        <w:tc>
          <w:tcPr>
            <w:tcW w:w="6396" w:type="dxa"/>
            <w:gridSpan w:val="2"/>
          </w:tcPr>
          <w:p w14:paraId="35843CF6" w14:textId="77777777" w:rsidR="00F12F5B" w:rsidRPr="006C0FE2" w:rsidRDefault="00F12F5B"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Funda desechable para pieza de mordida.</w:t>
            </w:r>
          </w:p>
        </w:tc>
      </w:tr>
      <w:tr w:rsidR="00F12F5B" w:rsidRPr="00C17A6A" w14:paraId="3171B542" w14:textId="77777777" w:rsidTr="006C0FE2">
        <w:trPr>
          <w:trHeight w:val="698"/>
          <w:jc w:val="center"/>
        </w:trPr>
        <w:tc>
          <w:tcPr>
            <w:tcW w:w="2036" w:type="dxa"/>
            <w:vMerge/>
          </w:tcPr>
          <w:p w14:paraId="468458E4" w14:textId="77777777" w:rsidR="00F12F5B" w:rsidRPr="006C0FE2" w:rsidRDefault="00F12F5B" w:rsidP="006C0FE2">
            <w:pPr>
              <w:spacing w:line="240" w:lineRule="auto"/>
              <w:ind w:left="0" w:firstLine="0"/>
              <w:jc w:val="left"/>
              <w:rPr>
                <w:rFonts w:ascii="Times New Roman" w:hAnsi="Times New Roman" w:cs="Times New Roman"/>
              </w:rPr>
            </w:pPr>
          </w:p>
        </w:tc>
        <w:tc>
          <w:tcPr>
            <w:tcW w:w="6396" w:type="dxa"/>
            <w:gridSpan w:val="2"/>
          </w:tcPr>
          <w:p w14:paraId="5E53019C" w14:textId="77777777" w:rsidR="00F12F5B" w:rsidRPr="006C0FE2" w:rsidRDefault="00F12F5B"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Placa para impresora ofertada</w:t>
            </w:r>
          </w:p>
        </w:tc>
      </w:tr>
      <w:tr w:rsidR="00F12F5B" w:rsidRPr="00C17A6A" w14:paraId="2E14E9CF" w14:textId="77777777" w:rsidTr="006C0FE2">
        <w:trPr>
          <w:trHeight w:val="341"/>
          <w:jc w:val="center"/>
        </w:trPr>
        <w:tc>
          <w:tcPr>
            <w:tcW w:w="2036" w:type="dxa"/>
          </w:tcPr>
          <w:p w14:paraId="72437AEB" w14:textId="77777777" w:rsidR="00F12F5B" w:rsidRPr="006C0FE2" w:rsidRDefault="00F12F5B"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t>REFACCIONES:</w:t>
            </w:r>
          </w:p>
        </w:tc>
        <w:tc>
          <w:tcPr>
            <w:tcW w:w="6396" w:type="dxa"/>
            <w:gridSpan w:val="2"/>
          </w:tcPr>
          <w:p w14:paraId="21CF7053" w14:textId="77777777" w:rsidR="00F12F5B" w:rsidRPr="006C0FE2" w:rsidRDefault="00F12F5B"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Según marca y modelo</w:t>
            </w:r>
          </w:p>
        </w:tc>
      </w:tr>
      <w:tr w:rsidR="00F12F5B" w:rsidRPr="00C17A6A" w14:paraId="4BDAE1D7" w14:textId="77777777" w:rsidTr="006C0FE2">
        <w:trPr>
          <w:trHeight w:val="173"/>
          <w:jc w:val="center"/>
        </w:trPr>
        <w:tc>
          <w:tcPr>
            <w:tcW w:w="2036" w:type="dxa"/>
            <w:vMerge w:val="restart"/>
          </w:tcPr>
          <w:p w14:paraId="735A72E0" w14:textId="77777777" w:rsidR="00F12F5B" w:rsidRPr="006C0FE2" w:rsidRDefault="00F12F5B"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t>INSTALACIÓN:</w:t>
            </w:r>
          </w:p>
        </w:tc>
        <w:tc>
          <w:tcPr>
            <w:tcW w:w="6396" w:type="dxa"/>
            <w:gridSpan w:val="2"/>
          </w:tcPr>
          <w:p w14:paraId="6FF602EB" w14:textId="77777777" w:rsidR="00F12F5B" w:rsidRPr="006C0FE2" w:rsidRDefault="00F12F5B"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De acuerdo a la unidad adquiriente, 60 Hz</w:t>
            </w:r>
          </w:p>
        </w:tc>
      </w:tr>
      <w:tr w:rsidR="00F12F5B" w:rsidRPr="00C17A6A" w14:paraId="18046AC9" w14:textId="77777777" w:rsidTr="006C0FE2">
        <w:trPr>
          <w:trHeight w:val="172"/>
          <w:jc w:val="center"/>
        </w:trPr>
        <w:tc>
          <w:tcPr>
            <w:tcW w:w="2036" w:type="dxa"/>
            <w:vMerge/>
          </w:tcPr>
          <w:p w14:paraId="2716C14F" w14:textId="77777777" w:rsidR="00F12F5B" w:rsidRPr="006C0FE2" w:rsidRDefault="00F12F5B" w:rsidP="006C0FE2">
            <w:pPr>
              <w:spacing w:line="240" w:lineRule="auto"/>
              <w:ind w:left="0" w:firstLine="0"/>
              <w:jc w:val="left"/>
              <w:rPr>
                <w:rFonts w:ascii="Times New Roman" w:hAnsi="Times New Roman" w:cs="Times New Roman"/>
              </w:rPr>
            </w:pPr>
          </w:p>
        </w:tc>
        <w:tc>
          <w:tcPr>
            <w:tcW w:w="6396" w:type="dxa"/>
            <w:gridSpan w:val="2"/>
          </w:tcPr>
          <w:p w14:paraId="2F02C320" w14:textId="77777777" w:rsidR="00F12F5B" w:rsidRPr="006C0FE2" w:rsidRDefault="0003101A"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Que cumpla con las normas de Seguridad Radiológica</w:t>
            </w:r>
          </w:p>
        </w:tc>
      </w:tr>
      <w:tr w:rsidR="00F12F5B" w:rsidRPr="00C17A6A" w14:paraId="6F3BB225" w14:textId="77777777" w:rsidTr="006C0FE2">
        <w:trPr>
          <w:trHeight w:val="341"/>
          <w:jc w:val="center"/>
        </w:trPr>
        <w:tc>
          <w:tcPr>
            <w:tcW w:w="2036" w:type="dxa"/>
          </w:tcPr>
          <w:p w14:paraId="7C81516B" w14:textId="77777777" w:rsidR="00F12F5B" w:rsidRPr="006C0FE2" w:rsidRDefault="0003101A"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t>OPERACIÓN:</w:t>
            </w:r>
          </w:p>
        </w:tc>
        <w:tc>
          <w:tcPr>
            <w:tcW w:w="6396" w:type="dxa"/>
            <w:gridSpan w:val="2"/>
          </w:tcPr>
          <w:p w14:paraId="081D831D" w14:textId="77777777" w:rsidR="00F12F5B" w:rsidRPr="006C0FE2" w:rsidRDefault="0003101A"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Por personal especializado y de acuerdo al manual de operación.</w:t>
            </w:r>
          </w:p>
        </w:tc>
      </w:tr>
      <w:tr w:rsidR="00F12F5B" w:rsidRPr="00C17A6A" w14:paraId="33620B9E" w14:textId="77777777" w:rsidTr="006C0FE2">
        <w:trPr>
          <w:trHeight w:val="341"/>
          <w:jc w:val="center"/>
        </w:trPr>
        <w:tc>
          <w:tcPr>
            <w:tcW w:w="2036" w:type="dxa"/>
          </w:tcPr>
          <w:p w14:paraId="602E21A3" w14:textId="77777777" w:rsidR="00F12F5B" w:rsidRPr="006C0FE2" w:rsidRDefault="0003101A"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t>MANTENIMIENTO:</w:t>
            </w:r>
          </w:p>
        </w:tc>
        <w:tc>
          <w:tcPr>
            <w:tcW w:w="6396" w:type="dxa"/>
            <w:gridSpan w:val="2"/>
          </w:tcPr>
          <w:p w14:paraId="64CD4F24" w14:textId="77777777" w:rsidR="00F12F5B" w:rsidRPr="006C0FE2" w:rsidRDefault="0003101A"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Preventivo. Correctivo por personal calificado</w:t>
            </w:r>
          </w:p>
        </w:tc>
      </w:tr>
      <w:tr w:rsidR="0003101A" w:rsidRPr="00C17A6A" w14:paraId="300702BD" w14:textId="77777777" w:rsidTr="006C0FE2">
        <w:trPr>
          <w:trHeight w:val="345"/>
          <w:jc w:val="center"/>
        </w:trPr>
        <w:tc>
          <w:tcPr>
            <w:tcW w:w="2036" w:type="dxa"/>
            <w:vMerge w:val="restart"/>
          </w:tcPr>
          <w:p w14:paraId="536489AF" w14:textId="77777777" w:rsidR="0003101A" w:rsidRPr="006C0FE2" w:rsidRDefault="0003101A" w:rsidP="006C0FE2">
            <w:pPr>
              <w:spacing w:line="240" w:lineRule="auto"/>
              <w:ind w:left="0" w:firstLine="0"/>
              <w:jc w:val="left"/>
              <w:rPr>
                <w:rFonts w:ascii="Times New Roman" w:hAnsi="Times New Roman" w:cs="Times New Roman"/>
              </w:rPr>
            </w:pPr>
            <w:r w:rsidRPr="006C0FE2">
              <w:rPr>
                <w:rFonts w:ascii="Times New Roman" w:hAnsi="Times New Roman" w:cs="Times New Roman"/>
                <w:sz w:val="22"/>
                <w:szCs w:val="22"/>
              </w:rPr>
              <w:lastRenderedPageBreak/>
              <w:t>NORMAS - CERTIFICADOS:</w:t>
            </w:r>
          </w:p>
        </w:tc>
        <w:tc>
          <w:tcPr>
            <w:tcW w:w="6396" w:type="dxa"/>
            <w:gridSpan w:val="2"/>
          </w:tcPr>
          <w:p w14:paraId="5302DDE2" w14:textId="77777777" w:rsidR="0003101A" w:rsidRPr="006C0FE2" w:rsidRDefault="0003101A" w:rsidP="006C0FE2">
            <w:pPr>
              <w:tabs>
                <w:tab w:val="clear" w:pos="2880"/>
                <w:tab w:val="left" w:pos="1985"/>
              </w:tabs>
              <w:spacing w:line="240" w:lineRule="auto"/>
              <w:ind w:left="0" w:firstLine="0"/>
              <w:rPr>
                <w:rFonts w:ascii="Times New Roman" w:hAnsi="Times New Roman" w:cs="Times New Roman"/>
              </w:rPr>
            </w:pPr>
            <w:r w:rsidRPr="006C0FE2">
              <w:rPr>
                <w:rFonts w:ascii="Times New Roman" w:hAnsi="Times New Roman" w:cs="Times New Roman"/>
                <w:sz w:val="22"/>
                <w:szCs w:val="22"/>
              </w:rPr>
              <w:t>Buenas prácticas de fabricación o ISO 13485 para productos de origen nacional</w:t>
            </w:r>
          </w:p>
        </w:tc>
      </w:tr>
      <w:tr w:rsidR="0003101A" w:rsidRPr="00C17A6A" w14:paraId="20D70D2D" w14:textId="77777777" w:rsidTr="006C0FE2">
        <w:trPr>
          <w:trHeight w:val="345"/>
          <w:jc w:val="center"/>
        </w:trPr>
        <w:tc>
          <w:tcPr>
            <w:tcW w:w="2036" w:type="dxa"/>
            <w:vMerge/>
          </w:tcPr>
          <w:p w14:paraId="1800EC1F" w14:textId="77777777" w:rsidR="0003101A" w:rsidRPr="006C0FE2" w:rsidRDefault="0003101A" w:rsidP="006C0FE2">
            <w:pPr>
              <w:spacing w:line="240" w:lineRule="auto"/>
              <w:ind w:left="0" w:firstLine="0"/>
              <w:rPr>
                <w:rFonts w:ascii="Times New Roman" w:hAnsi="Times New Roman" w:cs="Times New Roman"/>
              </w:rPr>
            </w:pPr>
          </w:p>
        </w:tc>
        <w:tc>
          <w:tcPr>
            <w:tcW w:w="6396" w:type="dxa"/>
            <w:gridSpan w:val="2"/>
          </w:tcPr>
          <w:p w14:paraId="766F2478" w14:textId="77777777" w:rsidR="0003101A" w:rsidRPr="006C0FE2" w:rsidRDefault="0003101A" w:rsidP="006C0FE2">
            <w:pPr>
              <w:tabs>
                <w:tab w:val="clear" w:pos="1985"/>
                <w:tab w:val="clear" w:pos="2880"/>
                <w:tab w:val="left" w:pos="930"/>
              </w:tabs>
              <w:spacing w:line="240" w:lineRule="auto"/>
              <w:ind w:left="0" w:firstLine="0"/>
              <w:rPr>
                <w:rFonts w:ascii="Times New Roman" w:hAnsi="Times New Roman" w:cs="Times New Roman"/>
              </w:rPr>
            </w:pPr>
            <w:r w:rsidRPr="006C0FE2">
              <w:rPr>
                <w:rFonts w:ascii="Times New Roman" w:hAnsi="Times New Roman" w:cs="Times New Roman"/>
                <w:sz w:val="22"/>
                <w:szCs w:val="22"/>
              </w:rPr>
              <w:t>Que cuente con certificados de la FDA o CE o JIS o Health Canadá para producto origen extranjero.</w:t>
            </w:r>
          </w:p>
        </w:tc>
      </w:tr>
    </w:tbl>
    <w:p w14:paraId="1567AE2B" w14:textId="77777777" w:rsidR="00282138" w:rsidRDefault="00282138" w:rsidP="00282138">
      <w:pPr>
        <w:tabs>
          <w:tab w:val="clear" w:pos="1985"/>
          <w:tab w:val="clear" w:pos="2880"/>
          <w:tab w:val="left" w:pos="3099"/>
        </w:tabs>
        <w:spacing w:line="240" w:lineRule="auto"/>
        <w:rPr>
          <w:rFonts w:eastAsia="Calibri"/>
          <w:noProof/>
          <w:szCs w:val="25"/>
          <w:u w:val="single"/>
          <w:lang w:eastAsia="es-MX"/>
        </w:rPr>
      </w:pPr>
    </w:p>
    <w:tbl>
      <w:tblPr>
        <w:tblW w:w="8379" w:type="dxa"/>
        <w:jc w:val="center"/>
        <w:tblCellMar>
          <w:left w:w="70" w:type="dxa"/>
          <w:right w:w="70" w:type="dxa"/>
        </w:tblCellMar>
        <w:tblLook w:val="04A0" w:firstRow="1" w:lastRow="0" w:firstColumn="1" w:lastColumn="0" w:noHBand="0" w:noVBand="1"/>
      </w:tblPr>
      <w:tblGrid>
        <w:gridCol w:w="2047"/>
        <w:gridCol w:w="2935"/>
        <w:gridCol w:w="192"/>
        <w:gridCol w:w="3205"/>
      </w:tblGrid>
      <w:tr w:rsidR="00282138" w:rsidRPr="00C17A6A" w14:paraId="78A4EE9B" w14:textId="77777777" w:rsidTr="006C0FE2">
        <w:trPr>
          <w:trHeight w:val="297"/>
          <w:tblHeader/>
          <w:jc w:val="center"/>
        </w:trPr>
        <w:tc>
          <w:tcPr>
            <w:tcW w:w="8379" w:type="dxa"/>
            <w:gridSpan w:val="4"/>
            <w:tcBorders>
              <w:top w:val="single" w:sz="8" w:space="0" w:color="auto"/>
              <w:left w:val="single" w:sz="8" w:space="0" w:color="auto"/>
              <w:bottom w:val="nil"/>
              <w:right w:val="single" w:sz="8" w:space="0" w:color="000000"/>
            </w:tcBorders>
            <w:shd w:val="clear" w:color="auto" w:fill="92D050"/>
            <w:noWrap/>
            <w:vAlign w:val="bottom"/>
            <w:hideMark/>
          </w:tcPr>
          <w:p w14:paraId="45917792" w14:textId="77777777" w:rsidR="00282138" w:rsidRPr="006C0FE2" w:rsidRDefault="00B17E55" w:rsidP="00282138">
            <w:pPr>
              <w:tabs>
                <w:tab w:val="clear" w:pos="1985"/>
                <w:tab w:val="clear" w:pos="2880"/>
              </w:tabs>
              <w:autoSpaceDE/>
              <w:autoSpaceDN/>
              <w:adjustRightInd/>
              <w:spacing w:line="240" w:lineRule="auto"/>
              <w:ind w:left="0" w:firstLine="0"/>
              <w:jc w:val="center"/>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Unidad Radiológica Digital</w:t>
            </w:r>
          </w:p>
        </w:tc>
      </w:tr>
      <w:tr w:rsidR="00FA522E" w:rsidRPr="00C17A6A" w14:paraId="06094D33" w14:textId="77777777" w:rsidTr="00731603">
        <w:trPr>
          <w:trHeight w:val="282"/>
          <w:jc w:val="center"/>
        </w:trPr>
        <w:tc>
          <w:tcPr>
            <w:tcW w:w="2047"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A62B6F4" w14:textId="77777777" w:rsidR="00FA522E" w:rsidRPr="006C0FE2" w:rsidRDefault="00FA522E" w:rsidP="00282138">
            <w:pPr>
              <w:tabs>
                <w:tab w:val="clear" w:pos="1985"/>
                <w:tab w:val="clear" w:pos="2880"/>
              </w:tabs>
              <w:autoSpaceDE/>
              <w:autoSpaceDN/>
              <w:adjustRightInd/>
              <w:spacing w:line="240" w:lineRule="auto"/>
              <w:ind w:left="0" w:firstLine="0"/>
              <w:jc w:val="center"/>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DEFINICIÓN:</w:t>
            </w:r>
          </w:p>
        </w:tc>
        <w:tc>
          <w:tcPr>
            <w:tcW w:w="6332"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68119836" w14:textId="77777777" w:rsidR="00FA522E" w:rsidRPr="006C0FE2" w:rsidRDefault="00FA522E"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Conjunto de aparatos que conforman un equipo radiográfico para diagnóstico, estacionario y de uso general, utilizado en diversas aplicaciones de obtención de imágenes planares rutinarias. Aplica técnicas digitales para la captura, presentación y manipulación de imágenes. El diseño estacionario exige su instalación y uso en una ubicación fija dentro de un edificio o en un vehículo (unidad móvil de obtención de imágenes). Tiene una configuración modular que puede actualizarse mediante elementos de hardware o software. Este grupo genérico de productos no incluye equipos con funciones fluoroscópicas o tomográficas.</w:t>
            </w:r>
          </w:p>
        </w:tc>
      </w:tr>
      <w:tr w:rsidR="00E5611F" w:rsidRPr="00C17A6A" w14:paraId="784E853A" w14:textId="77777777" w:rsidTr="00731603">
        <w:trPr>
          <w:trHeight w:val="282"/>
          <w:jc w:val="center"/>
        </w:trPr>
        <w:tc>
          <w:tcPr>
            <w:tcW w:w="2047" w:type="dxa"/>
            <w:vMerge w:val="restart"/>
            <w:tcBorders>
              <w:top w:val="single" w:sz="4" w:space="0" w:color="auto"/>
              <w:left w:val="single" w:sz="8" w:space="0" w:color="auto"/>
              <w:right w:val="single" w:sz="4" w:space="0" w:color="auto"/>
            </w:tcBorders>
            <w:shd w:val="clear" w:color="auto" w:fill="auto"/>
            <w:noWrap/>
            <w:vAlign w:val="center"/>
          </w:tcPr>
          <w:p w14:paraId="2DE3617D" w14:textId="77777777" w:rsidR="00E5611F" w:rsidRPr="006C0FE2" w:rsidRDefault="0003101A" w:rsidP="0003101A">
            <w:pPr>
              <w:tabs>
                <w:tab w:val="clear" w:pos="1985"/>
                <w:tab w:val="clear" w:pos="2880"/>
              </w:tabs>
              <w:autoSpaceDE/>
              <w:autoSpaceDN/>
              <w:adjustRightInd/>
              <w:spacing w:line="240" w:lineRule="auto"/>
              <w:ind w:left="0" w:firstLine="0"/>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DESCRIPCIÓN:</w:t>
            </w:r>
          </w:p>
        </w:tc>
        <w:tc>
          <w:tcPr>
            <w:tcW w:w="2935" w:type="dxa"/>
            <w:vMerge w:val="restart"/>
            <w:tcBorders>
              <w:top w:val="single" w:sz="4" w:space="0" w:color="auto"/>
              <w:left w:val="single" w:sz="4" w:space="0" w:color="auto"/>
              <w:right w:val="single" w:sz="4" w:space="0" w:color="auto"/>
            </w:tcBorders>
            <w:shd w:val="clear" w:color="auto" w:fill="auto"/>
            <w:vAlign w:val="center"/>
          </w:tcPr>
          <w:p w14:paraId="071FC896"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 Generador de alta frecuencia:</w:t>
            </w: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695EE39A"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1.1.-Potencia kW 50 o mayor.</w:t>
            </w:r>
          </w:p>
        </w:tc>
      </w:tr>
      <w:tr w:rsidR="00E5611F" w:rsidRPr="00C17A6A" w14:paraId="5CD70655"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tcPr>
          <w:p w14:paraId="7759ECB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4" w:space="0" w:color="auto"/>
            </w:tcBorders>
            <w:shd w:val="clear" w:color="auto" w:fill="auto"/>
            <w:vAlign w:val="center"/>
          </w:tcPr>
          <w:p w14:paraId="4FDA2E6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0033C346"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 xml:space="preserve">1.2.- Con 500mA o mayor </w:t>
            </w:r>
          </w:p>
        </w:tc>
      </w:tr>
      <w:tr w:rsidR="00E5611F" w:rsidRPr="00C17A6A" w14:paraId="4AADDB5D"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tcPr>
          <w:p w14:paraId="401AC3A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4" w:space="0" w:color="auto"/>
            </w:tcBorders>
            <w:shd w:val="clear" w:color="auto" w:fill="auto"/>
            <w:vAlign w:val="center"/>
          </w:tcPr>
          <w:p w14:paraId="5DD168B6"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45AAF60B"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1.3.- 40 kV. a 125 kV. ó mayor</w:t>
            </w:r>
          </w:p>
        </w:tc>
      </w:tr>
      <w:tr w:rsidR="00E5611F" w:rsidRPr="00C17A6A" w14:paraId="678BC13B"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hideMark/>
          </w:tcPr>
          <w:p w14:paraId="0AC550AF"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4" w:space="0" w:color="auto"/>
            </w:tcBorders>
            <w:shd w:val="clear" w:color="auto" w:fill="auto"/>
            <w:vAlign w:val="center"/>
            <w:hideMark/>
          </w:tcPr>
          <w:p w14:paraId="4EB5118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136D6A17"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1.4.- Tiempo de exposición 1 milisegundo o menor a 3 segundos o mayor</w:t>
            </w:r>
          </w:p>
        </w:tc>
      </w:tr>
      <w:tr w:rsidR="00E5611F" w:rsidRPr="00C17A6A" w14:paraId="7DFC38AE" w14:textId="77777777" w:rsidTr="00731603">
        <w:trPr>
          <w:trHeight w:val="521"/>
          <w:jc w:val="center"/>
        </w:trPr>
        <w:tc>
          <w:tcPr>
            <w:tcW w:w="2047" w:type="dxa"/>
            <w:vMerge/>
            <w:tcBorders>
              <w:left w:val="single" w:sz="8" w:space="0" w:color="auto"/>
              <w:right w:val="single" w:sz="4" w:space="0" w:color="auto"/>
            </w:tcBorders>
            <w:shd w:val="clear" w:color="auto" w:fill="auto"/>
            <w:vAlign w:val="center"/>
            <w:hideMark/>
          </w:tcPr>
          <w:p w14:paraId="7780DC35"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bottom w:val="single" w:sz="4" w:space="0" w:color="auto"/>
              <w:right w:val="single" w:sz="4" w:space="0" w:color="auto"/>
            </w:tcBorders>
            <w:shd w:val="clear" w:color="auto" w:fill="auto"/>
            <w:vAlign w:val="center"/>
            <w:hideMark/>
          </w:tcPr>
          <w:p w14:paraId="258CCD0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vAlign w:val="center"/>
          </w:tcPr>
          <w:p w14:paraId="25A31F8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1.5.- Con el panel de control digital, que despliegue: kv mA y seg o más</w:t>
            </w:r>
          </w:p>
        </w:tc>
      </w:tr>
      <w:tr w:rsidR="00E5611F" w:rsidRPr="00C17A6A" w14:paraId="37D2C0BD"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hideMark/>
          </w:tcPr>
          <w:p w14:paraId="50175A7B"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val="restart"/>
            <w:tcBorders>
              <w:top w:val="nil"/>
              <w:left w:val="single" w:sz="4" w:space="0" w:color="auto"/>
              <w:bottom w:val="single" w:sz="4" w:space="0" w:color="auto"/>
              <w:right w:val="single" w:sz="4" w:space="0" w:color="auto"/>
            </w:tcBorders>
            <w:shd w:val="clear" w:color="auto" w:fill="auto"/>
            <w:vAlign w:val="center"/>
            <w:hideMark/>
          </w:tcPr>
          <w:p w14:paraId="2AF6F07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2.- Tubo de rayos X:</w:t>
            </w: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5E7489AE"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2.1.- Foco fino de 0.6mm o menor</w:t>
            </w:r>
          </w:p>
        </w:tc>
      </w:tr>
      <w:tr w:rsidR="00E5611F" w:rsidRPr="00C17A6A" w14:paraId="0C3FCAA3"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tcPr>
          <w:p w14:paraId="2B38D50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top w:val="nil"/>
              <w:left w:val="single" w:sz="4" w:space="0" w:color="auto"/>
              <w:bottom w:val="single" w:sz="4" w:space="0" w:color="auto"/>
              <w:right w:val="single" w:sz="4" w:space="0" w:color="auto"/>
            </w:tcBorders>
            <w:vAlign w:val="center"/>
          </w:tcPr>
          <w:p w14:paraId="3E5204A7"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6B89459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2.2.-Punto focal grueso en mm de 1.2 o menor.</w:t>
            </w:r>
          </w:p>
        </w:tc>
      </w:tr>
      <w:tr w:rsidR="00E5611F" w:rsidRPr="00C17A6A" w14:paraId="73B8F72D"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tcPr>
          <w:p w14:paraId="064D90C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top w:val="nil"/>
              <w:left w:val="single" w:sz="4" w:space="0" w:color="auto"/>
              <w:bottom w:val="single" w:sz="4" w:space="0" w:color="auto"/>
              <w:right w:val="single" w:sz="4" w:space="0" w:color="auto"/>
            </w:tcBorders>
            <w:vAlign w:val="center"/>
          </w:tcPr>
          <w:p w14:paraId="68B7F9A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74F19A4A" w14:textId="77777777" w:rsidR="00E5611F" w:rsidRPr="006C0FE2" w:rsidRDefault="00E5611F" w:rsidP="00DB7C9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2.3.-Ánodo rotatorio.</w:t>
            </w:r>
          </w:p>
        </w:tc>
      </w:tr>
      <w:tr w:rsidR="00E5611F" w:rsidRPr="00C17A6A" w14:paraId="08E9EC5D" w14:textId="77777777" w:rsidTr="00731603">
        <w:trPr>
          <w:trHeight w:val="297"/>
          <w:jc w:val="center"/>
        </w:trPr>
        <w:tc>
          <w:tcPr>
            <w:tcW w:w="2047" w:type="dxa"/>
            <w:vMerge/>
            <w:tcBorders>
              <w:left w:val="single" w:sz="8" w:space="0" w:color="auto"/>
              <w:right w:val="single" w:sz="4" w:space="0" w:color="auto"/>
            </w:tcBorders>
            <w:shd w:val="clear" w:color="auto" w:fill="auto"/>
            <w:vAlign w:val="center"/>
            <w:hideMark/>
          </w:tcPr>
          <w:p w14:paraId="19EF6193"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top w:val="nil"/>
              <w:left w:val="single" w:sz="4" w:space="0" w:color="auto"/>
              <w:bottom w:val="single" w:sz="4" w:space="0" w:color="auto"/>
              <w:right w:val="single" w:sz="4" w:space="0" w:color="auto"/>
            </w:tcBorders>
            <w:vAlign w:val="center"/>
            <w:hideMark/>
          </w:tcPr>
          <w:p w14:paraId="0F7F115B"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8C9987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2.4.- Capacidad de almacenamiento de calor del ánodo de 150,000 HU ó mayor</w:t>
            </w:r>
          </w:p>
        </w:tc>
      </w:tr>
      <w:tr w:rsidR="00E5611F" w:rsidRPr="00C17A6A" w14:paraId="641441BB" w14:textId="77777777" w:rsidTr="00731603">
        <w:trPr>
          <w:trHeight w:val="566"/>
          <w:jc w:val="center"/>
        </w:trPr>
        <w:tc>
          <w:tcPr>
            <w:tcW w:w="2047" w:type="dxa"/>
            <w:vMerge/>
            <w:tcBorders>
              <w:left w:val="single" w:sz="8" w:space="0" w:color="auto"/>
              <w:right w:val="single" w:sz="4" w:space="0" w:color="auto"/>
            </w:tcBorders>
            <w:shd w:val="clear" w:color="auto" w:fill="auto"/>
            <w:vAlign w:val="center"/>
            <w:hideMark/>
          </w:tcPr>
          <w:p w14:paraId="111D5FF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val="restart"/>
            <w:tcBorders>
              <w:top w:val="nil"/>
              <w:left w:val="single" w:sz="4" w:space="0" w:color="auto"/>
              <w:right w:val="single" w:sz="4" w:space="0" w:color="auto"/>
            </w:tcBorders>
            <w:shd w:val="clear" w:color="auto" w:fill="auto"/>
            <w:vAlign w:val="center"/>
            <w:hideMark/>
          </w:tcPr>
          <w:p w14:paraId="2EF63DD9"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3.- Columna porta tubos</w:t>
            </w:r>
          </w:p>
        </w:tc>
        <w:tc>
          <w:tcPr>
            <w:tcW w:w="3397" w:type="dxa"/>
            <w:gridSpan w:val="2"/>
            <w:tcBorders>
              <w:top w:val="single" w:sz="4" w:space="0" w:color="auto"/>
              <w:left w:val="nil"/>
              <w:bottom w:val="single" w:sz="4" w:space="0" w:color="auto"/>
              <w:right w:val="single" w:sz="8" w:space="0" w:color="000000"/>
            </w:tcBorders>
            <w:shd w:val="clear" w:color="auto" w:fill="auto"/>
            <w:vAlign w:val="center"/>
            <w:hideMark/>
          </w:tcPr>
          <w:p w14:paraId="37AF887F"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3.1.-</w:t>
            </w:r>
            <w:r w:rsidRPr="006C0FE2">
              <w:rPr>
                <w:rFonts w:ascii="Times New Roman" w:hAnsi="Times New Roman" w:cs="Times New Roman"/>
                <w:sz w:val="20"/>
                <w:szCs w:val="20"/>
              </w:rPr>
              <w:t xml:space="preserve"> Soporte a piso o techo o piso-techo o integrado a la mesa o piso pared.</w:t>
            </w:r>
          </w:p>
        </w:tc>
      </w:tr>
      <w:tr w:rsidR="00E5611F" w:rsidRPr="00C17A6A" w14:paraId="51CE9F14"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tcPr>
          <w:p w14:paraId="782A9BB7"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4" w:space="0" w:color="auto"/>
            </w:tcBorders>
            <w:vAlign w:val="center"/>
          </w:tcPr>
          <w:p w14:paraId="15A4B43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tcPr>
          <w:p w14:paraId="6AA18740" w14:textId="77777777" w:rsidR="00E5611F" w:rsidRPr="006C0FE2" w:rsidRDefault="00E5611F" w:rsidP="00DB7C9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3.2.- Con desplazamiento longitudinal de 120 cm. o mayor. Para el caso de columna integrada a la mesa o soporte a piso.</w:t>
            </w:r>
          </w:p>
        </w:tc>
      </w:tr>
      <w:tr w:rsidR="00E5611F" w:rsidRPr="00C17A6A" w14:paraId="4B9DBFCC"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hideMark/>
          </w:tcPr>
          <w:p w14:paraId="7EB9B3A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4" w:space="0" w:color="auto"/>
            </w:tcBorders>
            <w:vAlign w:val="center"/>
            <w:hideMark/>
          </w:tcPr>
          <w:p w14:paraId="352D20E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F52EEBE"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3.3.- Para el caso de soporte a techo: desplazamiento vertical de 140 cm. o mayor y longitudinal de 280 cm. o mayor</w:t>
            </w:r>
          </w:p>
        </w:tc>
      </w:tr>
      <w:tr w:rsidR="00E5611F" w:rsidRPr="00C17A6A" w14:paraId="78106A79" w14:textId="77777777" w:rsidTr="00731603">
        <w:trPr>
          <w:trHeight w:val="93"/>
          <w:jc w:val="center"/>
        </w:trPr>
        <w:tc>
          <w:tcPr>
            <w:tcW w:w="2047" w:type="dxa"/>
            <w:vMerge/>
            <w:tcBorders>
              <w:left w:val="single" w:sz="8" w:space="0" w:color="auto"/>
              <w:right w:val="single" w:sz="4" w:space="0" w:color="auto"/>
            </w:tcBorders>
            <w:shd w:val="clear" w:color="auto" w:fill="auto"/>
            <w:vAlign w:val="center"/>
            <w:hideMark/>
          </w:tcPr>
          <w:p w14:paraId="7DD3C79A"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val="restart"/>
            <w:tcBorders>
              <w:top w:val="single" w:sz="4" w:space="0" w:color="auto"/>
              <w:left w:val="single" w:sz="4" w:space="0" w:color="auto"/>
              <w:right w:val="single" w:sz="8" w:space="0" w:color="000000"/>
            </w:tcBorders>
            <w:noWrap/>
            <w:vAlign w:val="center"/>
          </w:tcPr>
          <w:p w14:paraId="409D5EA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 Detector digital plan</w:t>
            </w:r>
            <w:r w:rsidR="009B32F9">
              <w:rPr>
                <w:rFonts w:ascii="Times New Roman" w:hAnsi="Times New Roman" w:cs="Times New Roman"/>
                <w:sz w:val="20"/>
                <w:szCs w:val="20"/>
              </w:rPr>
              <w:t>o fijo o portátil o inalámbrico</w:t>
            </w:r>
            <w:r w:rsidR="00630769">
              <w:rPr>
                <w:rFonts w:ascii="Times New Roman" w:hAnsi="Times New Roman" w:cs="Times New Roman"/>
                <w:sz w:val="20"/>
                <w:szCs w:val="20"/>
              </w:rPr>
              <w:t xml:space="preserve"> en mesa y en bucky de pared</w:t>
            </w:r>
            <w:r w:rsidR="009B32F9">
              <w:rPr>
                <w:rFonts w:ascii="Times New Roman" w:hAnsi="Times New Roman" w:cs="Times New Roman"/>
                <w:sz w:val="20"/>
                <w:szCs w:val="20"/>
              </w:rPr>
              <w:t>:</w:t>
            </w:r>
          </w:p>
        </w:tc>
        <w:tc>
          <w:tcPr>
            <w:tcW w:w="3397" w:type="dxa"/>
            <w:gridSpan w:val="2"/>
            <w:tcBorders>
              <w:top w:val="single" w:sz="4" w:space="0" w:color="auto"/>
              <w:left w:val="single" w:sz="4" w:space="0" w:color="auto"/>
              <w:bottom w:val="single" w:sz="4" w:space="0" w:color="auto"/>
              <w:right w:val="single" w:sz="8" w:space="0" w:color="000000"/>
            </w:tcBorders>
            <w:vAlign w:val="center"/>
          </w:tcPr>
          <w:p w14:paraId="7043E76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4.1.- Adquisición o profundidad de imagen de 12 bits o mayor o conversión analógica-digital de 14 bits o mayor.</w:t>
            </w:r>
          </w:p>
        </w:tc>
      </w:tr>
      <w:tr w:rsidR="00E5611F" w:rsidRPr="00C17A6A" w14:paraId="268BFC2C" w14:textId="77777777" w:rsidTr="00731603">
        <w:trPr>
          <w:trHeight w:val="91"/>
          <w:jc w:val="center"/>
        </w:trPr>
        <w:tc>
          <w:tcPr>
            <w:tcW w:w="2047" w:type="dxa"/>
            <w:vMerge/>
            <w:tcBorders>
              <w:left w:val="single" w:sz="8" w:space="0" w:color="auto"/>
              <w:right w:val="single" w:sz="4" w:space="0" w:color="auto"/>
            </w:tcBorders>
            <w:shd w:val="clear" w:color="auto" w:fill="auto"/>
            <w:vAlign w:val="center"/>
          </w:tcPr>
          <w:p w14:paraId="28D19613"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8" w:space="0" w:color="000000"/>
            </w:tcBorders>
            <w:noWrap/>
            <w:vAlign w:val="center"/>
          </w:tcPr>
          <w:p w14:paraId="0B7722F5"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single" w:sz="4" w:space="0" w:color="auto"/>
              <w:bottom w:val="single" w:sz="4" w:space="0" w:color="auto"/>
              <w:right w:val="single" w:sz="8" w:space="0" w:color="000000"/>
            </w:tcBorders>
            <w:vAlign w:val="center"/>
          </w:tcPr>
          <w:p w14:paraId="7484D27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4.2.- Matriz de 2000 pixeles x 2000 pixeles o mayor</w:t>
            </w:r>
          </w:p>
        </w:tc>
      </w:tr>
      <w:tr w:rsidR="00E5611F" w:rsidRPr="00C17A6A" w14:paraId="69295EA8" w14:textId="77777777" w:rsidTr="00731603">
        <w:trPr>
          <w:trHeight w:val="91"/>
          <w:jc w:val="center"/>
        </w:trPr>
        <w:tc>
          <w:tcPr>
            <w:tcW w:w="2047" w:type="dxa"/>
            <w:vMerge/>
            <w:tcBorders>
              <w:left w:val="single" w:sz="8" w:space="0" w:color="auto"/>
              <w:right w:val="single" w:sz="4" w:space="0" w:color="auto"/>
            </w:tcBorders>
            <w:shd w:val="clear" w:color="auto" w:fill="auto"/>
            <w:vAlign w:val="center"/>
          </w:tcPr>
          <w:p w14:paraId="6355FA13"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8" w:space="0" w:color="000000"/>
            </w:tcBorders>
            <w:noWrap/>
            <w:vAlign w:val="center"/>
          </w:tcPr>
          <w:p w14:paraId="74679FCA"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single" w:sz="4" w:space="0" w:color="auto"/>
              <w:bottom w:val="single" w:sz="4" w:space="0" w:color="auto"/>
              <w:right w:val="single" w:sz="8" w:space="0" w:color="000000"/>
            </w:tcBorders>
            <w:vAlign w:val="center"/>
          </w:tcPr>
          <w:p w14:paraId="4669F002"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4.3.- De selenio amorfo (a-Se) o silicón amorfo o ioduro de cesio.</w:t>
            </w:r>
          </w:p>
        </w:tc>
      </w:tr>
      <w:tr w:rsidR="00E5611F" w:rsidRPr="00C17A6A" w14:paraId="1B660DCD" w14:textId="77777777" w:rsidTr="00731603">
        <w:trPr>
          <w:trHeight w:val="91"/>
          <w:jc w:val="center"/>
        </w:trPr>
        <w:tc>
          <w:tcPr>
            <w:tcW w:w="2047" w:type="dxa"/>
            <w:vMerge/>
            <w:tcBorders>
              <w:left w:val="single" w:sz="8" w:space="0" w:color="auto"/>
              <w:right w:val="single" w:sz="4" w:space="0" w:color="auto"/>
            </w:tcBorders>
            <w:shd w:val="clear" w:color="auto" w:fill="auto"/>
            <w:vAlign w:val="center"/>
          </w:tcPr>
          <w:p w14:paraId="73213C6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8" w:space="0" w:color="000000"/>
            </w:tcBorders>
            <w:noWrap/>
            <w:vAlign w:val="center"/>
          </w:tcPr>
          <w:p w14:paraId="5D163DE9"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single" w:sz="4" w:space="0" w:color="auto"/>
              <w:bottom w:val="single" w:sz="4" w:space="0" w:color="auto"/>
              <w:right w:val="single" w:sz="8" w:space="0" w:color="000000"/>
            </w:tcBorders>
            <w:vAlign w:val="center"/>
          </w:tcPr>
          <w:p w14:paraId="39520A6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4.4.- Tamaño de 35 cm. x 43 cm. (14" x 17") o 40 cm. o mayor x 40 o mayor cm. (15.7" o mayor x 15.7" o mayor).</w:t>
            </w:r>
          </w:p>
        </w:tc>
      </w:tr>
      <w:tr w:rsidR="00E5611F" w:rsidRPr="00C17A6A" w14:paraId="2914C2C4" w14:textId="77777777" w:rsidTr="00731603">
        <w:trPr>
          <w:trHeight w:val="91"/>
          <w:jc w:val="center"/>
        </w:trPr>
        <w:tc>
          <w:tcPr>
            <w:tcW w:w="2047" w:type="dxa"/>
            <w:vMerge/>
            <w:tcBorders>
              <w:left w:val="single" w:sz="8" w:space="0" w:color="auto"/>
              <w:right w:val="single" w:sz="4" w:space="0" w:color="auto"/>
            </w:tcBorders>
            <w:shd w:val="clear" w:color="auto" w:fill="auto"/>
            <w:vAlign w:val="center"/>
          </w:tcPr>
          <w:p w14:paraId="352C390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right w:val="single" w:sz="8" w:space="0" w:color="000000"/>
            </w:tcBorders>
            <w:noWrap/>
            <w:vAlign w:val="center"/>
          </w:tcPr>
          <w:p w14:paraId="7C94AD49"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single" w:sz="4" w:space="0" w:color="auto"/>
              <w:bottom w:val="single" w:sz="4" w:space="0" w:color="auto"/>
              <w:right w:val="single" w:sz="8" w:space="0" w:color="000000"/>
            </w:tcBorders>
            <w:vAlign w:val="center"/>
          </w:tcPr>
          <w:p w14:paraId="6EC8D15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4.5.- Tamaño del pixel de 200 micrones o menor</w:t>
            </w:r>
          </w:p>
        </w:tc>
      </w:tr>
      <w:tr w:rsidR="00E5611F" w:rsidRPr="00C17A6A" w14:paraId="58CC614D" w14:textId="77777777" w:rsidTr="00731603">
        <w:trPr>
          <w:trHeight w:val="91"/>
          <w:jc w:val="center"/>
        </w:trPr>
        <w:tc>
          <w:tcPr>
            <w:tcW w:w="2047" w:type="dxa"/>
            <w:vMerge/>
            <w:tcBorders>
              <w:left w:val="single" w:sz="8" w:space="0" w:color="auto"/>
              <w:right w:val="single" w:sz="4" w:space="0" w:color="auto"/>
            </w:tcBorders>
            <w:shd w:val="clear" w:color="auto" w:fill="auto"/>
            <w:vAlign w:val="center"/>
          </w:tcPr>
          <w:p w14:paraId="1C8094E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2935" w:type="dxa"/>
            <w:vMerge/>
            <w:tcBorders>
              <w:left w:val="single" w:sz="4" w:space="0" w:color="auto"/>
              <w:bottom w:val="single" w:sz="4" w:space="0" w:color="auto"/>
              <w:right w:val="single" w:sz="8" w:space="0" w:color="000000"/>
            </w:tcBorders>
            <w:noWrap/>
            <w:vAlign w:val="center"/>
          </w:tcPr>
          <w:p w14:paraId="0BDDF2A9"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397" w:type="dxa"/>
            <w:gridSpan w:val="2"/>
            <w:tcBorders>
              <w:top w:val="single" w:sz="4" w:space="0" w:color="auto"/>
              <w:left w:val="single" w:sz="4" w:space="0" w:color="auto"/>
              <w:bottom w:val="single" w:sz="4" w:space="0" w:color="auto"/>
              <w:right w:val="single" w:sz="8" w:space="0" w:color="000000"/>
            </w:tcBorders>
            <w:vAlign w:val="center"/>
          </w:tcPr>
          <w:p w14:paraId="5CB2F776"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4.6.- DQE de 50% o 3.1 lp./mm. o mayor</w:t>
            </w:r>
          </w:p>
        </w:tc>
      </w:tr>
      <w:tr w:rsidR="00E5611F" w:rsidRPr="00C17A6A" w14:paraId="07FEB63B"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hideMark/>
          </w:tcPr>
          <w:p w14:paraId="33BDB55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0FE2B9C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5.- Tablero de la mesa con recorrido longitudinal +/-20 cm. ó mayor y recorrido lateral (transversal) ± 10 cm. ó mayor.</w:t>
            </w:r>
          </w:p>
        </w:tc>
      </w:tr>
      <w:tr w:rsidR="00E5611F" w:rsidRPr="00C17A6A" w14:paraId="20D631EF"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tcPr>
          <w:p w14:paraId="51A1B738"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43FECB9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 Con altura fija o altura ajustable de 60 cm. o menor a 80 cm. o mayor.</w:t>
            </w:r>
          </w:p>
        </w:tc>
      </w:tr>
      <w:tr w:rsidR="00E5611F" w:rsidRPr="00C17A6A" w14:paraId="23BA5BD8"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hideMark/>
          </w:tcPr>
          <w:p w14:paraId="544666E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2BE5A366"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7.- Portadetector con rejilla relación 8:1 ó mayor</w:t>
            </w:r>
          </w:p>
        </w:tc>
      </w:tr>
      <w:tr w:rsidR="00E5611F" w:rsidRPr="00C17A6A" w14:paraId="488B0A58"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hideMark/>
          </w:tcPr>
          <w:p w14:paraId="3F62348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3584F3D5"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 Portadetector o bucky para pared o vertical.</w:t>
            </w:r>
          </w:p>
        </w:tc>
      </w:tr>
      <w:tr w:rsidR="00E5611F" w:rsidRPr="00C17A6A" w14:paraId="422463A0"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tcPr>
          <w:p w14:paraId="1918B54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63EE2593"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9.- Control automático de exposición</w:t>
            </w:r>
          </w:p>
        </w:tc>
      </w:tr>
      <w:tr w:rsidR="00E5611F" w:rsidRPr="00C17A6A" w14:paraId="2F65F5DB"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tcPr>
          <w:p w14:paraId="090EC832"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1722DC3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 Con soporte de peso del paciente de 180 Kg. o mayor</w:t>
            </w:r>
          </w:p>
        </w:tc>
      </w:tr>
      <w:tr w:rsidR="00E5611F" w:rsidRPr="00C17A6A" w14:paraId="51359449" w14:textId="77777777" w:rsidTr="00731603">
        <w:trPr>
          <w:trHeight w:val="282"/>
          <w:jc w:val="center"/>
        </w:trPr>
        <w:tc>
          <w:tcPr>
            <w:tcW w:w="2047" w:type="dxa"/>
            <w:vMerge/>
            <w:tcBorders>
              <w:left w:val="single" w:sz="8" w:space="0" w:color="auto"/>
              <w:right w:val="single" w:sz="4" w:space="0" w:color="auto"/>
            </w:tcBorders>
            <w:shd w:val="clear" w:color="auto" w:fill="auto"/>
            <w:vAlign w:val="center"/>
          </w:tcPr>
          <w:p w14:paraId="759592EB"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6332" w:type="dxa"/>
            <w:gridSpan w:val="3"/>
            <w:tcBorders>
              <w:top w:val="single" w:sz="4" w:space="0" w:color="auto"/>
              <w:left w:val="nil"/>
              <w:bottom w:val="single" w:sz="4" w:space="0" w:color="auto"/>
              <w:right w:val="single" w:sz="8" w:space="0" w:color="000000"/>
            </w:tcBorders>
            <w:shd w:val="clear" w:color="auto" w:fill="auto"/>
            <w:noWrap/>
            <w:vAlign w:val="center"/>
          </w:tcPr>
          <w:p w14:paraId="063242B4"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 Programas anatómicos o radiografías programadas o APR: 80 ó mayor</w:t>
            </w:r>
          </w:p>
        </w:tc>
      </w:tr>
      <w:tr w:rsidR="00E5611F" w:rsidRPr="00C17A6A" w14:paraId="3234386E" w14:textId="77777777" w:rsidTr="00731603">
        <w:trPr>
          <w:trHeight w:val="61"/>
          <w:jc w:val="center"/>
        </w:trPr>
        <w:tc>
          <w:tcPr>
            <w:tcW w:w="2047" w:type="dxa"/>
            <w:vMerge/>
            <w:tcBorders>
              <w:left w:val="single" w:sz="8" w:space="0" w:color="auto"/>
              <w:right w:val="single" w:sz="4" w:space="0" w:color="auto"/>
            </w:tcBorders>
            <w:shd w:val="clear" w:color="auto" w:fill="auto"/>
            <w:vAlign w:val="center"/>
          </w:tcPr>
          <w:p w14:paraId="0F868465"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3127" w:type="dxa"/>
            <w:gridSpan w:val="2"/>
            <w:vMerge w:val="restart"/>
            <w:tcBorders>
              <w:top w:val="single" w:sz="4" w:space="0" w:color="auto"/>
              <w:left w:val="nil"/>
              <w:right w:val="single" w:sz="8" w:space="0" w:color="000000"/>
            </w:tcBorders>
            <w:shd w:val="clear" w:color="auto" w:fill="auto"/>
            <w:noWrap/>
            <w:vAlign w:val="center"/>
          </w:tcPr>
          <w:p w14:paraId="3691E24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 Estación de adquisición</w:t>
            </w:r>
          </w:p>
        </w:tc>
        <w:tc>
          <w:tcPr>
            <w:tcW w:w="3205" w:type="dxa"/>
            <w:tcBorders>
              <w:top w:val="single" w:sz="4" w:space="0" w:color="auto"/>
              <w:left w:val="nil"/>
              <w:bottom w:val="single" w:sz="4" w:space="0" w:color="auto"/>
              <w:right w:val="single" w:sz="8" w:space="0" w:color="000000"/>
            </w:tcBorders>
            <w:shd w:val="clear" w:color="auto" w:fill="auto"/>
            <w:vAlign w:val="center"/>
          </w:tcPr>
          <w:p w14:paraId="15A33BA7"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121.- Con monitor de 17" o mayor y resolución de 1k x 1k o mayor</w:t>
            </w:r>
          </w:p>
        </w:tc>
      </w:tr>
      <w:tr w:rsidR="00E5611F" w:rsidRPr="00C17A6A" w14:paraId="10C3682F" w14:textId="77777777" w:rsidTr="00731603">
        <w:trPr>
          <w:trHeight w:val="59"/>
          <w:jc w:val="center"/>
        </w:trPr>
        <w:tc>
          <w:tcPr>
            <w:tcW w:w="2047" w:type="dxa"/>
            <w:vMerge/>
            <w:tcBorders>
              <w:left w:val="single" w:sz="8" w:space="0" w:color="auto"/>
              <w:right w:val="single" w:sz="4" w:space="0" w:color="auto"/>
            </w:tcBorders>
            <w:shd w:val="clear" w:color="auto" w:fill="auto"/>
            <w:vAlign w:val="center"/>
          </w:tcPr>
          <w:p w14:paraId="1865A7B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3127" w:type="dxa"/>
            <w:gridSpan w:val="2"/>
            <w:vMerge/>
            <w:tcBorders>
              <w:left w:val="nil"/>
              <w:right w:val="single" w:sz="8" w:space="0" w:color="000000"/>
            </w:tcBorders>
            <w:shd w:val="clear" w:color="auto" w:fill="auto"/>
            <w:noWrap/>
            <w:vAlign w:val="center"/>
          </w:tcPr>
          <w:p w14:paraId="0EE08DA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205" w:type="dxa"/>
            <w:tcBorders>
              <w:top w:val="single" w:sz="4" w:space="0" w:color="auto"/>
              <w:left w:val="nil"/>
              <w:bottom w:val="single" w:sz="4" w:space="0" w:color="auto"/>
              <w:right w:val="single" w:sz="8" w:space="0" w:color="000000"/>
            </w:tcBorders>
            <w:shd w:val="clear" w:color="auto" w:fill="auto"/>
            <w:vAlign w:val="center"/>
          </w:tcPr>
          <w:p w14:paraId="57A5DAB0"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12.2.- Capacidad de almacenamiento de 5000 imágenes o mayor</w:t>
            </w:r>
          </w:p>
        </w:tc>
      </w:tr>
      <w:tr w:rsidR="00E5611F" w:rsidRPr="00EB3F85" w14:paraId="3673FB74" w14:textId="77777777" w:rsidTr="00731603">
        <w:trPr>
          <w:trHeight w:val="59"/>
          <w:jc w:val="center"/>
        </w:trPr>
        <w:tc>
          <w:tcPr>
            <w:tcW w:w="2047" w:type="dxa"/>
            <w:vMerge/>
            <w:tcBorders>
              <w:left w:val="single" w:sz="8" w:space="0" w:color="auto"/>
              <w:right w:val="single" w:sz="4" w:space="0" w:color="auto"/>
            </w:tcBorders>
            <w:shd w:val="clear" w:color="auto" w:fill="auto"/>
            <w:vAlign w:val="center"/>
          </w:tcPr>
          <w:p w14:paraId="3380892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3127" w:type="dxa"/>
            <w:gridSpan w:val="2"/>
            <w:vMerge/>
            <w:tcBorders>
              <w:left w:val="nil"/>
              <w:right w:val="single" w:sz="8" w:space="0" w:color="000000"/>
            </w:tcBorders>
            <w:shd w:val="clear" w:color="auto" w:fill="auto"/>
            <w:noWrap/>
            <w:vAlign w:val="center"/>
          </w:tcPr>
          <w:p w14:paraId="651B3C5E"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205" w:type="dxa"/>
            <w:tcBorders>
              <w:top w:val="single" w:sz="4" w:space="0" w:color="auto"/>
              <w:left w:val="nil"/>
              <w:bottom w:val="single" w:sz="4" w:space="0" w:color="auto"/>
              <w:right w:val="single" w:sz="8" w:space="0" w:color="000000"/>
            </w:tcBorders>
            <w:shd w:val="clear" w:color="auto" w:fill="auto"/>
            <w:vAlign w:val="center"/>
          </w:tcPr>
          <w:p w14:paraId="60E7C4C1"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val="en-US" w:eastAsia="zh-CN"/>
              </w:rPr>
            </w:pPr>
            <w:r w:rsidRPr="006C0FE2">
              <w:rPr>
                <w:rFonts w:ascii="Times New Roman" w:hAnsi="Times New Roman" w:cs="Times New Roman"/>
                <w:sz w:val="20"/>
                <w:szCs w:val="20"/>
                <w:lang w:val="en-US"/>
              </w:rPr>
              <w:t>12.3.- DICOM print, DICOM storage o DICOM send o export, DICOM worklist.</w:t>
            </w:r>
          </w:p>
        </w:tc>
      </w:tr>
      <w:tr w:rsidR="00E5611F" w:rsidRPr="00C17A6A" w14:paraId="5BA55E48" w14:textId="77777777" w:rsidTr="00731603">
        <w:trPr>
          <w:trHeight w:val="59"/>
          <w:jc w:val="center"/>
        </w:trPr>
        <w:tc>
          <w:tcPr>
            <w:tcW w:w="2047" w:type="dxa"/>
            <w:vMerge/>
            <w:tcBorders>
              <w:left w:val="single" w:sz="8" w:space="0" w:color="auto"/>
              <w:right w:val="single" w:sz="4" w:space="0" w:color="auto"/>
            </w:tcBorders>
            <w:shd w:val="clear" w:color="auto" w:fill="auto"/>
            <w:vAlign w:val="center"/>
          </w:tcPr>
          <w:p w14:paraId="1A8254BB"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val="en-US" w:eastAsia="zh-CN"/>
              </w:rPr>
            </w:pPr>
          </w:p>
        </w:tc>
        <w:tc>
          <w:tcPr>
            <w:tcW w:w="3127" w:type="dxa"/>
            <w:gridSpan w:val="2"/>
            <w:vMerge/>
            <w:tcBorders>
              <w:left w:val="nil"/>
              <w:right w:val="single" w:sz="8" w:space="0" w:color="000000"/>
            </w:tcBorders>
            <w:shd w:val="clear" w:color="auto" w:fill="auto"/>
            <w:noWrap/>
            <w:vAlign w:val="center"/>
          </w:tcPr>
          <w:p w14:paraId="14F93745"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val="en-US" w:eastAsia="zh-CN"/>
              </w:rPr>
            </w:pPr>
          </w:p>
        </w:tc>
        <w:tc>
          <w:tcPr>
            <w:tcW w:w="3205" w:type="dxa"/>
            <w:tcBorders>
              <w:top w:val="single" w:sz="4" w:space="0" w:color="auto"/>
              <w:left w:val="nil"/>
              <w:bottom w:val="single" w:sz="4" w:space="0" w:color="auto"/>
              <w:right w:val="single" w:sz="8" w:space="0" w:color="000000"/>
            </w:tcBorders>
            <w:shd w:val="clear" w:color="auto" w:fill="auto"/>
            <w:vAlign w:val="center"/>
          </w:tcPr>
          <w:p w14:paraId="37CA016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12.4.- UPS</w:t>
            </w:r>
          </w:p>
        </w:tc>
      </w:tr>
      <w:tr w:rsidR="00E5611F" w:rsidRPr="00C17A6A" w14:paraId="60F9AAB4" w14:textId="77777777" w:rsidTr="00731603">
        <w:trPr>
          <w:trHeight w:val="59"/>
          <w:jc w:val="center"/>
        </w:trPr>
        <w:tc>
          <w:tcPr>
            <w:tcW w:w="2047" w:type="dxa"/>
            <w:vMerge/>
            <w:tcBorders>
              <w:left w:val="single" w:sz="8" w:space="0" w:color="auto"/>
              <w:bottom w:val="single" w:sz="4" w:space="0" w:color="auto"/>
              <w:right w:val="single" w:sz="4" w:space="0" w:color="auto"/>
            </w:tcBorders>
            <w:shd w:val="clear" w:color="auto" w:fill="auto"/>
            <w:vAlign w:val="center"/>
          </w:tcPr>
          <w:p w14:paraId="721EC605"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3127" w:type="dxa"/>
            <w:gridSpan w:val="2"/>
            <w:vMerge/>
            <w:tcBorders>
              <w:left w:val="nil"/>
              <w:bottom w:val="single" w:sz="4" w:space="0" w:color="auto"/>
              <w:right w:val="single" w:sz="8" w:space="0" w:color="000000"/>
            </w:tcBorders>
            <w:shd w:val="clear" w:color="auto" w:fill="auto"/>
            <w:noWrap/>
            <w:vAlign w:val="center"/>
          </w:tcPr>
          <w:p w14:paraId="219FB42A"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205" w:type="dxa"/>
            <w:tcBorders>
              <w:top w:val="single" w:sz="4" w:space="0" w:color="auto"/>
              <w:left w:val="nil"/>
              <w:bottom w:val="single" w:sz="4" w:space="0" w:color="auto"/>
              <w:right w:val="single" w:sz="8" w:space="0" w:color="000000"/>
            </w:tcBorders>
            <w:shd w:val="clear" w:color="auto" w:fill="auto"/>
            <w:vAlign w:val="center"/>
          </w:tcPr>
          <w:p w14:paraId="06CF7CF6"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12.5.- Con unidad de grabación CD-R o DVD. Con visualizador DICOM.</w:t>
            </w:r>
          </w:p>
        </w:tc>
      </w:tr>
      <w:tr w:rsidR="00731603" w:rsidRPr="00C17A6A" w14:paraId="05C40156" w14:textId="77777777" w:rsidTr="00731603">
        <w:trPr>
          <w:trHeight w:val="752"/>
          <w:jc w:val="center"/>
        </w:trPr>
        <w:tc>
          <w:tcPr>
            <w:tcW w:w="2047" w:type="dxa"/>
            <w:tcBorders>
              <w:top w:val="nil"/>
              <w:left w:val="single" w:sz="8" w:space="0" w:color="auto"/>
              <w:bottom w:val="single" w:sz="4" w:space="0" w:color="auto"/>
              <w:right w:val="single" w:sz="4" w:space="0" w:color="auto"/>
            </w:tcBorders>
            <w:shd w:val="clear" w:color="auto" w:fill="auto"/>
            <w:noWrap/>
            <w:vAlign w:val="center"/>
            <w:hideMark/>
          </w:tcPr>
          <w:p w14:paraId="6516A437" w14:textId="77777777" w:rsidR="00731603" w:rsidRPr="006C0FE2" w:rsidRDefault="00731603" w:rsidP="00B17E55">
            <w:pPr>
              <w:tabs>
                <w:tab w:val="clear" w:pos="1985"/>
                <w:tab w:val="clear" w:pos="2880"/>
              </w:tabs>
              <w:autoSpaceDE/>
              <w:autoSpaceDN/>
              <w:adjustRightInd/>
              <w:spacing w:line="240" w:lineRule="auto"/>
              <w:ind w:left="0" w:firstLine="0"/>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ACCESORIOS</w:t>
            </w:r>
          </w:p>
        </w:tc>
        <w:tc>
          <w:tcPr>
            <w:tcW w:w="6332" w:type="dxa"/>
            <w:gridSpan w:val="3"/>
            <w:tcBorders>
              <w:top w:val="single" w:sz="4" w:space="0" w:color="auto"/>
              <w:left w:val="nil"/>
              <w:right w:val="single" w:sz="8" w:space="0" w:color="000000"/>
            </w:tcBorders>
            <w:shd w:val="clear" w:color="auto" w:fill="auto"/>
            <w:vAlign w:val="center"/>
            <w:hideMark/>
          </w:tcPr>
          <w:p w14:paraId="30A6B03E" w14:textId="77777777" w:rsidR="00731603" w:rsidRPr="006C0FE2" w:rsidRDefault="00731603" w:rsidP="00731603">
            <w:pPr>
              <w:spacing w:line="240" w:lineRule="auto"/>
              <w:ind w:left="0"/>
              <w:jc w:val="right"/>
              <w:rPr>
                <w:rFonts w:ascii="Times New Roman" w:hAnsi="Times New Roman" w:cs="Times New Roman"/>
                <w:color w:val="000000"/>
                <w:sz w:val="20"/>
                <w:szCs w:val="20"/>
                <w:lang w:eastAsia="zh-CN"/>
              </w:rPr>
            </w:pPr>
            <w:r>
              <w:rPr>
                <w:rFonts w:ascii="Times New Roman" w:hAnsi="Times New Roman" w:cs="Times New Roman"/>
                <w:sz w:val="20"/>
                <w:szCs w:val="20"/>
              </w:rPr>
              <w:t xml:space="preserve">    So                  Soportes</w:t>
            </w:r>
            <w:r w:rsidRPr="006C0FE2">
              <w:rPr>
                <w:rFonts w:ascii="Times New Roman" w:hAnsi="Times New Roman" w:cs="Times New Roman"/>
                <w:sz w:val="20"/>
                <w:szCs w:val="20"/>
              </w:rPr>
              <w:t xml:space="preserve"> para tomas laterales en la mesa para el caso de un detector inalámbrico o portátil y banda de compresión</w:t>
            </w:r>
          </w:p>
        </w:tc>
      </w:tr>
      <w:tr w:rsidR="00B17E55" w:rsidRPr="00C17A6A" w14:paraId="01D9B5EB" w14:textId="77777777" w:rsidTr="00731603">
        <w:trPr>
          <w:trHeight w:val="282"/>
          <w:jc w:val="center"/>
        </w:trPr>
        <w:tc>
          <w:tcPr>
            <w:tcW w:w="2047" w:type="dxa"/>
            <w:tcBorders>
              <w:top w:val="nil"/>
              <w:left w:val="single" w:sz="8" w:space="0" w:color="auto"/>
              <w:bottom w:val="single" w:sz="4" w:space="0" w:color="auto"/>
              <w:right w:val="single" w:sz="4" w:space="0" w:color="auto"/>
            </w:tcBorders>
            <w:shd w:val="clear" w:color="auto" w:fill="auto"/>
            <w:vAlign w:val="center"/>
            <w:hideMark/>
          </w:tcPr>
          <w:p w14:paraId="4B73E64E" w14:textId="77777777" w:rsidR="00B17E55" w:rsidRPr="006C0FE2" w:rsidRDefault="00B17E55"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INSTALACIÓN</w:t>
            </w: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385722AA" w14:textId="77777777" w:rsidR="00B17E55"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bCs/>
                <w:color w:val="000000"/>
                <w:sz w:val="20"/>
                <w:szCs w:val="20"/>
                <w:lang w:eastAsia="zh-CN"/>
              </w:rPr>
            </w:pPr>
            <w:r w:rsidRPr="006C0FE2">
              <w:rPr>
                <w:rFonts w:ascii="Times New Roman" w:hAnsi="Times New Roman" w:cs="Times New Roman"/>
                <w:bCs/>
                <w:color w:val="000000"/>
                <w:sz w:val="20"/>
                <w:szCs w:val="20"/>
                <w:lang w:eastAsia="zh-CN"/>
              </w:rPr>
              <w:t>1.-</w:t>
            </w:r>
            <w:r w:rsidRPr="006C0FE2">
              <w:rPr>
                <w:rFonts w:ascii="Times New Roman" w:hAnsi="Times New Roman" w:cs="Times New Roman"/>
                <w:sz w:val="20"/>
                <w:szCs w:val="20"/>
              </w:rPr>
              <w:t xml:space="preserve"> De acuerdo a la unidad médica adquiriente</w:t>
            </w:r>
          </w:p>
        </w:tc>
      </w:tr>
      <w:tr w:rsidR="00E5611F" w:rsidRPr="00C17A6A" w14:paraId="1E3F051A" w14:textId="77777777" w:rsidTr="00731603">
        <w:trPr>
          <w:trHeight w:val="282"/>
          <w:jc w:val="center"/>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1824A9E7"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b/>
                <w:sz w:val="20"/>
                <w:szCs w:val="20"/>
              </w:rPr>
              <w:t>CONSUMIBLES:</w:t>
            </w:r>
          </w:p>
        </w:tc>
        <w:tc>
          <w:tcPr>
            <w:tcW w:w="63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6B8DE"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bCs/>
                <w:color w:val="000000"/>
                <w:sz w:val="20"/>
                <w:szCs w:val="20"/>
                <w:lang w:eastAsia="zh-CN"/>
              </w:rPr>
            </w:pPr>
            <w:r w:rsidRPr="006C0FE2">
              <w:rPr>
                <w:rFonts w:ascii="Times New Roman" w:hAnsi="Times New Roman" w:cs="Times New Roman"/>
                <w:sz w:val="20"/>
                <w:szCs w:val="20"/>
              </w:rPr>
              <w:t>Las cantidades serán determinadas de acuerdo a las necesidades operativas de las unidades médicas</w:t>
            </w:r>
          </w:p>
        </w:tc>
      </w:tr>
      <w:tr w:rsidR="00E5611F" w:rsidRPr="00C17A6A" w14:paraId="2621CB95" w14:textId="77777777" w:rsidTr="00731603">
        <w:trPr>
          <w:trHeight w:val="282"/>
          <w:jc w:val="center"/>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72B371DC"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b/>
                <w:sz w:val="20"/>
                <w:szCs w:val="20"/>
              </w:rPr>
              <w:t>REFACCIONES:</w:t>
            </w: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692406B2"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bCs/>
                <w:color w:val="000000"/>
                <w:sz w:val="20"/>
                <w:szCs w:val="20"/>
                <w:lang w:eastAsia="zh-CN"/>
              </w:rPr>
            </w:pPr>
            <w:r w:rsidRPr="006C0FE2">
              <w:rPr>
                <w:rFonts w:ascii="Times New Roman" w:hAnsi="Times New Roman" w:cs="Times New Roman"/>
                <w:sz w:val="20"/>
                <w:szCs w:val="20"/>
              </w:rPr>
              <w:t>Según marca y modelo.</w:t>
            </w:r>
          </w:p>
        </w:tc>
      </w:tr>
      <w:tr w:rsidR="00E5611F" w:rsidRPr="00C17A6A" w14:paraId="33FE08A6" w14:textId="77777777" w:rsidTr="00731603">
        <w:trPr>
          <w:trHeight w:val="282"/>
          <w:jc w:val="center"/>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tcPr>
          <w:p w14:paraId="798BE2B3"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b/>
                <w:sz w:val="20"/>
                <w:szCs w:val="20"/>
              </w:rPr>
              <w:t>INSTALACIÓN:</w:t>
            </w: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0684E97D"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bCs/>
                <w:color w:val="000000"/>
                <w:sz w:val="20"/>
                <w:szCs w:val="20"/>
                <w:lang w:eastAsia="zh-CN"/>
              </w:rPr>
            </w:pPr>
            <w:r w:rsidRPr="006C0FE2">
              <w:rPr>
                <w:rFonts w:ascii="Times New Roman" w:hAnsi="Times New Roman" w:cs="Times New Roman"/>
                <w:sz w:val="20"/>
                <w:szCs w:val="20"/>
              </w:rPr>
              <w:t>De acuerdo a la unidad médica adquiriente.</w:t>
            </w:r>
          </w:p>
        </w:tc>
      </w:tr>
      <w:tr w:rsidR="00E5611F" w:rsidRPr="00C17A6A" w14:paraId="730EF89E" w14:textId="77777777" w:rsidTr="00731603">
        <w:trPr>
          <w:trHeight w:val="149"/>
          <w:jc w:val="center"/>
        </w:trPr>
        <w:tc>
          <w:tcPr>
            <w:tcW w:w="2047" w:type="dxa"/>
            <w:vMerge w:val="restart"/>
            <w:tcBorders>
              <w:top w:val="single" w:sz="4" w:space="0" w:color="auto"/>
              <w:left w:val="single" w:sz="4" w:space="0" w:color="auto"/>
              <w:right w:val="single" w:sz="4" w:space="0" w:color="auto"/>
            </w:tcBorders>
            <w:shd w:val="clear" w:color="auto" w:fill="auto"/>
            <w:vAlign w:val="center"/>
          </w:tcPr>
          <w:p w14:paraId="339E9089"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sz w:val="20"/>
                <w:szCs w:val="20"/>
              </w:rPr>
            </w:pPr>
            <w:r w:rsidRPr="006C0FE2">
              <w:rPr>
                <w:rFonts w:ascii="Times New Roman" w:hAnsi="Times New Roman" w:cs="Times New Roman"/>
                <w:b/>
                <w:sz w:val="20"/>
                <w:szCs w:val="20"/>
              </w:rPr>
              <w:t>MANTENIMIENTO:</w:t>
            </w: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651BB581"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sz w:val="20"/>
                <w:szCs w:val="20"/>
              </w:rPr>
            </w:pPr>
            <w:r w:rsidRPr="006C0FE2">
              <w:rPr>
                <w:rFonts w:ascii="Times New Roman" w:hAnsi="Times New Roman" w:cs="Times New Roman"/>
                <w:sz w:val="20"/>
                <w:szCs w:val="20"/>
              </w:rPr>
              <w:t>Preventivo</w:t>
            </w:r>
          </w:p>
        </w:tc>
      </w:tr>
      <w:tr w:rsidR="00E5611F" w:rsidRPr="00C17A6A" w14:paraId="4A94B21E" w14:textId="77777777" w:rsidTr="00731603">
        <w:trPr>
          <w:trHeight w:val="148"/>
          <w:jc w:val="center"/>
        </w:trPr>
        <w:tc>
          <w:tcPr>
            <w:tcW w:w="2047" w:type="dxa"/>
            <w:vMerge/>
            <w:tcBorders>
              <w:left w:val="single" w:sz="4" w:space="0" w:color="auto"/>
              <w:bottom w:val="single" w:sz="4" w:space="0" w:color="auto"/>
              <w:right w:val="single" w:sz="4" w:space="0" w:color="auto"/>
            </w:tcBorders>
            <w:shd w:val="clear" w:color="auto" w:fill="auto"/>
            <w:vAlign w:val="center"/>
          </w:tcPr>
          <w:p w14:paraId="2064AEA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sz w:val="20"/>
                <w:szCs w:val="20"/>
              </w:rPr>
            </w:pP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518DDE44"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sz w:val="20"/>
                <w:szCs w:val="20"/>
              </w:rPr>
            </w:pPr>
            <w:r w:rsidRPr="006C0FE2">
              <w:rPr>
                <w:rFonts w:ascii="Times New Roman" w:hAnsi="Times New Roman" w:cs="Times New Roman"/>
                <w:sz w:val="20"/>
                <w:szCs w:val="20"/>
              </w:rPr>
              <w:t>Correctivo por personal calificado</w:t>
            </w:r>
          </w:p>
        </w:tc>
      </w:tr>
      <w:tr w:rsidR="00E5611F" w:rsidRPr="00C17A6A" w14:paraId="40D4DA93" w14:textId="77777777" w:rsidTr="00731603">
        <w:trPr>
          <w:trHeight w:val="266"/>
          <w:jc w:val="center"/>
        </w:trPr>
        <w:tc>
          <w:tcPr>
            <w:tcW w:w="2047" w:type="dxa"/>
            <w:vMerge w:val="restart"/>
            <w:tcBorders>
              <w:top w:val="single" w:sz="4" w:space="0" w:color="auto"/>
              <w:left w:val="single" w:sz="4" w:space="0" w:color="auto"/>
              <w:right w:val="single" w:sz="4" w:space="0" w:color="auto"/>
            </w:tcBorders>
            <w:shd w:val="clear" w:color="auto" w:fill="auto"/>
            <w:vAlign w:val="center"/>
          </w:tcPr>
          <w:p w14:paraId="4581F374"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b/>
                <w:sz w:val="20"/>
                <w:szCs w:val="20"/>
              </w:rPr>
            </w:pPr>
            <w:r w:rsidRPr="006C0FE2">
              <w:rPr>
                <w:rFonts w:ascii="Times New Roman" w:hAnsi="Times New Roman" w:cs="Times New Roman"/>
                <w:b/>
                <w:sz w:val="20"/>
                <w:szCs w:val="20"/>
              </w:rPr>
              <w:t>NORMAS Y/O CERTIFICADOS:</w:t>
            </w: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256578B7"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sz w:val="20"/>
                <w:szCs w:val="20"/>
              </w:rPr>
            </w:pPr>
            <w:r w:rsidRPr="006C0FE2">
              <w:rPr>
                <w:rFonts w:ascii="Times New Roman" w:hAnsi="Times New Roman" w:cs="Times New Roman"/>
                <w:sz w:val="20"/>
                <w:szCs w:val="20"/>
              </w:rPr>
              <w:t>ISO 9001-2000 y/o ISO 13485</w:t>
            </w:r>
          </w:p>
        </w:tc>
      </w:tr>
      <w:tr w:rsidR="00E5611F" w:rsidRPr="00C17A6A" w14:paraId="58B3F910" w14:textId="77777777" w:rsidTr="00731603">
        <w:trPr>
          <w:trHeight w:val="266"/>
          <w:jc w:val="center"/>
        </w:trPr>
        <w:tc>
          <w:tcPr>
            <w:tcW w:w="2047" w:type="dxa"/>
            <w:vMerge/>
            <w:tcBorders>
              <w:left w:val="single" w:sz="4" w:space="0" w:color="auto"/>
              <w:bottom w:val="single" w:sz="4" w:space="0" w:color="auto"/>
              <w:right w:val="single" w:sz="4" w:space="0" w:color="auto"/>
            </w:tcBorders>
            <w:shd w:val="clear" w:color="auto" w:fill="auto"/>
            <w:vAlign w:val="center"/>
          </w:tcPr>
          <w:p w14:paraId="40D207ED" w14:textId="77777777" w:rsidR="00E5611F" w:rsidRPr="006C0FE2" w:rsidRDefault="00E5611F" w:rsidP="00B17E55">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32" w:type="dxa"/>
            <w:gridSpan w:val="3"/>
            <w:tcBorders>
              <w:top w:val="single" w:sz="4" w:space="0" w:color="auto"/>
              <w:left w:val="nil"/>
              <w:bottom w:val="single" w:sz="4" w:space="0" w:color="auto"/>
              <w:right w:val="single" w:sz="8" w:space="0" w:color="000000"/>
            </w:tcBorders>
            <w:shd w:val="clear" w:color="auto" w:fill="auto"/>
            <w:vAlign w:val="center"/>
          </w:tcPr>
          <w:p w14:paraId="5486F6B9" w14:textId="77777777" w:rsidR="00E5611F" w:rsidRPr="006C0FE2" w:rsidRDefault="00E5611F" w:rsidP="00B17E55">
            <w:pPr>
              <w:tabs>
                <w:tab w:val="clear" w:pos="1985"/>
                <w:tab w:val="clear" w:pos="2880"/>
              </w:tabs>
              <w:autoSpaceDE/>
              <w:autoSpaceDN/>
              <w:adjustRightInd/>
              <w:spacing w:line="240" w:lineRule="auto"/>
              <w:ind w:left="0" w:firstLine="0"/>
              <w:rPr>
                <w:rFonts w:ascii="Times New Roman" w:hAnsi="Times New Roman" w:cs="Times New Roman"/>
                <w:sz w:val="20"/>
                <w:szCs w:val="20"/>
              </w:rPr>
            </w:pPr>
            <w:r w:rsidRPr="006C0FE2">
              <w:rPr>
                <w:rFonts w:ascii="Times New Roman" w:hAnsi="Times New Roman" w:cs="Times New Roman"/>
                <w:sz w:val="20"/>
                <w:szCs w:val="20"/>
              </w:rPr>
              <w:t>FDA o Health Canadá o CE o JIS para producto origen extranjero</w:t>
            </w:r>
          </w:p>
        </w:tc>
      </w:tr>
    </w:tbl>
    <w:p w14:paraId="7DF1F20C" w14:textId="77777777" w:rsidR="00282138" w:rsidRPr="006C0FE2" w:rsidRDefault="00282138" w:rsidP="00282138">
      <w:pPr>
        <w:pStyle w:val="Prrafodelista"/>
        <w:tabs>
          <w:tab w:val="clear" w:pos="1985"/>
          <w:tab w:val="clear" w:pos="2880"/>
          <w:tab w:val="left" w:pos="3099"/>
        </w:tabs>
        <w:spacing w:line="240" w:lineRule="auto"/>
        <w:ind w:firstLine="0"/>
        <w:rPr>
          <w:rFonts w:ascii="Times New Roman" w:eastAsia="Calibri" w:hAnsi="Times New Roman" w:cs="Times New Roman"/>
          <w:noProof/>
          <w:sz w:val="24"/>
          <w:szCs w:val="25"/>
          <w:u w:val="single"/>
          <w:lang w:eastAsia="es-MX"/>
        </w:rPr>
      </w:pPr>
    </w:p>
    <w:tbl>
      <w:tblPr>
        <w:tblW w:w="8388" w:type="dxa"/>
        <w:jc w:val="center"/>
        <w:tblCellMar>
          <w:left w:w="70" w:type="dxa"/>
          <w:right w:w="70" w:type="dxa"/>
        </w:tblCellMar>
        <w:tblLook w:val="04A0" w:firstRow="1" w:lastRow="0" w:firstColumn="1" w:lastColumn="0" w:noHBand="0" w:noVBand="1"/>
      </w:tblPr>
      <w:tblGrid>
        <w:gridCol w:w="1241"/>
        <w:gridCol w:w="1029"/>
        <w:gridCol w:w="898"/>
        <w:gridCol w:w="371"/>
        <w:gridCol w:w="4849"/>
      </w:tblGrid>
      <w:tr w:rsidR="00282138" w:rsidRPr="00C17A6A" w14:paraId="346E0CFC" w14:textId="77777777" w:rsidTr="00731603">
        <w:trPr>
          <w:trHeight w:val="313"/>
          <w:tblHeader/>
          <w:jc w:val="center"/>
        </w:trPr>
        <w:tc>
          <w:tcPr>
            <w:tcW w:w="8388" w:type="dxa"/>
            <w:gridSpan w:val="5"/>
            <w:tcBorders>
              <w:top w:val="single" w:sz="8" w:space="0" w:color="auto"/>
              <w:left w:val="single" w:sz="8" w:space="0" w:color="auto"/>
              <w:bottom w:val="single" w:sz="8" w:space="0" w:color="auto"/>
              <w:right w:val="single" w:sz="8" w:space="0" w:color="000000"/>
            </w:tcBorders>
            <w:shd w:val="clear" w:color="auto" w:fill="92D050"/>
            <w:vAlign w:val="center"/>
            <w:hideMark/>
          </w:tcPr>
          <w:p w14:paraId="45DFC3F9" w14:textId="77777777" w:rsidR="00282138" w:rsidRPr="006C0FE2" w:rsidRDefault="00282138" w:rsidP="001543DB">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Unidad Radiológica y Fluoroscopica Digital con Telemando</w:t>
            </w:r>
          </w:p>
        </w:tc>
      </w:tr>
      <w:tr w:rsidR="00282138" w:rsidRPr="00C17A6A" w14:paraId="6A6627A8" w14:textId="77777777" w:rsidTr="00731603">
        <w:trPr>
          <w:trHeight w:val="283"/>
          <w:jc w:val="center"/>
        </w:trPr>
        <w:tc>
          <w:tcPr>
            <w:tcW w:w="1241" w:type="dxa"/>
            <w:vMerge w:val="restart"/>
            <w:tcBorders>
              <w:top w:val="nil"/>
              <w:left w:val="single" w:sz="8" w:space="0" w:color="auto"/>
              <w:right w:val="single" w:sz="4" w:space="0" w:color="000000"/>
            </w:tcBorders>
            <w:shd w:val="clear" w:color="auto" w:fill="auto"/>
            <w:noWrap/>
            <w:vAlign w:val="center"/>
            <w:hideMark/>
          </w:tcPr>
          <w:p w14:paraId="7CF4FE1A"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i/>
                <w:sz w:val="20"/>
                <w:szCs w:val="20"/>
                <w:lang w:eastAsia="zh-CN"/>
              </w:rPr>
            </w:pPr>
            <w:r w:rsidRPr="006C0FE2">
              <w:rPr>
                <w:rFonts w:ascii="Times New Roman" w:hAnsi="Times New Roman" w:cs="Times New Roman"/>
                <w:b/>
                <w:bCs/>
                <w:i/>
                <w:sz w:val="20"/>
                <w:szCs w:val="20"/>
                <w:lang w:eastAsia="zh-CN"/>
              </w:rPr>
              <w:t>Descripción:</w:t>
            </w:r>
          </w:p>
          <w:p w14:paraId="5DC5347D"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r w:rsidRPr="006C0FE2">
              <w:rPr>
                <w:rFonts w:ascii="Times New Roman" w:hAnsi="Times New Roman" w:cs="Times New Roman"/>
                <w:b/>
                <w:bCs/>
                <w:i/>
                <w:sz w:val="20"/>
                <w:szCs w:val="20"/>
                <w:lang w:eastAsia="zh-CN"/>
              </w:rPr>
              <w:t>Ac</w:t>
            </w:r>
          </w:p>
        </w:tc>
        <w:tc>
          <w:tcPr>
            <w:tcW w:w="1029" w:type="dxa"/>
            <w:vMerge w:val="restart"/>
            <w:tcBorders>
              <w:top w:val="nil"/>
              <w:left w:val="single" w:sz="4" w:space="0" w:color="000000"/>
              <w:right w:val="single" w:sz="4" w:space="0" w:color="auto"/>
            </w:tcBorders>
            <w:shd w:val="clear" w:color="auto" w:fill="auto"/>
            <w:vAlign w:val="center"/>
            <w:hideMark/>
          </w:tcPr>
          <w:p w14:paraId="717B81CA"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 Generador de rayos x de alta frecuencia:</w:t>
            </w:r>
          </w:p>
        </w:tc>
        <w:tc>
          <w:tcPr>
            <w:tcW w:w="6118" w:type="dxa"/>
            <w:gridSpan w:val="3"/>
            <w:tcBorders>
              <w:top w:val="single" w:sz="8" w:space="0" w:color="auto"/>
              <w:left w:val="nil"/>
              <w:bottom w:val="single" w:sz="4" w:space="0" w:color="auto"/>
              <w:right w:val="single" w:sz="8" w:space="0" w:color="000000"/>
            </w:tcBorders>
            <w:shd w:val="clear" w:color="auto" w:fill="auto"/>
            <w:noWrap/>
            <w:vAlign w:val="center"/>
          </w:tcPr>
          <w:p w14:paraId="2A2F0F2E"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 Con capacidad de 80 kW o mayor.</w:t>
            </w:r>
          </w:p>
        </w:tc>
      </w:tr>
      <w:tr w:rsidR="00282138" w:rsidRPr="00C17A6A" w14:paraId="60E650F9" w14:textId="77777777" w:rsidTr="00731603">
        <w:trPr>
          <w:trHeight w:val="283"/>
          <w:jc w:val="center"/>
        </w:trPr>
        <w:tc>
          <w:tcPr>
            <w:tcW w:w="1241" w:type="dxa"/>
            <w:vMerge/>
            <w:tcBorders>
              <w:left w:val="single" w:sz="8" w:space="0" w:color="auto"/>
              <w:right w:val="single" w:sz="4" w:space="0" w:color="000000"/>
            </w:tcBorders>
            <w:vAlign w:val="center"/>
            <w:hideMark/>
          </w:tcPr>
          <w:p w14:paraId="6C0C50F7"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auto"/>
            </w:tcBorders>
            <w:vAlign w:val="center"/>
            <w:hideMark/>
          </w:tcPr>
          <w:p w14:paraId="2F8AF404"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tcPr>
          <w:p w14:paraId="00C000AB"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 Con 800 mA. o mayor.</w:t>
            </w:r>
          </w:p>
        </w:tc>
      </w:tr>
      <w:tr w:rsidR="00282138" w:rsidRPr="00C17A6A" w14:paraId="7FBBD4D5" w14:textId="77777777" w:rsidTr="00731603">
        <w:trPr>
          <w:trHeight w:val="283"/>
          <w:jc w:val="center"/>
        </w:trPr>
        <w:tc>
          <w:tcPr>
            <w:tcW w:w="1241" w:type="dxa"/>
            <w:vMerge/>
            <w:tcBorders>
              <w:left w:val="single" w:sz="8" w:space="0" w:color="auto"/>
              <w:right w:val="single" w:sz="4" w:space="0" w:color="000000"/>
            </w:tcBorders>
            <w:vAlign w:val="center"/>
            <w:hideMark/>
          </w:tcPr>
          <w:p w14:paraId="7EBD4AC7"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auto"/>
            </w:tcBorders>
            <w:vAlign w:val="center"/>
            <w:hideMark/>
          </w:tcPr>
          <w:p w14:paraId="3EEAB64B"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4D603AC7"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1.3.</w:t>
            </w:r>
            <w:r w:rsidRPr="006C0FE2">
              <w:rPr>
                <w:rFonts w:ascii="Times New Roman" w:hAnsi="Times New Roman" w:cs="Times New Roman"/>
                <w:sz w:val="20"/>
                <w:szCs w:val="20"/>
              </w:rPr>
              <w:t xml:space="preserve"> - 40 kV. a 150 kV. o mayor.</w:t>
            </w:r>
          </w:p>
        </w:tc>
      </w:tr>
      <w:tr w:rsidR="00282138" w:rsidRPr="00C17A6A" w14:paraId="3DFF8927" w14:textId="77777777" w:rsidTr="00731603">
        <w:trPr>
          <w:trHeight w:val="283"/>
          <w:jc w:val="center"/>
        </w:trPr>
        <w:tc>
          <w:tcPr>
            <w:tcW w:w="1241" w:type="dxa"/>
            <w:vMerge/>
            <w:tcBorders>
              <w:left w:val="single" w:sz="8" w:space="0" w:color="auto"/>
              <w:right w:val="single" w:sz="4" w:space="0" w:color="000000"/>
            </w:tcBorders>
            <w:vAlign w:val="center"/>
            <w:hideMark/>
          </w:tcPr>
          <w:p w14:paraId="63E0E8D6"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auto"/>
            </w:tcBorders>
            <w:vAlign w:val="center"/>
            <w:hideMark/>
          </w:tcPr>
          <w:p w14:paraId="46514484"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36BE4F93"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1.4.-Tiempo de exposición 1 ms. o menor a 5 seg. o mayor</w:t>
            </w:r>
          </w:p>
        </w:tc>
      </w:tr>
      <w:tr w:rsidR="00282138" w:rsidRPr="00C17A6A" w14:paraId="3464C4B4" w14:textId="77777777" w:rsidTr="00731603">
        <w:trPr>
          <w:trHeight w:val="283"/>
          <w:jc w:val="center"/>
        </w:trPr>
        <w:tc>
          <w:tcPr>
            <w:tcW w:w="1241" w:type="dxa"/>
            <w:vMerge/>
            <w:tcBorders>
              <w:left w:val="single" w:sz="8" w:space="0" w:color="auto"/>
              <w:right w:val="single" w:sz="4" w:space="0" w:color="000000"/>
            </w:tcBorders>
            <w:vAlign w:val="center"/>
          </w:tcPr>
          <w:p w14:paraId="0F3D7357"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auto"/>
            </w:tcBorders>
            <w:vAlign w:val="center"/>
          </w:tcPr>
          <w:p w14:paraId="437E7FBC"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tcPr>
          <w:p w14:paraId="66F732CD"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1.5.- Control automático de exposición o AEC</w:t>
            </w:r>
          </w:p>
        </w:tc>
      </w:tr>
      <w:tr w:rsidR="00282138" w:rsidRPr="00C17A6A" w14:paraId="06B47557" w14:textId="77777777" w:rsidTr="00731603">
        <w:trPr>
          <w:trHeight w:val="283"/>
          <w:jc w:val="center"/>
        </w:trPr>
        <w:tc>
          <w:tcPr>
            <w:tcW w:w="1241" w:type="dxa"/>
            <w:vMerge/>
            <w:tcBorders>
              <w:left w:val="single" w:sz="8" w:space="0" w:color="auto"/>
              <w:right w:val="single" w:sz="4" w:space="0" w:color="000000"/>
            </w:tcBorders>
            <w:vAlign w:val="center"/>
          </w:tcPr>
          <w:p w14:paraId="18DB0C41"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auto"/>
            </w:tcBorders>
            <w:vAlign w:val="center"/>
          </w:tcPr>
          <w:p w14:paraId="2671CB71"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tcPr>
          <w:p w14:paraId="76967FD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1.6.- Fluoroscopía continua y pulsada</w:t>
            </w:r>
          </w:p>
        </w:tc>
      </w:tr>
      <w:tr w:rsidR="00282138" w:rsidRPr="00C17A6A" w14:paraId="34098C4C" w14:textId="77777777" w:rsidTr="00731603">
        <w:trPr>
          <w:trHeight w:val="283"/>
          <w:jc w:val="center"/>
        </w:trPr>
        <w:tc>
          <w:tcPr>
            <w:tcW w:w="1241" w:type="dxa"/>
            <w:vMerge/>
            <w:tcBorders>
              <w:left w:val="single" w:sz="8" w:space="0" w:color="auto"/>
              <w:right w:val="single" w:sz="4" w:space="0" w:color="000000"/>
            </w:tcBorders>
            <w:vAlign w:val="center"/>
          </w:tcPr>
          <w:p w14:paraId="540650AA"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bottom w:val="single" w:sz="4" w:space="0" w:color="000000"/>
              <w:right w:val="single" w:sz="4" w:space="0" w:color="auto"/>
            </w:tcBorders>
            <w:vAlign w:val="center"/>
          </w:tcPr>
          <w:p w14:paraId="11515D3B"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tcPr>
          <w:p w14:paraId="7972613E"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1.7.- Con panel de control digital, que despliegue: kV, mA. y seg. ó más</w:t>
            </w:r>
          </w:p>
        </w:tc>
      </w:tr>
      <w:tr w:rsidR="00282138" w:rsidRPr="00C17A6A" w14:paraId="4A5104CD" w14:textId="77777777" w:rsidTr="00731603">
        <w:trPr>
          <w:trHeight w:val="283"/>
          <w:jc w:val="center"/>
        </w:trPr>
        <w:tc>
          <w:tcPr>
            <w:tcW w:w="1241" w:type="dxa"/>
            <w:vMerge/>
            <w:tcBorders>
              <w:left w:val="single" w:sz="8" w:space="0" w:color="auto"/>
              <w:right w:val="single" w:sz="4" w:space="0" w:color="000000"/>
            </w:tcBorders>
            <w:vAlign w:val="center"/>
            <w:hideMark/>
          </w:tcPr>
          <w:p w14:paraId="6D58145A"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val="restart"/>
            <w:tcBorders>
              <w:top w:val="nil"/>
              <w:left w:val="single" w:sz="4" w:space="0" w:color="000000"/>
              <w:bottom w:val="nil"/>
              <w:right w:val="single" w:sz="4" w:space="0" w:color="auto"/>
            </w:tcBorders>
            <w:shd w:val="clear" w:color="auto" w:fill="auto"/>
            <w:vAlign w:val="center"/>
            <w:hideMark/>
          </w:tcPr>
          <w:p w14:paraId="6711AB3E"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2.- Tubo de Rayos X:</w:t>
            </w: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2BE34EC1"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2.1.- Foco fino de 0.6 mm. o menor</w:t>
            </w:r>
          </w:p>
        </w:tc>
      </w:tr>
      <w:tr w:rsidR="00282138" w:rsidRPr="00C17A6A" w14:paraId="472757E2" w14:textId="77777777" w:rsidTr="00731603">
        <w:trPr>
          <w:trHeight w:val="283"/>
          <w:jc w:val="center"/>
        </w:trPr>
        <w:tc>
          <w:tcPr>
            <w:tcW w:w="1241" w:type="dxa"/>
            <w:vMerge/>
            <w:tcBorders>
              <w:left w:val="single" w:sz="8" w:space="0" w:color="auto"/>
              <w:right w:val="single" w:sz="4" w:space="0" w:color="000000"/>
            </w:tcBorders>
            <w:vAlign w:val="center"/>
            <w:hideMark/>
          </w:tcPr>
          <w:p w14:paraId="2131F947"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top w:val="nil"/>
              <w:left w:val="single" w:sz="4" w:space="0" w:color="000000"/>
              <w:bottom w:val="nil"/>
              <w:right w:val="single" w:sz="4" w:space="0" w:color="auto"/>
            </w:tcBorders>
            <w:vAlign w:val="center"/>
            <w:hideMark/>
          </w:tcPr>
          <w:p w14:paraId="1534D33D"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hideMark/>
          </w:tcPr>
          <w:p w14:paraId="269898B6"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2.2.- Foco grueso de 1.2 mm. o menor</w:t>
            </w:r>
          </w:p>
        </w:tc>
      </w:tr>
      <w:tr w:rsidR="00282138" w:rsidRPr="00C17A6A" w14:paraId="7655D958" w14:textId="77777777" w:rsidTr="00731603">
        <w:trPr>
          <w:trHeight w:val="507"/>
          <w:jc w:val="center"/>
        </w:trPr>
        <w:tc>
          <w:tcPr>
            <w:tcW w:w="1241" w:type="dxa"/>
            <w:vMerge/>
            <w:tcBorders>
              <w:left w:val="single" w:sz="8" w:space="0" w:color="auto"/>
              <w:right w:val="single" w:sz="4" w:space="0" w:color="000000"/>
            </w:tcBorders>
            <w:vAlign w:val="center"/>
            <w:hideMark/>
          </w:tcPr>
          <w:p w14:paraId="4B6343CE"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top w:val="nil"/>
              <w:left w:val="single" w:sz="4" w:space="0" w:color="000000"/>
              <w:bottom w:val="nil"/>
              <w:right w:val="single" w:sz="4" w:space="0" w:color="auto"/>
            </w:tcBorders>
            <w:vAlign w:val="center"/>
            <w:hideMark/>
          </w:tcPr>
          <w:p w14:paraId="3A2D1359"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vAlign w:val="center"/>
            <w:hideMark/>
          </w:tcPr>
          <w:p w14:paraId="6E4C0B2E"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2.3.- Capacidad de almacenamiento de calor del ánodo de 400 HU o mayor</w:t>
            </w:r>
          </w:p>
        </w:tc>
      </w:tr>
      <w:tr w:rsidR="00282138" w:rsidRPr="00C17A6A" w14:paraId="7BAEF200" w14:textId="77777777" w:rsidTr="00731603">
        <w:trPr>
          <w:trHeight w:val="507"/>
          <w:jc w:val="center"/>
        </w:trPr>
        <w:tc>
          <w:tcPr>
            <w:tcW w:w="1241" w:type="dxa"/>
            <w:vMerge/>
            <w:tcBorders>
              <w:left w:val="single" w:sz="8" w:space="0" w:color="auto"/>
              <w:right w:val="single" w:sz="4" w:space="0" w:color="000000"/>
            </w:tcBorders>
            <w:vAlign w:val="center"/>
          </w:tcPr>
          <w:p w14:paraId="56800C10"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tcBorders>
              <w:top w:val="nil"/>
              <w:left w:val="single" w:sz="4" w:space="0" w:color="000000"/>
              <w:bottom w:val="nil"/>
              <w:right w:val="single" w:sz="4" w:space="0" w:color="auto"/>
            </w:tcBorders>
            <w:vAlign w:val="center"/>
          </w:tcPr>
          <w:p w14:paraId="095BAED6"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vAlign w:val="center"/>
          </w:tcPr>
          <w:p w14:paraId="1D4F063C" w14:textId="21A554E7" w:rsidR="00282138" w:rsidRPr="006C0FE2" w:rsidRDefault="009354C0"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2.4</w:t>
            </w:r>
            <w:r w:rsidR="00282138" w:rsidRPr="006C0FE2">
              <w:rPr>
                <w:rFonts w:ascii="Times New Roman" w:hAnsi="Times New Roman" w:cs="Times New Roman"/>
                <w:sz w:val="20"/>
                <w:szCs w:val="20"/>
              </w:rPr>
              <w:t>.- Ánodo rotatorio.</w:t>
            </w:r>
          </w:p>
        </w:tc>
      </w:tr>
      <w:tr w:rsidR="00282138" w:rsidRPr="00C17A6A" w14:paraId="0AC01E9A" w14:textId="77777777" w:rsidTr="00731603">
        <w:trPr>
          <w:trHeight w:val="256"/>
          <w:jc w:val="center"/>
        </w:trPr>
        <w:tc>
          <w:tcPr>
            <w:tcW w:w="1241" w:type="dxa"/>
            <w:vMerge/>
            <w:tcBorders>
              <w:left w:val="single" w:sz="8" w:space="0" w:color="auto"/>
              <w:right w:val="single" w:sz="4" w:space="0" w:color="000000"/>
            </w:tcBorders>
            <w:shd w:val="clear" w:color="auto" w:fill="auto"/>
            <w:vAlign w:val="center"/>
            <w:hideMark/>
          </w:tcPr>
          <w:p w14:paraId="0186F1C6"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val="restart"/>
            <w:tcBorders>
              <w:top w:val="single" w:sz="4" w:space="0" w:color="000000"/>
              <w:left w:val="single" w:sz="4" w:space="0" w:color="000000"/>
              <w:right w:val="single" w:sz="4" w:space="0" w:color="000000"/>
            </w:tcBorders>
            <w:shd w:val="clear" w:color="auto" w:fill="auto"/>
            <w:vAlign w:val="center"/>
          </w:tcPr>
          <w:p w14:paraId="30F5F180"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3.-Mesa</w:t>
            </w:r>
          </w:p>
        </w:tc>
        <w:tc>
          <w:tcPr>
            <w:tcW w:w="6118" w:type="dxa"/>
            <w:gridSpan w:val="3"/>
            <w:tcBorders>
              <w:top w:val="single" w:sz="4" w:space="0" w:color="auto"/>
              <w:left w:val="nil"/>
              <w:bottom w:val="single" w:sz="4" w:space="0" w:color="auto"/>
              <w:right w:val="single" w:sz="8" w:space="0" w:color="000000"/>
            </w:tcBorders>
            <w:shd w:val="clear" w:color="auto" w:fill="auto"/>
            <w:vAlign w:val="center"/>
          </w:tcPr>
          <w:p w14:paraId="663E9AA8"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3.1.- Movimiento del tablero o cobertura del paciente o rango de escaneo longitudinal de 130 cm. o mayor</w:t>
            </w:r>
          </w:p>
        </w:tc>
      </w:tr>
      <w:tr w:rsidR="00282138" w:rsidRPr="00C17A6A" w14:paraId="628DF44C" w14:textId="77777777" w:rsidTr="00731603">
        <w:trPr>
          <w:trHeight w:val="283"/>
          <w:jc w:val="center"/>
        </w:trPr>
        <w:tc>
          <w:tcPr>
            <w:tcW w:w="1241" w:type="dxa"/>
            <w:vMerge/>
            <w:tcBorders>
              <w:left w:val="single" w:sz="8" w:space="0" w:color="auto"/>
              <w:right w:val="single" w:sz="4" w:space="0" w:color="000000"/>
            </w:tcBorders>
            <w:vAlign w:val="center"/>
            <w:hideMark/>
          </w:tcPr>
          <w:p w14:paraId="0762A39C"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000000"/>
            </w:tcBorders>
            <w:vAlign w:val="center"/>
          </w:tcPr>
          <w:p w14:paraId="6E2B4AD8"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noWrap/>
            <w:vAlign w:val="center"/>
          </w:tcPr>
          <w:p w14:paraId="0DE342F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3.2.- Altura variable de 80cm o menor a 95 o mayor</w:t>
            </w:r>
          </w:p>
        </w:tc>
      </w:tr>
      <w:tr w:rsidR="00282138" w:rsidRPr="00C17A6A" w14:paraId="0ECBCCF3" w14:textId="77777777" w:rsidTr="00731603">
        <w:trPr>
          <w:trHeight w:val="266"/>
          <w:jc w:val="center"/>
        </w:trPr>
        <w:tc>
          <w:tcPr>
            <w:tcW w:w="1241" w:type="dxa"/>
            <w:vMerge/>
            <w:tcBorders>
              <w:left w:val="single" w:sz="8" w:space="0" w:color="auto"/>
              <w:right w:val="single" w:sz="4" w:space="0" w:color="000000"/>
            </w:tcBorders>
            <w:vAlign w:val="center"/>
            <w:hideMark/>
          </w:tcPr>
          <w:p w14:paraId="7AE1E245"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000000"/>
            </w:tcBorders>
            <w:vAlign w:val="center"/>
          </w:tcPr>
          <w:p w14:paraId="46B26907"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118" w:type="dxa"/>
            <w:gridSpan w:val="3"/>
            <w:tcBorders>
              <w:top w:val="single" w:sz="4" w:space="0" w:color="auto"/>
              <w:left w:val="nil"/>
              <w:bottom w:val="single" w:sz="4" w:space="0" w:color="auto"/>
              <w:right w:val="single" w:sz="8" w:space="0" w:color="000000"/>
            </w:tcBorders>
            <w:shd w:val="clear" w:color="auto" w:fill="auto"/>
            <w:vAlign w:val="center"/>
          </w:tcPr>
          <w:p w14:paraId="4574040A"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3.3.- Capacidad de soporte de paciente en Kg. de 150 o mayor.</w:t>
            </w:r>
          </w:p>
        </w:tc>
      </w:tr>
      <w:tr w:rsidR="00282138" w:rsidRPr="00C17A6A" w14:paraId="499CD9E6" w14:textId="77777777" w:rsidTr="00731603">
        <w:trPr>
          <w:trHeight w:val="283"/>
          <w:jc w:val="center"/>
        </w:trPr>
        <w:tc>
          <w:tcPr>
            <w:tcW w:w="1241" w:type="dxa"/>
            <w:vMerge/>
            <w:tcBorders>
              <w:left w:val="single" w:sz="8" w:space="0" w:color="auto"/>
              <w:right w:val="single" w:sz="4" w:space="0" w:color="000000"/>
            </w:tcBorders>
            <w:vAlign w:val="center"/>
            <w:hideMark/>
          </w:tcPr>
          <w:p w14:paraId="3B824D89"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000000"/>
            </w:tcBorders>
            <w:vAlign w:val="center"/>
          </w:tcPr>
          <w:p w14:paraId="10E550A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118" w:type="dxa"/>
            <w:gridSpan w:val="3"/>
            <w:tcBorders>
              <w:top w:val="single" w:sz="4" w:space="0" w:color="auto"/>
              <w:left w:val="nil"/>
              <w:bottom w:val="nil"/>
              <w:right w:val="single" w:sz="8" w:space="0" w:color="000000"/>
            </w:tcBorders>
            <w:shd w:val="clear" w:color="auto" w:fill="auto"/>
            <w:noWrap/>
            <w:vAlign w:val="center"/>
          </w:tcPr>
          <w:p w14:paraId="4853958B"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3.4.- Cono de compresión motorizado o con ajuste de compresión.</w:t>
            </w:r>
          </w:p>
        </w:tc>
      </w:tr>
      <w:tr w:rsidR="00282138" w:rsidRPr="00C17A6A" w14:paraId="1D1BCCF1" w14:textId="77777777" w:rsidTr="00731603">
        <w:trPr>
          <w:trHeight w:val="283"/>
          <w:jc w:val="center"/>
        </w:trPr>
        <w:tc>
          <w:tcPr>
            <w:tcW w:w="1241" w:type="dxa"/>
            <w:vMerge/>
            <w:tcBorders>
              <w:left w:val="single" w:sz="8" w:space="0" w:color="auto"/>
              <w:right w:val="single" w:sz="4" w:space="0" w:color="000000"/>
            </w:tcBorders>
            <w:vAlign w:val="center"/>
          </w:tcPr>
          <w:p w14:paraId="216035AE"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029" w:type="dxa"/>
            <w:vMerge/>
            <w:tcBorders>
              <w:left w:val="single" w:sz="4" w:space="0" w:color="000000"/>
              <w:right w:val="single" w:sz="4" w:space="0" w:color="000000"/>
            </w:tcBorders>
            <w:vAlign w:val="center"/>
          </w:tcPr>
          <w:p w14:paraId="02F827FC"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6118" w:type="dxa"/>
            <w:gridSpan w:val="3"/>
            <w:tcBorders>
              <w:top w:val="single" w:sz="4" w:space="0" w:color="auto"/>
              <w:left w:val="nil"/>
              <w:bottom w:val="nil"/>
              <w:right w:val="single" w:sz="8" w:space="0" w:color="000000"/>
            </w:tcBorders>
            <w:shd w:val="clear" w:color="auto" w:fill="auto"/>
            <w:noWrap/>
            <w:vAlign w:val="center"/>
          </w:tcPr>
          <w:p w14:paraId="0522A4E0"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 xml:space="preserve">3.5.- Basculación de +-90° o +90° </w:t>
            </w:r>
          </w:p>
        </w:tc>
      </w:tr>
      <w:tr w:rsidR="00282138" w:rsidRPr="00C17A6A" w14:paraId="248C4C88" w14:textId="77777777" w:rsidTr="00731603">
        <w:trPr>
          <w:trHeight w:val="283"/>
          <w:jc w:val="center"/>
        </w:trPr>
        <w:tc>
          <w:tcPr>
            <w:tcW w:w="1241" w:type="dxa"/>
            <w:vMerge/>
            <w:tcBorders>
              <w:left w:val="single" w:sz="8" w:space="0" w:color="auto"/>
              <w:right w:val="single" w:sz="4" w:space="0" w:color="000000"/>
            </w:tcBorders>
            <w:vAlign w:val="center"/>
          </w:tcPr>
          <w:p w14:paraId="4E92006C"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927" w:type="dxa"/>
            <w:gridSpan w:val="2"/>
            <w:vMerge w:val="restart"/>
            <w:tcBorders>
              <w:top w:val="single" w:sz="4" w:space="0" w:color="auto"/>
              <w:left w:val="single" w:sz="4" w:space="0" w:color="000000"/>
              <w:right w:val="single" w:sz="8" w:space="0" w:color="000000"/>
            </w:tcBorders>
            <w:vAlign w:val="center"/>
          </w:tcPr>
          <w:p w14:paraId="522719B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 Detector Digital Plano</w:t>
            </w:r>
          </w:p>
        </w:tc>
        <w:tc>
          <w:tcPr>
            <w:tcW w:w="5220" w:type="dxa"/>
            <w:gridSpan w:val="2"/>
            <w:tcBorders>
              <w:top w:val="single" w:sz="4" w:space="0" w:color="auto"/>
              <w:left w:val="single" w:sz="4" w:space="0" w:color="000000"/>
              <w:bottom w:val="single" w:sz="4" w:space="0" w:color="auto"/>
              <w:right w:val="single" w:sz="8" w:space="0" w:color="000000"/>
            </w:tcBorders>
            <w:vAlign w:val="center"/>
          </w:tcPr>
          <w:p w14:paraId="411382C3"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4.1.- Adquisición o profundidad de imagen de 14 bits o mayor.</w:t>
            </w:r>
          </w:p>
        </w:tc>
      </w:tr>
      <w:tr w:rsidR="00282138" w:rsidRPr="00C17A6A" w14:paraId="19373C04" w14:textId="77777777" w:rsidTr="00731603">
        <w:trPr>
          <w:trHeight w:val="283"/>
          <w:jc w:val="center"/>
        </w:trPr>
        <w:tc>
          <w:tcPr>
            <w:tcW w:w="1241" w:type="dxa"/>
            <w:vMerge/>
            <w:tcBorders>
              <w:left w:val="single" w:sz="8" w:space="0" w:color="auto"/>
              <w:right w:val="single" w:sz="4" w:space="0" w:color="000000"/>
            </w:tcBorders>
            <w:vAlign w:val="center"/>
          </w:tcPr>
          <w:p w14:paraId="3560C124"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927" w:type="dxa"/>
            <w:gridSpan w:val="2"/>
            <w:vMerge/>
            <w:tcBorders>
              <w:left w:val="single" w:sz="4" w:space="0" w:color="000000"/>
              <w:right w:val="single" w:sz="8" w:space="0" w:color="000000"/>
            </w:tcBorders>
            <w:vAlign w:val="center"/>
          </w:tcPr>
          <w:p w14:paraId="5BDE63B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220" w:type="dxa"/>
            <w:gridSpan w:val="2"/>
            <w:tcBorders>
              <w:top w:val="single" w:sz="4" w:space="0" w:color="auto"/>
              <w:left w:val="single" w:sz="4" w:space="0" w:color="000000"/>
              <w:bottom w:val="single" w:sz="4" w:space="0" w:color="auto"/>
              <w:right w:val="single" w:sz="8" w:space="0" w:color="000000"/>
            </w:tcBorders>
            <w:vAlign w:val="center"/>
          </w:tcPr>
          <w:p w14:paraId="7DA40A97"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4.2.- Matriz de 2000 x 2000 pixeles o mayor</w:t>
            </w:r>
          </w:p>
        </w:tc>
      </w:tr>
      <w:tr w:rsidR="00282138" w:rsidRPr="00C17A6A" w14:paraId="580A5276" w14:textId="77777777" w:rsidTr="00731603">
        <w:trPr>
          <w:trHeight w:val="283"/>
          <w:jc w:val="center"/>
        </w:trPr>
        <w:tc>
          <w:tcPr>
            <w:tcW w:w="1241" w:type="dxa"/>
            <w:vMerge/>
            <w:tcBorders>
              <w:left w:val="single" w:sz="8" w:space="0" w:color="auto"/>
              <w:right w:val="single" w:sz="4" w:space="0" w:color="000000"/>
            </w:tcBorders>
            <w:vAlign w:val="center"/>
          </w:tcPr>
          <w:p w14:paraId="77063459"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927" w:type="dxa"/>
            <w:gridSpan w:val="2"/>
            <w:vMerge/>
            <w:tcBorders>
              <w:left w:val="single" w:sz="4" w:space="0" w:color="000000"/>
              <w:right w:val="single" w:sz="8" w:space="0" w:color="000000"/>
            </w:tcBorders>
            <w:vAlign w:val="center"/>
          </w:tcPr>
          <w:p w14:paraId="441344CD"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220" w:type="dxa"/>
            <w:gridSpan w:val="2"/>
            <w:tcBorders>
              <w:top w:val="single" w:sz="4" w:space="0" w:color="auto"/>
              <w:left w:val="single" w:sz="4" w:space="0" w:color="000000"/>
              <w:bottom w:val="single" w:sz="4" w:space="0" w:color="auto"/>
              <w:right w:val="single" w:sz="8" w:space="0" w:color="000000"/>
            </w:tcBorders>
            <w:vAlign w:val="center"/>
          </w:tcPr>
          <w:p w14:paraId="324339BA"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4.3.- De selenio amorfo (a-Se) o silicón amorfo (a-Si) o Ioduro de cesio (Csi)</w:t>
            </w:r>
          </w:p>
        </w:tc>
      </w:tr>
      <w:tr w:rsidR="00282138" w:rsidRPr="00C17A6A" w14:paraId="648AE4C8" w14:textId="77777777" w:rsidTr="00731603">
        <w:trPr>
          <w:trHeight w:val="283"/>
          <w:jc w:val="center"/>
        </w:trPr>
        <w:tc>
          <w:tcPr>
            <w:tcW w:w="1241" w:type="dxa"/>
            <w:vMerge/>
            <w:tcBorders>
              <w:left w:val="single" w:sz="8" w:space="0" w:color="auto"/>
              <w:right w:val="single" w:sz="4" w:space="0" w:color="000000"/>
            </w:tcBorders>
            <w:vAlign w:val="center"/>
          </w:tcPr>
          <w:p w14:paraId="1F0A540F"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927" w:type="dxa"/>
            <w:gridSpan w:val="2"/>
            <w:vMerge/>
            <w:tcBorders>
              <w:left w:val="single" w:sz="4" w:space="0" w:color="000000"/>
              <w:right w:val="single" w:sz="8" w:space="0" w:color="000000"/>
            </w:tcBorders>
            <w:vAlign w:val="center"/>
          </w:tcPr>
          <w:p w14:paraId="6A477918"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220" w:type="dxa"/>
            <w:gridSpan w:val="2"/>
            <w:tcBorders>
              <w:top w:val="single" w:sz="4" w:space="0" w:color="auto"/>
              <w:left w:val="single" w:sz="4" w:space="0" w:color="000000"/>
              <w:bottom w:val="single" w:sz="4" w:space="0" w:color="auto"/>
              <w:right w:val="single" w:sz="8" w:space="0" w:color="000000"/>
            </w:tcBorders>
            <w:vAlign w:val="center"/>
          </w:tcPr>
          <w:p w14:paraId="52FD900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4.4.- Tamaño de 43 cm. x 43 cm (17" x 17")</w:t>
            </w:r>
          </w:p>
        </w:tc>
      </w:tr>
      <w:tr w:rsidR="00282138" w:rsidRPr="00C17A6A" w14:paraId="33E8F9F2" w14:textId="77777777" w:rsidTr="00731603">
        <w:trPr>
          <w:trHeight w:val="283"/>
          <w:jc w:val="center"/>
        </w:trPr>
        <w:tc>
          <w:tcPr>
            <w:tcW w:w="1241" w:type="dxa"/>
            <w:vMerge/>
            <w:tcBorders>
              <w:left w:val="single" w:sz="8" w:space="0" w:color="auto"/>
              <w:right w:val="single" w:sz="4" w:space="0" w:color="000000"/>
            </w:tcBorders>
            <w:vAlign w:val="center"/>
          </w:tcPr>
          <w:p w14:paraId="3F77CC1C"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927" w:type="dxa"/>
            <w:gridSpan w:val="2"/>
            <w:vMerge/>
            <w:tcBorders>
              <w:left w:val="single" w:sz="4" w:space="0" w:color="000000"/>
              <w:right w:val="single" w:sz="8" w:space="0" w:color="000000"/>
            </w:tcBorders>
            <w:vAlign w:val="center"/>
          </w:tcPr>
          <w:p w14:paraId="71DE26E2"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220" w:type="dxa"/>
            <w:gridSpan w:val="2"/>
            <w:tcBorders>
              <w:top w:val="single" w:sz="4" w:space="0" w:color="auto"/>
              <w:left w:val="single" w:sz="4" w:space="0" w:color="000000"/>
              <w:bottom w:val="single" w:sz="4" w:space="0" w:color="auto"/>
              <w:right w:val="single" w:sz="8" w:space="0" w:color="000000"/>
            </w:tcBorders>
            <w:vAlign w:val="center"/>
          </w:tcPr>
          <w:p w14:paraId="7286AEB3"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4.5.- Tamaño del pixel de 150 micrones o menor</w:t>
            </w:r>
          </w:p>
        </w:tc>
      </w:tr>
      <w:tr w:rsidR="00282138" w:rsidRPr="00C17A6A" w14:paraId="4C4C45CB" w14:textId="77777777" w:rsidTr="00731603">
        <w:trPr>
          <w:trHeight w:val="283"/>
          <w:jc w:val="center"/>
        </w:trPr>
        <w:tc>
          <w:tcPr>
            <w:tcW w:w="1241" w:type="dxa"/>
            <w:vMerge/>
            <w:tcBorders>
              <w:left w:val="single" w:sz="8" w:space="0" w:color="auto"/>
              <w:right w:val="single" w:sz="4" w:space="0" w:color="000000"/>
            </w:tcBorders>
            <w:vAlign w:val="center"/>
          </w:tcPr>
          <w:p w14:paraId="0BC98891"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1927" w:type="dxa"/>
            <w:gridSpan w:val="2"/>
            <w:vMerge/>
            <w:tcBorders>
              <w:left w:val="single" w:sz="4" w:space="0" w:color="000000"/>
              <w:bottom w:val="single" w:sz="4" w:space="0" w:color="auto"/>
              <w:right w:val="single" w:sz="8" w:space="0" w:color="000000"/>
            </w:tcBorders>
            <w:vAlign w:val="center"/>
          </w:tcPr>
          <w:p w14:paraId="4D88D95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5220" w:type="dxa"/>
            <w:gridSpan w:val="2"/>
            <w:tcBorders>
              <w:top w:val="single" w:sz="4" w:space="0" w:color="auto"/>
              <w:left w:val="single" w:sz="4" w:space="0" w:color="000000"/>
              <w:bottom w:val="single" w:sz="4" w:space="0" w:color="auto"/>
              <w:right w:val="single" w:sz="8" w:space="0" w:color="000000"/>
            </w:tcBorders>
            <w:vAlign w:val="center"/>
          </w:tcPr>
          <w:p w14:paraId="16080248"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4.6.- DQE de 65% o mayor o 3.1 lp/mm. o mayor.</w:t>
            </w:r>
          </w:p>
        </w:tc>
      </w:tr>
      <w:tr w:rsidR="00282138" w:rsidRPr="00C17A6A" w14:paraId="40FE1816" w14:textId="77777777" w:rsidTr="00731603">
        <w:trPr>
          <w:trHeight w:val="283"/>
          <w:jc w:val="center"/>
        </w:trPr>
        <w:tc>
          <w:tcPr>
            <w:tcW w:w="1241" w:type="dxa"/>
            <w:vMerge/>
            <w:tcBorders>
              <w:left w:val="single" w:sz="8" w:space="0" w:color="auto"/>
              <w:right w:val="single" w:sz="4" w:space="0" w:color="000000"/>
            </w:tcBorders>
            <w:vAlign w:val="center"/>
          </w:tcPr>
          <w:p w14:paraId="251E5B15"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000000"/>
              <w:bottom w:val="single" w:sz="4" w:space="0" w:color="auto"/>
              <w:right w:val="single" w:sz="8" w:space="0" w:color="000000"/>
            </w:tcBorders>
            <w:vAlign w:val="center"/>
          </w:tcPr>
          <w:p w14:paraId="18990268"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5.- Telemando.</w:t>
            </w:r>
          </w:p>
        </w:tc>
      </w:tr>
      <w:tr w:rsidR="00282138" w:rsidRPr="00C17A6A" w14:paraId="69F3F455" w14:textId="77777777" w:rsidTr="00731603">
        <w:trPr>
          <w:trHeight w:val="283"/>
          <w:jc w:val="center"/>
        </w:trPr>
        <w:tc>
          <w:tcPr>
            <w:tcW w:w="1241" w:type="dxa"/>
            <w:vMerge/>
            <w:tcBorders>
              <w:left w:val="single" w:sz="8" w:space="0" w:color="auto"/>
              <w:right w:val="single" w:sz="4" w:space="0" w:color="000000"/>
            </w:tcBorders>
            <w:vAlign w:val="center"/>
          </w:tcPr>
          <w:p w14:paraId="6EEEE8B1"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000000"/>
              <w:bottom w:val="single" w:sz="4" w:space="0" w:color="auto"/>
              <w:right w:val="single" w:sz="8" w:space="0" w:color="000000"/>
            </w:tcBorders>
            <w:vAlign w:val="center"/>
          </w:tcPr>
          <w:p w14:paraId="5E61D34C"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 Al menos 200 selecciones de radiografía programada anatómicamente.</w:t>
            </w:r>
          </w:p>
        </w:tc>
      </w:tr>
      <w:tr w:rsidR="00282138" w:rsidRPr="00C17A6A" w14:paraId="5C65F4D5" w14:textId="77777777" w:rsidTr="00731603">
        <w:trPr>
          <w:trHeight w:val="283"/>
          <w:jc w:val="center"/>
        </w:trPr>
        <w:tc>
          <w:tcPr>
            <w:tcW w:w="1241" w:type="dxa"/>
            <w:vMerge w:val="restart"/>
            <w:tcBorders>
              <w:left w:val="single" w:sz="8" w:space="0" w:color="auto"/>
              <w:right w:val="single" w:sz="4" w:space="0" w:color="000000"/>
            </w:tcBorders>
            <w:shd w:val="clear" w:color="auto" w:fill="auto"/>
            <w:vAlign w:val="center"/>
          </w:tcPr>
          <w:p w14:paraId="4EF14608"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000000"/>
              <w:bottom w:val="single" w:sz="4" w:space="0" w:color="auto"/>
              <w:right w:val="single" w:sz="8" w:space="0" w:color="000000"/>
            </w:tcBorders>
            <w:vAlign w:val="center"/>
          </w:tcPr>
          <w:p w14:paraId="191882FD"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7.-Distancia foco-película fija o variable de 150 cm. o mayor.</w:t>
            </w:r>
          </w:p>
        </w:tc>
      </w:tr>
      <w:tr w:rsidR="00282138" w:rsidRPr="00C17A6A" w14:paraId="6F2FE838" w14:textId="77777777" w:rsidTr="00731603">
        <w:trPr>
          <w:trHeight w:val="283"/>
          <w:jc w:val="center"/>
        </w:trPr>
        <w:tc>
          <w:tcPr>
            <w:tcW w:w="1241" w:type="dxa"/>
            <w:vMerge/>
            <w:tcBorders>
              <w:left w:val="single" w:sz="8" w:space="0" w:color="auto"/>
              <w:right w:val="single" w:sz="4" w:space="0" w:color="000000"/>
            </w:tcBorders>
            <w:vAlign w:val="center"/>
            <w:hideMark/>
          </w:tcPr>
          <w:p w14:paraId="4E6E6FD0"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7DC44FA2"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 Colimación manual y automático.</w:t>
            </w:r>
          </w:p>
        </w:tc>
      </w:tr>
      <w:tr w:rsidR="00282138" w:rsidRPr="00C17A6A" w14:paraId="1C58C761" w14:textId="77777777" w:rsidTr="00731603">
        <w:trPr>
          <w:trHeight w:val="283"/>
          <w:jc w:val="center"/>
        </w:trPr>
        <w:tc>
          <w:tcPr>
            <w:tcW w:w="1241" w:type="dxa"/>
            <w:vMerge/>
            <w:tcBorders>
              <w:left w:val="single" w:sz="8" w:space="0" w:color="auto"/>
              <w:right w:val="single" w:sz="4" w:space="0" w:color="000000"/>
            </w:tcBorders>
            <w:vAlign w:val="center"/>
            <w:hideMark/>
          </w:tcPr>
          <w:p w14:paraId="1BEC9B9D"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5F1AA5D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 Adquisición de 15 imágenes/seg. o mayor con matriz de 1k x 1k x 12 bits o mayor.</w:t>
            </w:r>
          </w:p>
        </w:tc>
      </w:tr>
      <w:tr w:rsidR="00282138" w:rsidRPr="00C17A6A" w14:paraId="06F241EC" w14:textId="77777777" w:rsidTr="00731603">
        <w:trPr>
          <w:trHeight w:val="291"/>
          <w:jc w:val="center"/>
        </w:trPr>
        <w:tc>
          <w:tcPr>
            <w:tcW w:w="1241" w:type="dxa"/>
            <w:vMerge/>
            <w:tcBorders>
              <w:left w:val="single" w:sz="8" w:space="0" w:color="auto"/>
              <w:right w:val="single" w:sz="4" w:space="0" w:color="000000"/>
            </w:tcBorders>
            <w:vAlign w:val="center"/>
            <w:hideMark/>
          </w:tcPr>
          <w:p w14:paraId="14E59667"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2298" w:type="dxa"/>
            <w:gridSpan w:val="3"/>
            <w:vMerge w:val="restart"/>
            <w:tcBorders>
              <w:top w:val="single" w:sz="4" w:space="0" w:color="auto"/>
              <w:left w:val="single" w:sz="4" w:space="0" w:color="auto"/>
              <w:right w:val="single" w:sz="8" w:space="0" w:color="000000"/>
            </w:tcBorders>
            <w:shd w:val="clear" w:color="auto" w:fill="auto"/>
            <w:vAlign w:val="center"/>
            <w:hideMark/>
          </w:tcPr>
          <w:p w14:paraId="46C7AFCE"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10.- Estación de adquisición:</w:t>
            </w:r>
          </w:p>
        </w:tc>
        <w:tc>
          <w:tcPr>
            <w:tcW w:w="4849" w:type="dxa"/>
            <w:tcBorders>
              <w:top w:val="single" w:sz="4" w:space="0" w:color="auto"/>
              <w:left w:val="single" w:sz="4" w:space="0" w:color="auto"/>
              <w:right w:val="single" w:sz="8" w:space="0" w:color="000000"/>
            </w:tcBorders>
            <w:shd w:val="clear" w:color="auto" w:fill="auto"/>
            <w:vAlign w:val="center"/>
          </w:tcPr>
          <w:p w14:paraId="75B04920"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10.1.- Capacidad de almacenamiento de 5,000 imágenes o mayor.</w:t>
            </w:r>
          </w:p>
        </w:tc>
      </w:tr>
      <w:tr w:rsidR="00282138" w:rsidRPr="00C17A6A" w14:paraId="08262D59" w14:textId="77777777" w:rsidTr="00731603">
        <w:trPr>
          <w:trHeight w:val="290"/>
          <w:jc w:val="center"/>
        </w:trPr>
        <w:tc>
          <w:tcPr>
            <w:tcW w:w="1241" w:type="dxa"/>
            <w:vMerge/>
            <w:tcBorders>
              <w:left w:val="single" w:sz="8" w:space="0" w:color="auto"/>
              <w:right w:val="single" w:sz="4" w:space="0" w:color="000000"/>
            </w:tcBorders>
            <w:vAlign w:val="center"/>
          </w:tcPr>
          <w:p w14:paraId="16D7A06D"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2298" w:type="dxa"/>
            <w:gridSpan w:val="3"/>
            <w:vMerge/>
            <w:tcBorders>
              <w:left w:val="single" w:sz="4" w:space="0" w:color="auto"/>
              <w:right w:val="single" w:sz="8" w:space="0" w:color="000000"/>
            </w:tcBorders>
            <w:shd w:val="clear" w:color="auto" w:fill="auto"/>
            <w:vAlign w:val="center"/>
          </w:tcPr>
          <w:p w14:paraId="6932371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49" w:type="dxa"/>
            <w:tcBorders>
              <w:top w:val="single" w:sz="4" w:space="0" w:color="auto"/>
              <w:left w:val="single" w:sz="4" w:space="0" w:color="auto"/>
              <w:right w:val="single" w:sz="8" w:space="0" w:color="000000"/>
            </w:tcBorders>
            <w:shd w:val="clear" w:color="auto" w:fill="auto"/>
            <w:vAlign w:val="center"/>
          </w:tcPr>
          <w:p w14:paraId="46781764"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10.2.-monitor de 18" o mayor, matriz de 1K x 1K o mayor.</w:t>
            </w:r>
          </w:p>
        </w:tc>
      </w:tr>
      <w:tr w:rsidR="00282138" w:rsidRPr="00EB3F85" w14:paraId="161FD810" w14:textId="77777777" w:rsidTr="00731603">
        <w:trPr>
          <w:trHeight w:val="493"/>
          <w:jc w:val="center"/>
        </w:trPr>
        <w:tc>
          <w:tcPr>
            <w:tcW w:w="1241" w:type="dxa"/>
            <w:vMerge/>
            <w:tcBorders>
              <w:left w:val="single" w:sz="8" w:space="0" w:color="auto"/>
              <w:right w:val="single" w:sz="4" w:space="0" w:color="000000"/>
            </w:tcBorders>
            <w:vAlign w:val="center"/>
          </w:tcPr>
          <w:p w14:paraId="3BA676E4" w14:textId="77777777" w:rsidR="00282138" w:rsidRPr="006C0FE2" w:rsidRDefault="00282138" w:rsidP="001543DB">
            <w:pPr>
              <w:spacing w:line="240" w:lineRule="auto"/>
              <w:ind w:left="0"/>
              <w:jc w:val="left"/>
              <w:rPr>
                <w:rFonts w:ascii="Times New Roman" w:hAnsi="Times New Roman" w:cs="Times New Roman"/>
                <w:b/>
                <w:bCs/>
                <w:i/>
                <w:sz w:val="20"/>
                <w:szCs w:val="20"/>
                <w:lang w:eastAsia="zh-CN"/>
              </w:rPr>
            </w:pPr>
          </w:p>
        </w:tc>
        <w:tc>
          <w:tcPr>
            <w:tcW w:w="2298" w:type="dxa"/>
            <w:gridSpan w:val="3"/>
            <w:tcBorders>
              <w:left w:val="single" w:sz="4" w:space="0" w:color="auto"/>
              <w:right w:val="single" w:sz="8" w:space="0" w:color="000000"/>
            </w:tcBorders>
            <w:shd w:val="clear" w:color="auto" w:fill="auto"/>
            <w:vAlign w:val="center"/>
          </w:tcPr>
          <w:p w14:paraId="7C2BCE3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49" w:type="dxa"/>
            <w:tcBorders>
              <w:top w:val="single" w:sz="4" w:space="0" w:color="auto"/>
              <w:left w:val="single" w:sz="4" w:space="0" w:color="auto"/>
              <w:right w:val="single" w:sz="8" w:space="0" w:color="000000"/>
            </w:tcBorders>
            <w:shd w:val="clear" w:color="auto" w:fill="auto"/>
            <w:vAlign w:val="center"/>
          </w:tcPr>
          <w:p w14:paraId="3792CF1A"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rPr>
            </w:pPr>
            <w:r w:rsidRPr="006C0FE2">
              <w:rPr>
                <w:rFonts w:ascii="Times New Roman" w:hAnsi="Times New Roman" w:cs="Times New Roman"/>
                <w:sz w:val="20"/>
                <w:szCs w:val="20"/>
                <w:lang w:val="en-US"/>
              </w:rPr>
              <w:t>10.3.-DICOM print, DICOM storage o DICOM store o DICOM send, DICOM worklist, DICOM MPPS y DICOM media.</w:t>
            </w:r>
          </w:p>
        </w:tc>
      </w:tr>
      <w:tr w:rsidR="00282138" w:rsidRPr="00C17A6A" w14:paraId="55EB580F" w14:textId="77777777" w:rsidTr="00731603">
        <w:trPr>
          <w:trHeight w:val="283"/>
          <w:jc w:val="center"/>
        </w:trPr>
        <w:tc>
          <w:tcPr>
            <w:tcW w:w="1241" w:type="dxa"/>
            <w:vMerge/>
            <w:tcBorders>
              <w:left w:val="single" w:sz="4" w:space="0" w:color="auto"/>
              <w:right w:val="single" w:sz="4" w:space="0" w:color="auto"/>
            </w:tcBorders>
            <w:shd w:val="clear" w:color="auto" w:fill="auto"/>
            <w:vAlign w:val="center"/>
          </w:tcPr>
          <w:p w14:paraId="5EB09974" w14:textId="77777777" w:rsidR="00282138" w:rsidRPr="003C190D"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i/>
                <w:sz w:val="20"/>
                <w:szCs w:val="20"/>
                <w:lang w:val="en-US" w:eastAsia="zh-CN"/>
              </w:rPr>
            </w:pP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37FBE775"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Cinta de compresión.</w:t>
            </w:r>
          </w:p>
        </w:tc>
      </w:tr>
      <w:tr w:rsidR="00282138" w:rsidRPr="00C17A6A" w14:paraId="0F5B4B51" w14:textId="77777777" w:rsidTr="00731603">
        <w:trPr>
          <w:trHeight w:val="283"/>
          <w:jc w:val="center"/>
        </w:trPr>
        <w:tc>
          <w:tcPr>
            <w:tcW w:w="1241" w:type="dxa"/>
            <w:vMerge/>
            <w:tcBorders>
              <w:left w:val="single" w:sz="4" w:space="0" w:color="auto"/>
              <w:right w:val="single" w:sz="4" w:space="0" w:color="auto"/>
            </w:tcBorders>
            <w:shd w:val="clear" w:color="auto" w:fill="auto"/>
            <w:vAlign w:val="center"/>
          </w:tcPr>
          <w:p w14:paraId="409E0826"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09AB6556"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Reposa pies.</w:t>
            </w:r>
          </w:p>
        </w:tc>
      </w:tr>
      <w:tr w:rsidR="00282138" w:rsidRPr="00C17A6A" w14:paraId="4DF46BED" w14:textId="77777777" w:rsidTr="00731603">
        <w:trPr>
          <w:trHeight w:val="283"/>
          <w:jc w:val="center"/>
        </w:trPr>
        <w:tc>
          <w:tcPr>
            <w:tcW w:w="1241" w:type="dxa"/>
            <w:vMerge/>
            <w:tcBorders>
              <w:left w:val="single" w:sz="4" w:space="0" w:color="auto"/>
              <w:right w:val="single" w:sz="4" w:space="0" w:color="auto"/>
            </w:tcBorders>
            <w:shd w:val="clear" w:color="auto" w:fill="auto"/>
            <w:vAlign w:val="center"/>
          </w:tcPr>
          <w:p w14:paraId="3C65294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0FEE8F19"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Asas laterales</w:t>
            </w:r>
          </w:p>
        </w:tc>
      </w:tr>
      <w:tr w:rsidR="00282138" w:rsidRPr="00C17A6A" w14:paraId="4C7E90A1" w14:textId="77777777" w:rsidTr="00731603">
        <w:trPr>
          <w:trHeight w:val="283"/>
          <w:jc w:val="center"/>
        </w:trPr>
        <w:tc>
          <w:tcPr>
            <w:tcW w:w="1241" w:type="dxa"/>
            <w:vMerge/>
            <w:tcBorders>
              <w:left w:val="single" w:sz="4" w:space="0" w:color="auto"/>
              <w:bottom w:val="single" w:sz="4" w:space="0" w:color="auto"/>
              <w:right w:val="single" w:sz="4" w:space="0" w:color="auto"/>
            </w:tcBorders>
            <w:shd w:val="clear" w:color="auto" w:fill="auto"/>
            <w:vAlign w:val="center"/>
          </w:tcPr>
          <w:p w14:paraId="34DD45A1"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i/>
                <w:sz w:val="20"/>
                <w:szCs w:val="20"/>
                <w:lang w:eastAsia="zh-CN"/>
              </w:rPr>
            </w:pP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27C505DC"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Sistema de intercomunicación entre sala de procedimientos y sala de control</w:t>
            </w:r>
          </w:p>
        </w:tc>
      </w:tr>
      <w:tr w:rsidR="00282138" w:rsidRPr="00C17A6A" w14:paraId="7063F056" w14:textId="77777777" w:rsidTr="00731603">
        <w:trPr>
          <w:trHeight w:val="283"/>
          <w:jc w:val="center"/>
        </w:trPr>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2E7F43C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Consumibles</w:t>
            </w: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63593570"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Las cantidades serán determinadas de acuerdo a las necesidades operativas de las unidades médicas.</w:t>
            </w:r>
          </w:p>
        </w:tc>
      </w:tr>
      <w:tr w:rsidR="00282138" w:rsidRPr="00C17A6A" w14:paraId="222397C8" w14:textId="77777777" w:rsidTr="00731603">
        <w:trPr>
          <w:trHeight w:val="283"/>
          <w:jc w:val="center"/>
        </w:trPr>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45080D9A"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Instalación:</w:t>
            </w:r>
          </w:p>
        </w:tc>
        <w:tc>
          <w:tcPr>
            <w:tcW w:w="7147" w:type="dxa"/>
            <w:gridSpan w:val="4"/>
            <w:tcBorders>
              <w:top w:val="single" w:sz="4" w:space="0" w:color="auto"/>
              <w:left w:val="single" w:sz="4" w:space="0" w:color="auto"/>
              <w:bottom w:val="single" w:sz="4" w:space="0" w:color="auto"/>
              <w:right w:val="single" w:sz="8" w:space="0" w:color="000000"/>
            </w:tcBorders>
            <w:shd w:val="clear" w:color="auto" w:fill="auto"/>
            <w:vAlign w:val="center"/>
          </w:tcPr>
          <w:p w14:paraId="60FE983F" w14:textId="77777777" w:rsidR="00282138" w:rsidRPr="006C0FE2" w:rsidRDefault="00282138" w:rsidP="001543DB">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Por personal especializado y de acuerdo al manual de operación</w:t>
            </w:r>
          </w:p>
        </w:tc>
      </w:tr>
    </w:tbl>
    <w:p w14:paraId="33B7453D" w14:textId="77777777" w:rsidR="00282138" w:rsidRPr="006C0FE2" w:rsidRDefault="00282138" w:rsidP="00282138">
      <w:pPr>
        <w:pStyle w:val="Prrafodelista"/>
        <w:tabs>
          <w:tab w:val="clear" w:pos="1985"/>
          <w:tab w:val="clear" w:pos="2880"/>
          <w:tab w:val="left" w:pos="3099"/>
        </w:tabs>
        <w:spacing w:line="240" w:lineRule="auto"/>
        <w:ind w:firstLine="0"/>
        <w:rPr>
          <w:rFonts w:ascii="Times New Roman" w:eastAsia="Calibri" w:hAnsi="Times New Roman" w:cs="Times New Roman"/>
          <w:noProof/>
          <w:sz w:val="24"/>
          <w:szCs w:val="25"/>
          <w:u w:val="single"/>
          <w:lang w:eastAsia="es-MX"/>
        </w:rPr>
      </w:pPr>
    </w:p>
    <w:tbl>
      <w:tblPr>
        <w:tblpPr w:leftFromText="141" w:rightFromText="141" w:vertAnchor="text" w:tblpXSpec="center" w:tblpY="1"/>
        <w:tblOverlap w:val="never"/>
        <w:tblW w:w="8350" w:type="dxa"/>
        <w:tblCellMar>
          <w:left w:w="70" w:type="dxa"/>
          <w:right w:w="70" w:type="dxa"/>
        </w:tblCellMar>
        <w:tblLook w:val="04A0" w:firstRow="1" w:lastRow="0" w:firstColumn="1" w:lastColumn="0" w:noHBand="0" w:noVBand="1"/>
      </w:tblPr>
      <w:tblGrid>
        <w:gridCol w:w="2047"/>
        <w:gridCol w:w="2559"/>
        <w:gridCol w:w="675"/>
        <w:gridCol w:w="3069"/>
      </w:tblGrid>
      <w:tr w:rsidR="00282138" w:rsidRPr="0017004E" w14:paraId="17EAD7D1" w14:textId="77777777" w:rsidTr="006C0FE2">
        <w:trPr>
          <w:trHeight w:val="266"/>
          <w:tblHeader/>
        </w:trPr>
        <w:tc>
          <w:tcPr>
            <w:tcW w:w="8350" w:type="dxa"/>
            <w:gridSpan w:val="4"/>
            <w:tcBorders>
              <w:top w:val="single" w:sz="8" w:space="0" w:color="auto"/>
              <w:left w:val="single" w:sz="8" w:space="0" w:color="auto"/>
              <w:bottom w:val="single" w:sz="8" w:space="0" w:color="auto"/>
              <w:right w:val="single" w:sz="8" w:space="0" w:color="000000"/>
            </w:tcBorders>
            <w:shd w:val="clear" w:color="auto" w:fill="92D050"/>
            <w:vAlign w:val="center"/>
            <w:hideMark/>
          </w:tcPr>
          <w:p w14:paraId="18E803EA" w14:textId="77777777" w:rsidR="00282138" w:rsidRPr="006C0FE2" w:rsidRDefault="00282138" w:rsidP="00930BD7">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Unidad Para Tomografía Computarizada </w:t>
            </w:r>
            <w:r w:rsidR="004B1D38" w:rsidRPr="006C0FE2">
              <w:rPr>
                <w:rFonts w:ascii="Times New Roman" w:hAnsi="Times New Roman" w:cs="Times New Roman"/>
                <w:b/>
                <w:bCs/>
                <w:sz w:val="20"/>
                <w:szCs w:val="20"/>
                <w:lang w:eastAsia="zh-CN"/>
              </w:rPr>
              <w:t>de</w:t>
            </w:r>
            <w:r w:rsidR="00F13991">
              <w:rPr>
                <w:rFonts w:ascii="Times New Roman" w:hAnsi="Times New Roman" w:cs="Times New Roman"/>
                <w:b/>
                <w:bCs/>
                <w:sz w:val="20"/>
                <w:szCs w:val="20"/>
                <w:lang w:eastAsia="zh-CN"/>
              </w:rPr>
              <w:t xml:space="preserve"> 16 a</w:t>
            </w:r>
            <w:r w:rsidR="004B1D38" w:rsidRPr="006C0FE2">
              <w:rPr>
                <w:rFonts w:ascii="Times New Roman" w:hAnsi="Times New Roman" w:cs="Times New Roman"/>
                <w:b/>
                <w:bCs/>
                <w:sz w:val="20"/>
                <w:szCs w:val="20"/>
                <w:lang w:eastAsia="zh-CN"/>
              </w:rPr>
              <w:t xml:space="preserve"> </w:t>
            </w:r>
            <w:r w:rsidR="00930BD7" w:rsidRPr="006C0FE2">
              <w:rPr>
                <w:rFonts w:ascii="Times New Roman" w:hAnsi="Times New Roman" w:cs="Times New Roman"/>
                <w:b/>
                <w:bCs/>
                <w:sz w:val="20"/>
                <w:szCs w:val="20"/>
                <w:lang w:eastAsia="zh-CN"/>
              </w:rPr>
              <w:t>20</w:t>
            </w:r>
            <w:r w:rsidR="004B1D38" w:rsidRPr="006C0FE2">
              <w:rPr>
                <w:rFonts w:ascii="Times New Roman" w:hAnsi="Times New Roman" w:cs="Times New Roman"/>
                <w:b/>
                <w:bCs/>
                <w:sz w:val="20"/>
                <w:szCs w:val="20"/>
                <w:lang w:eastAsia="zh-CN"/>
              </w:rPr>
              <w:t xml:space="preserve"> cortes</w:t>
            </w:r>
          </w:p>
        </w:tc>
      </w:tr>
      <w:tr w:rsidR="00746476" w:rsidRPr="0017004E" w14:paraId="5ED50B16" w14:textId="77777777" w:rsidTr="004E1468">
        <w:trPr>
          <w:trHeight w:val="707"/>
        </w:trPr>
        <w:tc>
          <w:tcPr>
            <w:tcW w:w="20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61C0F" w14:textId="77777777" w:rsidR="00746476" w:rsidRPr="006C0FE2" w:rsidRDefault="00746476" w:rsidP="00746476">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Definición:</w:t>
            </w:r>
          </w:p>
        </w:tc>
        <w:tc>
          <w:tcPr>
            <w:tcW w:w="6303" w:type="dxa"/>
            <w:gridSpan w:val="3"/>
            <w:tcBorders>
              <w:top w:val="single" w:sz="8" w:space="0" w:color="auto"/>
              <w:left w:val="nil"/>
              <w:bottom w:val="single" w:sz="4" w:space="0" w:color="auto"/>
              <w:right w:val="single" w:sz="8" w:space="0" w:color="000000"/>
            </w:tcBorders>
            <w:shd w:val="clear" w:color="auto" w:fill="auto"/>
            <w:vAlign w:val="center"/>
            <w:hideMark/>
          </w:tcPr>
          <w:p w14:paraId="134F2898" w14:textId="77777777" w:rsidR="00746476" w:rsidRPr="006C0FE2" w:rsidRDefault="00746476"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w:t>
            </w:r>
            <w:r w:rsidRPr="006C0FE2">
              <w:rPr>
                <w:rFonts w:ascii="Times New Roman" w:hAnsi="Times New Roman" w:cs="Times New Roman"/>
                <w:sz w:val="20"/>
                <w:szCs w:val="20"/>
              </w:rPr>
              <w:t xml:space="preserve"> Equipo de Rayos X para realizar estudios tomográficos de hasta 20 cortes, de diferentes partes del cuerpo con fines diagnósticos</w:t>
            </w:r>
          </w:p>
        </w:tc>
      </w:tr>
      <w:tr w:rsidR="00746476" w:rsidRPr="0017004E" w14:paraId="1C8A6FCA" w14:textId="77777777" w:rsidTr="004E1468">
        <w:trPr>
          <w:trHeight w:val="707"/>
        </w:trPr>
        <w:tc>
          <w:tcPr>
            <w:tcW w:w="20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E1729DA" w14:textId="77777777" w:rsidR="00746476" w:rsidRPr="006C0FE2" w:rsidRDefault="00746476" w:rsidP="00746476">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p>
        </w:tc>
        <w:tc>
          <w:tcPr>
            <w:tcW w:w="6303" w:type="dxa"/>
            <w:gridSpan w:val="3"/>
            <w:tcBorders>
              <w:top w:val="single" w:sz="8" w:space="0" w:color="auto"/>
              <w:left w:val="nil"/>
              <w:bottom w:val="single" w:sz="4" w:space="0" w:color="auto"/>
              <w:right w:val="single" w:sz="8" w:space="0" w:color="000000"/>
            </w:tcBorders>
            <w:shd w:val="clear" w:color="auto" w:fill="auto"/>
            <w:vAlign w:val="center"/>
          </w:tcPr>
          <w:p w14:paraId="49AD6863" w14:textId="77777777" w:rsidR="00746476" w:rsidRPr="006C0FE2" w:rsidRDefault="00746476"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 xml:space="preserve">Conjunto de aparatos para diagnóstico mediante tomografía axial computarizada, con una cámara de exploración suficientemente grande para permitir la obtención de imágenes de cualquier parte del cuerpo. Incluye conjuntos de tubos de rayos X y detectores opuestos con disposición anular fija, sencilla o múltiple, o conjuntos de tubos de rayos X y detector opuesto que giran rápidamente alrededor de un punto del eje central dentro de la zona de obtención de imágenes de la cámara de exploración. Puede producir imágenes bidimensionales o tridimensionales transversales (tomográficas), </w:t>
            </w:r>
            <w:r w:rsidRPr="006C0FE2">
              <w:rPr>
                <w:rFonts w:ascii="Times New Roman" w:hAnsi="Times New Roman" w:cs="Times New Roman"/>
                <w:sz w:val="20"/>
                <w:szCs w:val="20"/>
              </w:rPr>
              <w:lastRenderedPageBreak/>
              <w:t>incluida la tomografía computarizada helicoidal u otras aplicaciones especiales de obtención de imágenes en múltiples ángulos especificados en función de la posición del cuerpo. Puede utilizar diversas técnicas digitales para juntar la información, reconstruir y visualizar las imágenes.</w:t>
            </w:r>
          </w:p>
        </w:tc>
      </w:tr>
      <w:tr w:rsidR="00746476" w:rsidRPr="0017004E" w14:paraId="185EFCEE" w14:textId="77777777" w:rsidTr="004E1468">
        <w:trPr>
          <w:trHeight w:val="707"/>
        </w:trPr>
        <w:tc>
          <w:tcPr>
            <w:tcW w:w="20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F5959" w14:textId="77777777" w:rsidR="00746476" w:rsidRPr="006C0FE2" w:rsidRDefault="00746476" w:rsidP="00746476">
            <w:pPr>
              <w:tabs>
                <w:tab w:val="clear" w:pos="1985"/>
                <w:tab w:val="clear" w:pos="2880"/>
              </w:tabs>
              <w:autoSpaceDE/>
              <w:autoSpaceDN/>
              <w:adjustRightInd/>
              <w:spacing w:line="240" w:lineRule="auto"/>
              <w:ind w:left="0" w:firstLine="0"/>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lastRenderedPageBreak/>
              <w:t>Certificados</w:t>
            </w:r>
          </w:p>
        </w:tc>
        <w:tc>
          <w:tcPr>
            <w:tcW w:w="6303" w:type="dxa"/>
            <w:gridSpan w:val="3"/>
            <w:tcBorders>
              <w:top w:val="single" w:sz="8" w:space="0" w:color="auto"/>
              <w:left w:val="nil"/>
              <w:bottom w:val="single" w:sz="4" w:space="0" w:color="auto"/>
              <w:right w:val="single" w:sz="8" w:space="0" w:color="000000"/>
            </w:tcBorders>
            <w:shd w:val="clear" w:color="auto" w:fill="auto"/>
            <w:vAlign w:val="center"/>
          </w:tcPr>
          <w:p w14:paraId="4A437151"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 xml:space="preserve">1. Con copia </w:t>
            </w:r>
            <w:r w:rsidRPr="006C0FE2">
              <w:rPr>
                <w:rFonts w:ascii="Times New Roman" w:hAnsi="Times New Roman" w:cs="Times New Roman"/>
                <w:sz w:val="20"/>
                <w:szCs w:val="20"/>
              </w:rPr>
              <w:t xml:space="preserve"> para equipo médico de origen extranjero: que cumpla con alguno de los siguientes: FDA o Health Canadá o CE o JIS e ISO 13485.</w:t>
            </w:r>
          </w:p>
        </w:tc>
      </w:tr>
      <w:tr w:rsidR="00A85248" w:rsidRPr="0017004E" w14:paraId="6B09CAD5" w14:textId="77777777" w:rsidTr="004E1468">
        <w:trPr>
          <w:trHeight w:val="278"/>
        </w:trPr>
        <w:tc>
          <w:tcPr>
            <w:tcW w:w="2047" w:type="dxa"/>
            <w:vMerge w:val="restart"/>
            <w:tcBorders>
              <w:top w:val="single" w:sz="4" w:space="0" w:color="auto"/>
              <w:left w:val="single" w:sz="4" w:space="0" w:color="auto"/>
              <w:right w:val="single" w:sz="4" w:space="0" w:color="auto"/>
            </w:tcBorders>
            <w:shd w:val="clear" w:color="auto" w:fill="auto"/>
            <w:vAlign w:val="center"/>
            <w:hideMark/>
          </w:tcPr>
          <w:p w14:paraId="0F19FB66" w14:textId="77777777" w:rsidR="00A85248" w:rsidRPr="006C0FE2" w:rsidRDefault="00A85248" w:rsidP="00A85248">
            <w:pPr>
              <w:spacing w:line="240" w:lineRule="auto"/>
              <w:ind w:left="0"/>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xml:space="preserve">             Descripción</w:t>
            </w: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72CE2FB9"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 Equipo de tomografía computarizada con un tiempo de rastreo helicoidal y axial en giro completo de 360 grados a 0.8 segundos o menor, aplicable a todas las regiones del cuerpo.</w:t>
            </w:r>
          </w:p>
        </w:tc>
      </w:tr>
      <w:tr w:rsidR="00A85248" w:rsidRPr="0017004E" w14:paraId="12E8611F" w14:textId="77777777" w:rsidTr="004E1468">
        <w:trPr>
          <w:trHeight w:val="278"/>
        </w:trPr>
        <w:tc>
          <w:tcPr>
            <w:tcW w:w="2047" w:type="dxa"/>
            <w:vMerge/>
            <w:tcBorders>
              <w:left w:val="single" w:sz="4" w:space="0" w:color="auto"/>
              <w:right w:val="single" w:sz="4" w:space="0" w:color="auto"/>
            </w:tcBorders>
            <w:shd w:val="clear" w:color="auto" w:fill="auto"/>
            <w:vAlign w:val="center"/>
          </w:tcPr>
          <w:p w14:paraId="71B74CAE"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5A06E" w14:textId="77777777" w:rsidR="00A85248" w:rsidRPr="006C0FE2" w:rsidRDefault="00A85248" w:rsidP="00930BD7">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 De 20 cortes en un giro completo de 360º de cuerpo entero.</w:t>
            </w:r>
          </w:p>
        </w:tc>
      </w:tr>
      <w:tr w:rsidR="00A85248" w:rsidRPr="0017004E" w14:paraId="4A3CA417"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77E2AED6"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A3A02"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3.-Gantry:</w:t>
            </w: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767038B6"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3.1.- Angulación de +/- 30 grados ó mayor.</w:t>
            </w:r>
          </w:p>
        </w:tc>
      </w:tr>
      <w:tr w:rsidR="00A85248" w:rsidRPr="0017004E" w14:paraId="4125550E"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136FD781"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top w:val="nil"/>
              <w:left w:val="single" w:sz="4" w:space="0" w:color="auto"/>
              <w:bottom w:val="single" w:sz="4" w:space="0" w:color="auto"/>
              <w:right w:val="single" w:sz="4" w:space="0" w:color="auto"/>
            </w:tcBorders>
            <w:vAlign w:val="center"/>
            <w:hideMark/>
          </w:tcPr>
          <w:p w14:paraId="44AB3ED6"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789682D0"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3.2.- Apertura de 70 cm. o mayor.</w:t>
            </w:r>
          </w:p>
        </w:tc>
      </w:tr>
      <w:tr w:rsidR="00A85248" w:rsidRPr="0017004E" w14:paraId="1032A46E" w14:textId="77777777" w:rsidTr="0085253A">
        <w:trPr>
          <w:trHeight w:val="515"/>
        </w:trPr>
        <w:tc>
          <w:tcPr>
            <w:tcW w:w="2047" w:type="dxa"/>
            <w:vMerge/>
            <w:tcBorders>
              <w:left w:val="single" w:sz="4" w:space="0" w:color="auto"/>
              <w:right w:val="single" w:sz="4" w:space="0" w:color="auto"/>
            </w:tcBorders>
            <w:shd w:val="clear" w:color="auto" w:fill="auto"/>
            <w:vAlign w:val="center"/>
            <w:hideMark/>
          </w:tcPr>
          <w:p w14:paraId="503CDEB7"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val="restart"/>
            <w:tcBorders>
              <w:top w:val="single" w:sz="4" w:space="0" w:color="auto"/>
              <w:left w:val="nil"/>
              <w:right w:val="single" w:sz="4" w:space="0" w:color="auto"/>
            </w:tcBorders>
            <w:shd w:val="clear" w:color="auto" w:fill="auto"/>
            <w:vAlign w:val="center"/>
            <w:hideMark/>
          </w:tcPr>
          <w:p w14:paraId="4A38EA25" w14:textId="77777777" w:rsidR="00A85248" w:rsidRPr="006C0FE2" w:rsidRDefault="00A85248" w:rsidP="003B3B9F">
            <w:pPr>
              <w:tabs>
                <w:tab w:val="clear" w:pos="1985"/>
                <w:tab w:val="clear" w:pos="2880"/>
              </w:tabs>
              <w:autoSpaceDE/>
              <w:autoSpaceDN/>
              <w:adjustRightInd/>
              <w:spacing w:line="240" w:lineRule="auto"/>
              <w:ind w:left="-2"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4.-Tubo de rayos X</w:t>
            </w:r>
          </w:p>
        </w:tc>
        <w:tc>
          <w:tcPr>
            <w:tcW w:w="3744" w:type="dxa"/>
            <w:gridSpan w:val="2"/>
            <w:tcBorders>
              <w:top w:val="single" w:sz="4" w:space="0" w:color="auto"/>
              <w:left w:val="nil"/>
              <w:bottom w:val="single" w:sz="4" w:space="0" w:color="auto"/>
              <w:right w:val="single" w:sz="8" w:space="0" w:color="000000"/>
            </w:tcBorders>
            <w:shd w:val="clear" w:color="auto" w:fill="auto"/>
            <w:vAlign w:val="center"/>
            <w:hideMark/>
          </w:tcPr>
          <w:p w14:paraId="047B7B37" w14:textId="4D394775" w:rsidR="00A85248" w:rsidRPr="006C0FE2" w:rsidRDefault="00FE097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4.1</w:t>
            </w:r>
            <w:r w:rsidR="00A85248" w:rsidRPr="006C0FE2">
              <w:rPr>
                <w:rFonts w:ascii="Times New Roman" w:hAnsi="Times New Roman" w:cs="Times New Roman"/>
                <w:sz w:val="20"/>
                <w:szCs w:val="20"/>
              </w:rPr>
              <w:t>.- Con capacidad de almacenamiento de calor en el ánodo de 5 MHU o mayor</w:t>
            </w:r>
          </w:p>
        </w:tc>
      </w:tr>
      <w:tr w:rsidR="00A85248" w:rsidRPr="0017004E" w14:paraId="58A50EC7"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01DAD353"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left w:val="nil"/>
              <w:bottom w:val="single" w:sz="4" w:space="0" w:color="auto"/>
              <w:right w:val="single" w:sz="4" w:space="0" w:color="auto"/>
            </w:tcBorders>
            <w:shd w:val="clear" w:color="auto" w:fill="auto"/>
            <w:vAlign w:val="center"/>
          </w:tcPr>
          <w:p w14:paraId="42E9D5F1"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single" w:sz="4" w:space="0" w:color="auto"/>
              <w:bottom w:val="single" w:sz="4" w:space="0" w:color="auto"/>
              <w:right w:val="single" w:sz="8" w:space="0" w:color="000000"/>
            </w:tcBorders>
            <w:shd w:val="clear" w:color="auto" w:fill="auto"/>
            <w:vAlign w:val="center"/>
          </w:tcPr>
          <w:p w14:paraId="1FC160A3" w14:textId="6EEC3171" w:rsidR="00A85248" w:rsidRPr="006C0FE2" w:rsidRDefault="00FE097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4.2</w:t>
            </w:r>
            <w:r w:rsidR="00A85248" w:rsidRPr="006C0FE2">
              <w:rPr>
                <w:rFonts w:ascii="Times New Roman" w:hAnsi="Times New Roman" w:cs="Times New Roman"/>
                <w:sz w:val="20"/>
                <w:szCs w:val="20"/>
              </w:rPr>
              <w:t>.- Con capacidad de almacenamiento de calor en el ánodo de 3.5 MHU o mayor con reconstrucción iterativa.</w:t>
            </w:r>
          </w:p>
        </w:tc>
      </w:tr>
      <w:tr w:rsidR="00A85248" w:rsidRPr="0017004E" w14:paraId="43DE6D2D" w14:textId="77777777" w:rsidTr="004E1468">
        <w:trPr>
          <w:trHeight w:val="382"/>
        </w:trPr>
        <w:tc>
          <w:tcPr>
            <w:tcW w:w="2047" w:type="dxa"/>
            <w:vMerge/>
            <w:tcBorders>
              <w:left w:val="single" w:sz="4" w:space="0" w:color="auto"/>
              <w:right w:val="single" w:sz="4" w:space="0" w:color="auto"/>
            </w:tcBorders>
            <w:shd w:val="clear" w:color="auto" w:fill="auto"/>
            <w:vAlign w:val="center"/>
            <w:hideMark/>
          </w:tcPr>
          <w:p w14:paraId="4F34BFA9"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35A9884B"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5.- Con un espesor de co</w:t>
            </w:r>
            <w:r w:rsidR="00930BD7" w:rsidRPr="006C0FE2">
              <w:rPr>
                <w:rFonts w:ascii="Times New Roman" w:hAnsi="Times New Roman" w:cs="Times New Roman"/>
                <w:sz w:val="20"/>
                <w:szCs w:val="20"/>
              </w:rPr>
              <w:t>rte menor o igual a 0.75 mm x 20</w:t>
            </w:r>
            <w:r w:rsidRPr="006C0FE2">
              <w:rPr>
                <w:rFonts w:ascii="Times New Roman" w:hAnsi="Times New Roman" w:cs="Times New Roman"/>
                <w:sz w:val="20"/>
                <w:szCs w:val="20"/>
              </w:rPr>
              <w:t xml:space="preserve"> cortes en helicoidal.</w:t>
            </w:r>
          </w:p>
        </w:tc>
      </w:tr>
      <w:tr w:rsidR="00A85248" w:rsidRPr="0017004E" w14:paraId="2FB20692" w14:textId="77777777" w:rsidTr="004E1468">
        <w:trPr>
          <w:trHeight w:val="278"/>
        </w:trPr>
        <w:tc>
          <w:tcPr>
            <w:tcW w:w="2047" w:type="dxa"/>
            <w:vMerge/>
            <w:tcBorders>
              <w:left w:val="single" w:sz="4" w:space="0" w:color="auto"/>
              <w:right w:val="single" w:sz="4" w:space="0" w:color="auto"/>
            </w:tcBorders>
            <w:shd w:val="clear" w:color="auto" w:fill="auto"/>
            <w:vAlign w:val="center"/>
            <w:hideMark/>
          </w:tcPr>
          <w:p w14:paraId="470F3F93"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2F06B748"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 Reconstrucción de imágenes en tiempo real de 6 imágenes o mayor por segundo.</w:t>
            </w:r>
          </w:p>
        </w:tc>
      </w:tr>
      <w:tr w:rsidR="00A85248" w:rsidRPr="0017004E" w14:paraId="39DDEC7B" w14:textId="77777777" w:rsidTr="004E1468">
        <w:trPr>
          <w:trHeight w:val="278"/>
        </w:trPr>
        <w:tc>
          <w:tcPr>
            <w:tcW w:w="2047" w:type="dxa"/>
            <w:vMerge/>
            <w:tcBorders>
              <w:left w:val="single" w:sz="4" w:space="0" w:color="auto"/>
              <w:right w:val="single" w:sz="4" w:space="0" w:color="auto"/>
            </w:tcBorders>
            <w:shd w:val="clear" w:color="auto" w:fill="auto"/>
            <w:vAlign w:val="center"/>
          </w:tcPr>
          <w:p w14:paraId="5BB2D878"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77274DBB"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7.- Resolución espacial con un mínimo de 15 lp/cm. o mayor a 0% MTF</w:t>
            </w:r>
          </w:p>
        </w:tc>
      </w:tr>
      <w:tr w:rsidR="00A85248" w:rsidRPr="0017004E" w14:paraId="023FD4E0" w14:textId="77777777" w:rsidTr="0085253A">
        <w:trPr>
          <w:trHeight w:val="545"/>
        </w:trPr>
        <w:tc>
          <w:tcPr>
            <w:tcW w:w="2047" w:type="dxa"/>
            <w:vMerge/>
            <w:tcBorders>
              <w:left w:val="single" w:sz="4" w:space="0" w:color="auto"/>
              <w:right w:val="single" w:sz="4" w:space="0" w:color="auto"/>
            </w:tcBorders>
            <w:shd w:val="clear" w:color="auto" w:fill="auto"/>
            <w:vAlign w:val="center"/>
            <w:hideMark/>
          </w:tcPr>
          <w:p w14:paraId="11C5F3BE"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val="restart"/>
            <w:tcBorders>
              <w:top w:val="nil"/>
              <w:left w:val="single" w:sz="4" w:space="0" w:color="auto"/>
              <w:bottom w:val="single" w:sz="4" w:space="0" w:color="auto"/>
              <w:right w:val="single" w:sz="4" w:space="0" w:color="auto"/>
            </w:tcBorders>
            <w:shd w:val="clear" w:color="auto" w:fill="auto"/>
            <w:vAlign w:val="center"/>
          </w:tcPr>
          <w:p w14:paraId="72247751" w14:textId="77777777" w:rsidR="00A85248" w:rsidRPr="006C0FE2" w:rsidRDefault="00A85248" w:rsidP="00746476">
            <w:pPr>
              <w:tabs>
                <w:tab w:val="clear" w:pos="1985"/>
                <w:tab w:val="clear" w:pos="2880"/>
              </w:tab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rPr>
              <w:t>8.- Estación de adquisición:</w:t>
            </w: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7C026093"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8.1.- Monitor a color de 19 " o mayor, matriz de despliegue de 1024 X 1024 o mayor</w:t>
            </w:r>
          </w:p>
        </w:tc>
      </w:tr>
      <w:tr w:rsidR="00A85248" w:rsidRPr="0017004E" w14:paraId="033C37A5" w14:textId="77777777" w:rsidTr="0085253A">
        <w:trPr>
          <w:trHeight w:val="456"/>
        </w:trPr>
        <w:tc>
          <w:tcPr>
            <w:tcW w:w="2047" w:type="dxa"/>
            <w:vMerge/>
            <w:tcBorders>
              <w:left w:val="single" w:sz="4" w:space="0" w:color="auto"/>
              <w:right w:val="single" w:sz="4" w:space="0" w:color="auto"/>
            </w:tcBorders>
            <w:shd w:val="clear" w:color="auto" w:fill="auto"/>
            <w:vAlign w:val="center"/>
            <w:hideMark/>
          </w:tcPr>
          <w:p w14:paraId="65D65763"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top w:val="nil"/>
              <w:left w:val="single" w:sz="4" w:space="0" w:color="auto"/>
              <w:bottom w:val="single" w:sz="4" w:space="0" w:color="auto"/>
              <w:right w:val="single" w:sz="4" w:space="0" w:color="auto"/>
            </w:tcBorders>
            <w:vAlign w:val="center"/>
          </w:tcPr>
          <w:p w14:paraId="6AE34BC7"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2CDF07D5"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8.2.- Capacidad de almacenaje de imágenes en disco duro de 140 Gb o mayor</w:t>
            </w:r>
          </w:p>
        </w:tc>
      </w:tr>
      <w:tr w:rsidR="00A85248" w:rsidRPr="0017004E" w14:paraId="7136DBAE" w14:textId="77777777" w:rsidTr="0085253A">
        <w:trPr>
          <w:trHeight w:val="456"/>
        </w:trPr>
        <w:tc>
          <w:tcPr>
            <w:tcW w:w="2047" w:type="dxa"/>
            <w:vMerge/>
            <w:tcBorders>
              <w:left w:val="single" w:sz="4" w:space="0" w:color="auto"/>
              <w:right w:val="single" w:sz="4" w:space="0" w:color="auto"/>
            </w:tcBorders>
            <w:shd w:val="clear" w:color="auto" w:fill="auto"/>
            <w:vAlign w:val="center"/>
            <w:hideMark/>
          </w:tcPr>
          <w:p w14:paraId="382F706F"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top w:val="nil"/>
              <w:left w:val="single" w:sz="4" w:space="0" w:color="auto"/>
              <w:bottom w:val="single" w:sz="4" w:space="0" w:color="auto"/>
              <w:right w:val="single" w:sz="4" w:space="0" w:color="auto"/>
            </w:tcBorders>
            <w:vAlign w:val="center"/>
          </w:tcPr>
          <w:p w14:paraId="0EF934B6"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0967E131"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8.3.- Quemador de CD o DVD.</w:t>
            </w:r>
          </w:p>
        </w:tc>
      </w:tr>
      <w:tr w:rsidR="00A85248" w:rsidRPr="00EB3F85" w14:paraId="1002B020"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60969BF8"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top w:val="nil"/>
              <w:left w:val="single" w:sz="4" w:space="0" w:color="auto"/>
              <w:bottom w:val="single" w:sz="4" w:space="0" w:color="auto"/>
              <w:right w:val="single" w:sz="4" w:space="0" w:color="auto"/>
            </w:tcBorders>
            <w:vAlign w:val="center"/>
          </w:tcPr>
          <w:p w14:paraId="0CEA5961"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1573A161"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val="en-US" w:eastAsia="zh-CN"/>
              </w:rPr>
            </w:pPr>
            <w:r w:rsidRPr="006C0FE2">
              <w:rPr>
                <w:rFonts w:ascii="Times New Roman" w:hAnsi="Times New Roman" w:cs="Times New Roman"/>
                <w:sz w:val="20"/>
                <w:szCs w:val="20"/>
                <w:lang w:val="en-US"/>
              </w:rPr>
              <w:t>8.4.- DICOM media (viewer o removible), print, query/retrieve, storage y worklist.</w:t>
            </w:r>
          </w:p>
        </w:tc>
      </w:tr>
      <w:tr w:rsidR="00A85248" w:rsidRPr="0017004E" w14:paraId="353ADEDF"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522B83B5" w14:textId="77777777" w:rsidR="00A85248" w:rsidRPr="006C0FE2" w:rsidRDefault="00A85248" w:rsidP="00A85248">
            <w:pPr>
              <w:spacing w:line="240" w:lineRule="auto"/>
              <w:ind w:left="0"/>
              <w:jc w:val="right"/>
              <w:rPr>
                <w:rFonts w:ascii="Times New Roman" w:hAnsi="Times New Roman" w:cs="Times New Roman"/>
                <w:b/>
                <w:bCs/>
                <w:sz w:val="20"/>
                <w:szCs w:val="20"/>
                <w:lang w:val="en-US" w:eastAsia="zh-CN"/>
              </w:rPr>
            </w:pPr>
          </w:p>
        </w:tc>
        <w:tc>
          <w:tcPr>
            <w:tcW w:w="2559" w:type="dxa"/>
            <w:vMerge/>
            <w:tcBorders>
              <w:top w:val="nil"/>
              <w:left w:val="single" w:sz="4" w:space="0" w:color="auto"/>
              <w:bottom w:val="single" w:sz="4" w:space="0" w:color="auto"/>
              <w:right w:val="single" w:sz="4" w:space="0" w:color="auto"/>
            </w:tcBorders>
            <w:vAlign w:val="center"/>
          </w:tcPr>
          <w:p w14:paraId="6A68868D"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val="en-US"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46FEBA38"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val="en-US" w:eastAsia="zh-CN"/>
              </w:rPr>
            </w:pPr>
            <w:r w:rsidRPr="006C0FE2">
              <w:rPr>
                <w:rFonts w:ascii="Times New Roman" w:hAnsi="Times New Roman" w:cs="Times New Roman"/>
                <w:sz w:val="20"/>
                <w:szCs w:val="20"/>
              </w:rPr>
              <w:t>8.5.- Protocolos para pediatría.</w:t>
            </w:r>
          </w:p>
        </w:tc>
      </w:tr>
      <w:tr w:rsidR="00A85248" w:rsidRPr="0017004E" w14:paraId="57A01264"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2E84D366" w14:textId="77777777" w:rsidR="00A85248" w:rsidRPr="006C0FE2" w:rsidRDefault="00A85248" w:rsidP="00A85248">
            <w:pPr>
              <w:spacing w:line="240" w:lineRule="auto"/>
              <w:ind w:left="0"/>
              <w:jc w:val="right"/>
              <w:rPr>
                <w:rFonts w:ascii="Times New Roman" w:hAnsi="Times New Roman" w:cs="Times New Roman"/>
                <w:b/>
                <w:bCs/>
                <w:sz w:val="20"/>
                <w:szCs w:val="20"/>
                <w:lang w:val="en-US" w:eastAsia="zh-CN"/>
              </w:rPr>
            </w:pPr>
          </w:p>
        </w:tc>
        <w:tc>
          <w:tcPr>
            <w:tcW w:w="2559" w:type="dxa"/>
            <w:vMerge/>
            <w:tcBorders>
              <w:top w:val="nil"/>
              <w:left w:val="single" w:sz="4" w:space="0" w:color="auto"/>
              <w:bottom w:val="single" w:sz="4" w:space="0" w:color="auto"/>
              <w:right w:val="single" w:sz="4" w:space="0" w:color="auto"/>
            </w:tcBorders>
            <w:vAlign w:val="center"/>
          </w:tcPr>
          <w:p w14:paraId="38AEC759"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val="en-US"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24226C43"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8.6.- Software para modulación y ahorro de dosis en tiempo real.</w:t>
            </w:r>
          </w:p>
        </w:tc>
      </w:tr>
      <w:tr w:rsidR="00A85248" w:rsidRPr="0017004E" w14:paraId="40264A5C" w14:textId="77777777" w:rsidTr="0085253A">
        <w:trPr>
          <w:trHeight w:val="500"/>
        </w:trPr>
        <w:tc>
          <w:tcPr>
            <w:tcW w:w="2047" w:type="dxa"/>
            <w:vMerge/>
            <w:tcBorders>
              <w:left w:val="single" w:sz="4" w:space="0" w:color="auto"/>
              <w:right w:val="single" w:sz="4" w:space="0" w:color="auto"/>
            </w:tcBorders>
            <w:shd w:val="clear" w:color="auto" w:fill="auto"/>
            <w:vAlign w:val="center"/>
            <w:hideMark/>
          </w:tcPr>
          <w:p w14:paraId="32EE6E2E"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top w:val="nil"/>
              <w:left w:val="single" w:sz="4" w:space="0" w:color="auto"/>
              <w:bottom w:val="single" w:sz="4" w:space="0" w:color="auto"/>
              <w:right w:val="single" w:sz="4" w:space="0" w:color="auto"/>
            </w:tcBorders>
            <w:vAlign w:val="center"/>
          </w:tcPr>
          <w:p w14:paraId="0005AB1D"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74822730"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8.7.- Seguimiento automático del bolo.</w:t>
            </w:r>
          </w:p>
        </w:tc>
      </w:tr>
      <w:tr w:rsidR="00A85248" w:rsidRPr="0017004E" w14:paraId="46449C11" w14:textId="77777777" w:rsidTr="0085253A">
        <w:trPr>
          <w:trHeight w:val="278"/>
        </w:trPr>
        <w:tc>
          <w:tcPr>
            <w:tcW w:w="2047" w:type="dxa"/>
            <w:vMerge/>
            <w:tcBorders>
              <w:left w:val="single" w:sz="4" w:space="0" w:color="auto"/>
              <w:right w:val="single" w:sz="4" w:space="0" w:color="auto"/>
            </w:tcBorders>
            <w:shd w:val="clear" w:color="auto" w:fill="auto"/>
            <w:vAlign w:val="center"/>
            <w:hideMark/>
          </w:tcPr>
          <w:p w14:paraId="17FF7EAC"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2559" w:type="dxa"/>
            <w:vMerge/>
            <w:tcBorders>
              <w:top w:val="nil"/>
              <w:left w:val="single" w:sz="4" w:space="0" w:color="auto"/>
              <w:bottom w:val="single" w:sz="4" w:space="0" w:color="auto"/>
              <w:right w:val="single" w:sz="4" w:space="0" w:color="auto"/>
            </w:tcBorders>
            <w:vAlign w:val="center"/>
          </w:tcPr>
          <w:p w14:paraId="3FAB3865"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3744" w:type="dxa"/>
            <w:gridSpan w:val="2"/>
            <w:tcBorders>
              <w:top w:val="single" w:sz="4" w:space="0" w:color="auto"/>
              <w:left w:val="nil"/>
              <w:bottom w:val="single" w:sz="4" w:space="0" w:color="auto"/>
              <w:right w:val="single" w:sz="8" w:space="0" w:color="000000"/>
            </w:tcBorders>
            <w:shd w:val="clear" w:color="auto" w:fill="auto"/>
            <w:vAlign w:val="center"/>
          </w:tcPr>
          <w:p w14:paraId="269F3F1A"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8.8.- UPS para el equipo de cómputo</w:t>
            </w:r>
          </w:p>
        </w:tc>
      </w:tr>
      <w:tr w:rsidR="00A85248" w:rsidRPr="0017004E" w14:paraId="70BA6E32" w14:textId="77777777" w:rsidTr="004E1468">
        <w:trPr>
          <w:trHeight w:val="278"/>
        </w:trPr>
        <w:tc>
          <w:tcPr>
            <w:tcW w:w="2047" w:type="dxa"/>
            <w:vMerge/>
            <w:tcBorders>
              <w:left w:val="single" w:sz="4" w:space="0" w:color="auto"/>
              <w:right w:val="single" w:sz="4" w:space="0" w:color="auto"/>
            </w:tcBorders>
            <w:shd w:val="clear" w:color="auto" w:fill="auto"/>
            <w:vAlign w:val="center"/>
            <w:hideMark/>
          </w:tcPr>
          <w:p w14:paraId="512406ED"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6E2A8843"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9.- Reconstrucción de conjunto de cortes tridimensionales o 3D.</w:t>
            </w:r>
          </w:p>
        </w:tc>
      </w:tr>
      <w:tr w:rsidR="00A85248" w:rsidRPr="0017004E" w14:paraId="4EDE2E51" w14:textId="77777777" w:rsidTr="004E1468">
        <w:trPr>
          <w:trHeight w:val="278"/>
        </w:trPr>
        <w:tc>
          <w:tcPr>
            <w:tcW w:w="2047" w:type="dxa"/>
            <w:vMerge/>
            <w:tcBorders>
              <w:left w:val="single" w:sz="4" w:space="0" w:color="auto"/>
              <w:right w:val="single" w:sz="4" w:space="0" w:color="auto"/>
            </w:tcBorders>
            <w:shd w:val="clear" w:color="auto" w:fill="auto"/>
            <w:vAlign w:val="center"/>
            <w:hideMark/>
          </w:tcPr>
          <w:p w14:paraId="3B2257BF"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2F8CFD4D"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10.- Reconstrucción de imagen MPR en tiempo real.</w:t>
            </w:r>
          </w:p>
        </w:tc>
      </w:tr>
      <w:tr w:rsidR="00A85248" w:rsidRPr="0017004E" w14:paraId="5DA3B923" w14:textId="77777777" w:rsidTr="004E1468">
        <w:trPr>
          <w:trHeight w:val="278"/>
        </w:trPr>
        <w:tc>
          <w:tcPr>
            <w:tcW w:w="2047" w:type="dxa"/>
            <w:vMerge/>
            <w:tcBorders>
              <w:left w:val="single" w:sz="4" w:space="0" w:color="auto"/>
              <w:bottom w:val="single" w:sz="4" w:space="0" w:color="auto"/>
              <w:right w:val="single" w:sz="4" w:space="0" w:color="auto"/>
            </w:tcBorders>
            <w:shd w:val="clear" w:color="auto" w:fill="auto"/>
            <w:vAlign w:val="center"/>
            <w:hideMark/>
          </w:tcPr>
          <w:p w14:paraId="3CA3ADDF" w14:textId="77777777" w:rsidR="00A85248" w:rsidRPr="006C0FE2" w:rsidRDefault="00A85248" w:rsidP="00A85248">
            <w:pPr>
              <w:spacing w:line="240" w:lineRule="auto"/>
              <w:ind w:left="0"/>
              <w:jc w:val="right"/>
              <w:rPr>
                <w:rFonts w:ascii="Times New Roman" w:hAnsi="Times New Roman" w:cs="Times New Roman"/>
                <w:b/>
                <w:bCs/>
                <w:sz w:val="20"/>
                <w:szCs w:val="20"/>
                <w:lang w:eastAsia="zh-CN"/>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6E5212AF"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11.- Reconstrucción de imagen MIP.</w:t>
            </w:r>
          </w:p>
        </w:tc>
      </w:tr>
      <w:tr w:rsidR="00C507D7" w:rsidRPr="0017004E" w14:paraId="664A7395" w14:textId="77777777" w:rsidTr="004E1468">
        <w:trPr>
          <w:trHeight w:val="1581"/>
        </w:trPr>
        <w:tc>
          <w:tcPr>
            <w:tcW w:w="2047" w:type="dxa"/>
            <w:vMerge w:val="restart"/>
            <w:tcBorders>
              <w:top w:val="single" w:sz="4" w:space="0" w:color="auto"/>
              <w:left w:val="single" w:sz="4" w:space="0" w:color="auto"/>
              <w:right w:val="single" w:sz="4" w:space="0" w:color="auto"/>
            </w:tcBorders>
            <w:shd w:val="clear" w:color="auto" w:fill="auto"/>
            <w:vAlign w:val="center"/>
            <w:hideMark/>
          </w:tcPr>
          <w:p w14:paraId="6D024D67" w14:textId="77777777" w:rsidR="00C507D7" w:rsidRPr="006C0FE2" w:rsidRDefault="00A85248" w:rsidP="00A85248">
            <w:pPr>
              <w:spacing w:line="240" w:lineRule="auto"/>
              <w:ind w:left="0"/>
              <w:jc w:val="left"/>
              <w:rPr>
                <w:rFonts w:ascii="Times New Roman" w:hAnsi="Times New Roman" w:cs="Times New Roman"/>
                <w:b/>
                <w:bCs/>
                <w:sz w:val="20"/>
                <w:szCs w:val="20"/>
                <w:lang w:eastAsia="zh-CN"/>
              </w:rPr>
            </w:pPr>
            <w:r w:rsidRPr="006C0FE2">
              <w:rPr>
                <w:rFonts w:ascii="Times New Roman" w:hAnsi="Times New Roman" w:cs="Times New Roman"/>
                <w:sz w:val="20"/>
                <w:szCs w:val="20"/>
              </w:rPr>
              <w:t xml:space="preserve">              </w:t>
            </w:r>
            <w:r w:rsidR="00C507D7" w:rsidRPr="006C0FE2">
              <w:rPr>
                <w:rFonts w:ascii="Times New Roman" w:hAnsi="Times New Roman" w:cs="Times New Roman"/>
                <w:sz w:val="20"/>
                <w:szCs w:val="20"/>
              </w:rPr>
              <w:t xml:space="preserve">ACCESORIOS: Las unidades médicas los seleccionarán de acuerdo a sus necesidades, asegurando su </w:t>
            </w:r>
            <w:r w:rsidR="00C507D7" w:rsidRPr="006C0FE2">
              <w:rPr>
                <w:rFonts w:ascii="Times New Roman" w:hAnsi="Times New Roman" w:cs="Times New Roman"/>
                <w:sz w:val="20"/>
                <w:szCs w:val="20"/>
              </w:rPr>
              <w:lastRenderedPageBreak/>
              <w:t>compatibilidad con la marca y modelo del equipo</w:t>
            </w: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05285"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lastRenderedPageBreak/>
              <w:t>Juego de fantomas para control de calidad.</w:t>
            </w:r>
          </w:p>
        </w:tc>
      </w:tr>
      <w:tr w:rsidR="00C507D7" w:rsidRPr="0017004E" w14:paraId="2D2983A7" w14:textId="77777777" w:rsidTr="004E1468">
        <w:trPr>
          <w:trHeight w:val="1581"/>
        </w:trPr>
        <w:tc>
          <w:tcPr>
            <w:tcW w:w="2047" w:type="dxa"/>
            <w:vMerge/>
            <w:tcBorders>
              <w:left w:val="single" w:sz="4" w:space="0" w:color="auto"/>
              <w:bottom w:val="single" w:sz="4" w:space="0" w:color="auto"/>
              <w:right w:val="single" w:sz="4" w:space="0" w:color="auto"/>
            </w:tcBorders>
            <w:shd w:val="clear" w:color="auto" w:fill="auto"/>
            <w:vAlign w:val="center"/>
          </w:tcPr>
          <w:p w14:paraId="51410EF8" w14:textId="77777777" w:rsidR="00C507D7" w:rsidRPr="006C0FE2" w:rsidRDefault="00C507D7" w:rsidP="00746476">
            <w:pPr>
              <w:spacing w:line="240" w:lineRule="auto"/>
              <w:ind w:left="0"/>
              <w:jc w:val="center"/>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812E4"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Accesorios para posicionamiento de estudios tomográficos pediátricos</w:t>
            </w:r>
          </w:p>
        </w:tc>
      </w:tr>
      <w:tr w:rsidR="00C507D7" w:rsidRPr="0017004E" w14:paraId="65918F22" w14:textId="77777777" w:rsidTr="004E1468">
        <w:trPr>
          <w:trHeight w:val="925"/>
        </w:trPr>
        <w:tc>
          <w:tcPr>
            <w:tcW w:w="20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C7ACE" w14:textId="77777777" w:rsidR="00C507D7" w:rsidRPr="006C0FE2" w:rsidRDefault="00C507D7" w:rsidP="00A85248">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sz w:val="20"/>
                <w:szCs w:val="20"/>
              </w:rPr>
              <w:lastRenderedPageBreak/>
              <w:t>CONSUMIBLES: Las cantidades serán determinadas de acuerdo a las necesidades operativas de las unidades médicas, asegurando compatibilidad para la marca y modelo del equipo.</w:t>
            </w: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6FF00235"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Jeringas para el inyector</w:t>
            </w:r>
          </w:p>
        </w:tc>
      </w:tr>
      <w:tr w:rsidR="00C507D7" w:rsidRPr="0017004E" w14:paraId="7CFFFA20" w14:textId="77777777" w:rsidTr="004E1468">
        <w:trPr>
          <w:trHeight w:val="923"/>
        </w:trPr>
        <w:tc>
          <w:tcPr>
            <w:tcW w:w="20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2CEA23" w14:textId="77777777" w:rsidR="00C507D7" w:rsidRPr="006C0FE2" w:rsidRDefault="00C507D7" w:rsidP="00746476">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021F11F1"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Medio de contraste.</w:t>
            </w:r>
          </w:p>
        </w:tc>
      </w:tr>
      <w:tr w:rsidR="00C507D7" w:rsidRPr="0017004E" w14:paraId="515CB75D" w14:textId="77777777" w:rsidTr="004E1468">
        <w:trPr>
          <w:trHeight w:val="923"/>
        </w:trPr>
        <w:tc>
          <w:tcPr>
            <w:tcW w:w="20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32BAAF2" w14:textId="77777777" w:rsidR="00C507D7" w:rsidRPr="006C0FE2" w:rsidRDefault="00C507D7" w:rsidP="00746476">
            <w:pPr>
              <w:tabs>
                <w:tab w:val="clear" w:pos="1985"/>
                <w:tab w:val="clear" w:pos="2880"/>
              </w:tabs>
              <w:autoSpaceDE/>
              <w:autoSpaceDN/>
              <w:adjustRightInd/>
              <w:spacing w:line="240" w:lineRule="auto"/>
              <w:ind w:left="0" w:firstLine="0"/>
              <w:jc w:val="center"/>
              <w:rPr>
                <w:rFonts w:ascii="Times New Roman" w:hAnsi="Times New Roman" w:cs="Times New Roman"/>
                <w:sz w:val="20"/>
                <w:szCs w:val="20"/>
              </w:rPr>
            </w:pP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3D49C022"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Discos CD-R o DVD.</w:t>
            </w:r>
          </w:p>
        </w:tc>
      </w:tr>
      <w:tr w:rsidR="00C507D7" w:rsidRPr="0017004E" w14:paraId="2498990F" w14:textId="77777777" w:rsidTr="004E1468">
        <w:trPr>
          <w:trHeight w:val="169"/>
        </w:trPr>
        <w:tc>
          <w:tcPr>
            <w:tcW w:w="2047" w:type="dxa"/>
            <w:vMerge w:val="restart"/>
            <w:tcBorders>
              <w:top w:val="single" w:sz="4" w:space="0" w:color="auto"/>
              <w:left w:val="single" w:sz="4" w:space="0" w:color="auto"/>
              <w:right w:val="single" w:sz="4" w:space="0" w:color="auto"/>
            </w:tcBorders>
            <w:shd w:val="clear" w:color="auto" w:fill="auto"/>
            <w:vAlign w:val="center"/>
            <w:hideMark/>
          </w:tcPr>
          <w:p w14:paraId="6CF3418D"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sz w:val="20"/>
                <w:szCs w:val="20"/>
              </w:rPr>
              <w:t>ACCESORIOS OPCIONALES: 8.- Perfusión multi</w:t>
            </w:r>
            <w:r w:rsidR="00A85248" w:rsidRPr="006C0FE2">
              <w:rPr>
                <w:rFonts w:ascii="Times New Roman" w:hAnsi="Times New Roman" w:cs="Times New Roman"/>
                <w:sz w:val="20"/>
                <w:szCs w:val="20"/>
              </w:rPr>
              <w:t xml:space="preserve"> órgano</w:t>
            </w:r>
            <w:r w:rsidRPr="006C0FE2">
              <w:rPr>
                <w:rFonts w:ascii="Times New Roman" w:hAnsi="Times New Roman" w:cs="Times New Roman"/>
                <w:sz w:val="20"/>
                <w:szCs w:val="20"/>
              </w:rPr>
              <w:t xml:space="preserve"> o cuerpo. Las unidades médicas los seleccionarán de acuerdo a sus necesidades, asegurando su compatibilidad con la marca y modelo del equipo.</w:t>
            </w: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6A519"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1.-Opcionales solo aplicables en la estación de post proceso</w:t>
            </w:r>
          </w:p>
        </w:tc>
      </w:tr>
      <w:tr w:rsidR="00C507D7" w:rsidRPr="0017004E" w14:paraId="10A3962C"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0D349A49"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FA116"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2.- Estimación de cantidad de calcio en imágenes de CT cardiacas o score de calcio.</w:t>
            </w:r>
          </w:p>
        </w:tc>
      </w:tr>
      <w:tr w:rsidR="00C507D7" w:rsidRPr="0017004E" w14:paraId="04C3DF7F"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6EC4CCE7"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5BF98"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3.- Paquete dental</w:t>
            </w:r>
          </w:p>
        </w:tc>
      </w:tr>
      <w:tr w:rsidR="00C507D7" w:rsidRPr="0017004E" w14:paraId="541124F1"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6961C43B"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1F501"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4.- Paquete de medición de la densidad mineral en hueso (óseo)</w:t>
            </w:r>
          </w:p>
        </w:tc>
      </w:tr>
      <w:tr w:rsidR="00C507D7" w:rsidRPr="0017004E" w14:paraId="56805256"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30C31BE0"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1308C"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5.- Paquete para la remoción de estructuras óseas para análisis vascular</w:t>
            </w:r>
          </w:p>
        </w:tc>
      </w:tr>
      <w:tr w:rsidR="00C507D7" w:rsidRPr="0017004E" w14:paraId="18247001"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13E3812A"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EEC85"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6.- Endoscopia virtual.</w:t>
            </w:r>
          </w:p>
        </w:tc>
      </w:tr>
      <w:tr w:rsidR="00C507D7" w:rsidRPr="0017004E" w14:paraId="2BEAC9D7"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48E986FE"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C93B1"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7.- Perfusión cerebral.</w:t>
            </w:r>
          </w:p>
        </w:tc>
      </w:tr>
      <w:tr w:rsidR="00C507D7" w:rsidRPr="0017004E" w14:paraId="66BE869A"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694DFD18"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36033"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8.- Perfusión multi</w:t>
            </w:r>
            <w:r w:rsidR="00A85248" w:rsidRPr="006C0FE2">
              <w:rPr>
                <w:rFonts w:ascii="Times New Roman" w:hAnsi="Times New Roman" w:cs="Times New Roman"/>
                <w:sz w:val="20"/>
                <w:szCs w:val="20"/>
              </w:rPr>
              <w:t xml:space="preserve"> órgano</w:t>
            </w:r>
            <w:r w:rsidRPr="006C0FE2">
              <w:rPr>
                <w:rFonts w:ascii="Times New Roman" w:hAnsi="Times New Roman" w:cs="Times New Roman"/>
                <w:sz w:val="20"/>
                <w:szCs w:val="20"/>
              </w:rPr>
              <w:t xml:space="preserve"> o cuerpo.</w:t>
            </w:r>
          </w:p>
        </w:tc>
      </w:tr>
      <w:tr w:rsidR="00C507D7" w:rsidRPr="0017004E" w14:paraId="2C2CC053"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363EA860"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E29F8"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9.- Software específico para colonoscopia virtual.</w:t>
            </w:r>
          </w:p>
        </w:tc>
      </w:tr>
      <w:tr w:rsidR="00C507D7" w:rsidRPr="0017004E" w14:paraId="7E73B25D"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4BDAF097"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CB2CA"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10.- Software y hardware para intervenciones guiadas por CT</w:t>
            </w:r>
          </w:p>
        </w:tc>
      </w:tr>
      <w:tr w:rsidR="00C507D7" w:rsidRPr="0017004E" w14:paraId="5BB703BD" w14:textId="77777777" w:rsidTr="004E1468">
        <w:trPr>
          <w:trHeight w:val="164"/>
        </w:trPr>
        <w:tc>
          <w:tcPr>
            <w:tcW w:w="2047" w:type="dxa"/>
            <w:vMerge/>
            <w:tcBorders>
              <w:left w:val="single" w:sz="4" w:space="0" w:color="auto"/>
              <w:right w:val="single" w:sz="4" w:space="0" w:color="auto"/>
            </w:tcBorders>
            <w:shd w:val="clear" w:color="auto" w:fill="auto"/>
            <w:vAlign w:val="center"/>
          </w:tcPr>
          <w:p w14:paraId="378EA8D3"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F770C"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11.- Software específico para evaluación de nódulos pulmonares.</w:t>
            </w:r>
          </w:p>
        </w:tc>
      </w:tr>
      <w:tr w:rsidR="00C507D7" w:rsidRPr="0017004E" w14:paraId="0CC18385" w14:textId="77777777" w:rsidTr="0085253A">
        <w:trPr>
          <w:trHeight w:val="33"/>
        </w:trPr>
        <w:tc>
          <w:tcPr>
            <w:tcW w:w="2047" w:type="dxa"/>
            <w:vMerge/>
            <w:tcBorders>
              <w:left w:val="single" w:sz="4" w:space="0" w:color="auto"/>
              <w:right w:val="single" w:sz="4" w:space="0" w:color="auto"/>
            </w:tcBorders>
            <w:shd w:val="clear" w:color="auto" w:fill="auto"/>
            <w:vAlign w:val="center"/>
          </w:tcPr>
          <w:p w14:paraId="17175795"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234" w:type="dxa"/>
            <w:gridSpan w:val="2"/>
            <w:vMerge w:val="restart"/>
            <w:tcBorders>
              <w:top w:val="single" w:sz="4" w:space="0" w:color="auto"/>
              <w:left w:val="single" w:sz="4" w:space="0" w:color="auto"/>
              <w:right w:val="single" w:sz="4" w:space="0" w:color="auto"/>
            </w:tcBorders>
            <w:shd w:val="clear" w:color="auto" w:fill="auto"/>
            <w:vAlign w:val="center"/>
          </w:tcPr>
          <w:p w14:paraId="7587B482"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12.- Estación de procesamiento multimodal:</w:t>
            </w: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14:paraId="7224E712"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12.1.- Dos monitores de alta resolución de 19 " o mayor</w:t>
            </w:r>
          </w:p>
        </w:tc>
      </w:tr>
      <w:tr w:rsidR="00C507D7" w:rsidRPr="0017004E" w14:paraId="4B0365F2" w14:textId="77777777" w:rsidTr="0085253A">
        <w:trPr>
          <w:trHeight w:val="31"/>
        </w:trPr>
        <w:tc>
          <w:tcPr>
            <w:tcW w:w="2047" w:type="dxa"/>
            <w:vMerge/>
            <w:tcBorders>
              <w:left w:val="single" w:sz="4" w:space="0" w:color="auto"/>
              <w:right w:val="single" w:sz="4" w:space="0" w:color="auto"/>
            </w:tcBorders>
            <w:shd w:val="clear" w:color="auto" w:fill="auto"/>
            <w:vAlign w:val="center"/>
          </w:tcPr>
          <w:p w14:paraId="76DF4108"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234" w:type="dxa"/>
            <w:gridSpan w:val="2"/>
            <w:vMerge/>
            <w:tcBorders>
              <w:left w:val="single" w:sz="4" w:space="0" w:color="auto"/>
              <w:right w:val="single" w:sz="4" w:space="0" w:color="auto"/>
            </w:tcBorders>
            <w:shd w:val="clear" w:color="auto" w:fill="auto"/>
            <w:vAlign w:val="center"/>
          </w:tcPr>
          <w:p w14:paraId="6DCEC731"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14:paraId="30BC833C"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12.2.- Capacidad de almacenaje de imágenes en disco duro de 140 Gb o mayor.</w:t>
            </w:r>
          </w:p>
        </w:tc>
      </w:tr>
      <w:tr w:rsidR="00C507D7" w:rsidRPr="0017004E" w14:paraId="2CA39FF8" w14:textId="77777777" w:rsidTr="0085253A">
        <w:trPr>
          <w:trHeight w:val="31"/>
        </w:trPr>
        <w:tc>
          <w:tcPr>
            <w:tcW w:w="2047" w:type="dxa"/>
            <w:vMerge/>
            <w:tcBorders>
              <w:left w:val="single" w:sz="4" w:space="0" w:color="auto"/>
              <w:right w:val="single" w:sz="4" w:space="0" w:color="auto"/>
            </w:tcBorders>
            <w:shd w:val="clear" w:color="auto" w:fill="auto"/>
            <w:vAlign w:val="center"/>
          </w:tcPr>
          <w:p w14:paraId="5C6AC3E3"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234" w:type="dxa"/>
            <w:gridSpan w:val="2"/>
            <w:vMerge/>
            <w:tcBorders>
              <w:left w:val="single" w:sz="4" w:space="0" w:color="auto"/>
              <w:right w:val="single" w:sz="4" w:space="0" w:color="auto"/>
            </w:tcBorders>
            <w:shd w:val="clear" w:color="auto" w:fill="auto"/>
            <w:vAlign w:val="center"/>
          </w:tcPr>
          <w:p w14:paraId="06E9C68B"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14:paraId="51726543"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12.3.- Quemador de CD o DVD.</w:t>
            </w:r>
          </w:p>
        </w:tc>
      </w:tr>
      <w:tr w:rsidR="00C507D7" w:rsidRPr="00EB3F85" w14:paraId="2A1FC064" w14:textId="77777777" w:rsidTr="0085253A">
        <w:trPr>
          <w:trHeight w:val="31"/>
        </w:trPr>
        <w:tc>
          <w:tcPr>
            <w:tcW w:w="2047" w:type="dxa"/>
            <w:vMerge/>
            <w:tcBorders>
              <w:left w:val="single" w:sz="4" w:space="0" w:color="auto"/>
              <w:right w:val="single" w:sz="4" w:space="0" w:color="auto"/>
            </w:tcBorders>
            <w:shd w:val="clear" w:color="auto" w:fill="auto"/>
            <w:vAlign w:val="center"/>
          </w:tcPr>
          <w:p w14:paraId="1C3CC4C3"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234" w:type="dxa"/>
            <w:gridSpan w:val="2"/>
            <w:vMerge/>
            <w:tcBorders>
              <w:left w:val="single" w:sz="4" w:space="0" w:color="auto"/>
              <w:right w:val="single" w:sz="4" w:space="0" w:color="auto"/>
            </w:tcBorders>
            <w:shd w:val="clear" w:color="auto" w:fill="auto"/>
            <w:vAlign w:val="center"/>
          </w:tcPr>
          <w:p w14:paraId="6255343F"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14:paraId="79C232B2"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val="en-US" w:eastAsia="zh-CN"/>
              </w:rPr>
            </w:pPr>
            <w:r w:rsidRPr="006C0FE2">
              <w:rPr>
                <w:rFonts w:ascii="Times New Roman" w:hAnsi="Times New Roman" w:cs="Times New Roman"/>
                <w:sz w:val="20"/>
                <w:szCs w:val="20"/>
                <w:lang w:val="en-US"/>
              </w:rPr>
              <w:t>12.4.- DICOM media (viewer o removible), print, query/retrieve, storage y worklist.</w:t>
            </w:r>
          </w:p>
        </w:tc>
      </w:tr>
      <w:tr w:rsidR="00C507D7" w:rsidRPr="0017004E" w14:paraId="2D55F972" w14:textId="77777777" w:rsidTr="0085253A">
        <w:trPr>
          <w:trHeight w:val="31"/>
        </w:trPr>
        <w:tc>
          <w:tcPr>
            <w:tcW w:w="2047" w:type="dxa"/>
            <w:vMerge/>
            <w:tcBorders>
              <w:left w:val="single" w:sz="4" w:space="0" w:color="auto"/>
              <w:right w:val="single" w:sz="4" w:space="0" w:color="auto"/>
            </w:tcBorders>
            <w:shd w:val="clear" w:color="auto" w:fill="auto"/>
            <w:vAlign w:val="center"/>
          </w:tcPr>
          <w:p w14:paraId="1F247B32"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rPr>
            </w:pPr>
          </w:p>
        </w:tc>
        <w:tc>
          <w:tcPr>
            <w:tcW w:w="3234" w:type="dxa"/>
            <w:gridSpan w:val="2"/>
            <w:vMerge/>
            <w:tcBorders>
              <w:left w:val="single" w:sz="4" w:space="0" w:color="auto"/>
              <w:right w:val="single" w:sz="4" w:space="0" w:color="auto"/>
            </w:tcBorders>
            <w:shd w:val="clear" w:color="auto" w:fill="auto"/>
            <w:vAlign w:val="center"/>
          </w:tcPr>
          <w:p w14:paraId="5596EFD9"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val="en-US" w:eastAsia="zh-CN"/>
              </w:rPr>
            </w:pP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14:paraId="1A7C4B00"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12.5.- Reconstrucción de conjunto de cortes tridimensionales volumen rendering.</w:t>
            </w:r>
          </w:p>
        </w:tc>
      </w:tr>
      <w:tr w:rsidR="00C507D7" w:rsidRPr="0017004E" w14:paraId="1CBC979E" w14:textId="77777777" w:rsidTr="0085253A">
        <w:trPr>
          <w:trHeight w:val="31"/>
        </w:trPr>
        <w:tc>
          <w:tcPr>
            <w:tcW w:w="2047" w:type="dxa"/>
            <w:vMerge/>
            <w:tcBorders>
              <w:left w:val="single" w:sz="4" w:space="0" w:color="auto"/>
              <w:right w:val="single" w:sz="4" w:space="0" w:color="auto"/>
            </w:tcBorders>
            <w:shd w:val="clear" w:color="auto" w:fill="auto"/>
            <w:vAlign w:val="center"/>
          </w:tcPr>
          <w:p w14:paraId="564F57F7"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3234" w:type="dxa"/>
            <w:gridSpan w:val="2"/>
            <w:vMerge/>
            <w:tcBorders>
              <w:left w:val="single" w:sz="4" w:space="0" w:color="auto"/>
              <w:bottom w:val="single" w:sz="4" w:space="0" w:color="auto"/>
              <w:right w:val="single" w:sz="4" w:space="0" w:color="auto"/>
            </w:tcBorders>
            <w:shd w:val="clear" w:color="auto" w:fill="auto"/>
            <w:vAlign w:val="center"/>
          </w:tcPr>
          <w:p w14:paraId="3CEE787F"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p>
        </w:tc>
        <w:tc>
          <w:tcPr>
            <w:tcW w:w="3069" w:type="dxa"/>
            <w:tcBorders>
              <w:top w:val="single" w:sz="4" w:space="0" w:color="auto"/>
              <w:left w:val="single" w:sz="4" w:space="0" w:color="auto"/>
              <w:bottom w:val="single" w:sz="4" w:space="0" w:color="auto"/>
              <w:right w:val="single" w:sz="4" w:space="0" w:color="auto"/>
            </w:tcBorders>
            <w:shd w:val="clear" w:color="auto" w:fill="auto"/>
            <w:vAlign w:val="center"/>
          </w:tcPr>
          <w:p w14:paraId="23916AD8"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sidRPr="006C0FE2">
              <w:rPr>
                <w:rFonts w:ascii="Times New Roman" w:hAnsi="Times New Roman" w:cs="Times New Roman"/>
                <w:sz w:val="20"/>
                <w:szCs w:val="20"/>
              </w:rPr>
              <w:t>12.6.- UPS para el equipo de cómputo</w:t>
            </w:r>
          </w:p>
        </w:tc>
      </w:tr>
      <w:tr w:rsidR="00C507D7" w:rsidRPr="0017004E" w14:paraId="23828944" w14:textId="77777777" w:rsidTr="004E1468">
        <w:trPr>
          <w:trHeight w:val="164"/>
        </w:trPr>
        <w:tc>
          <w:tcPr>
            <w:tcW w:w="2047" w:type="dxa"/>
            <w:vMerge/>
            <w:tcBorders>
              <w:left w:val="single" w:sz="4" w:space="0" w:color="auto"/>
              <w:bottom w:val="single" w:sz="4" w:space="0" w:color="auto"/>
              <w:right w:val="single" w:sz="4" w:space="0" w:color="auto"/>
            </w:tcBorders>
            <w:shd w:val="clear" w:color="auto" w:fill="auto"/>
            <w:vAlign w:val="center"/>
          </w:tcPr>
          <w:p w14:paraId="0A115641" w14:textId="77777777" w:rsidR="00C507D7" w:rsidRPr="006C0FE2" w:rsidRDefault="00C507D7"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6A486" w14:textId="77777777" w:rsidR="00C507D7" w:rsidRPr="006C0FE2" w:rsidRDefault="0085253A"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highlight w:val="yellow"/>
                <w:lang w:eastAsia="zh-CN"/>
              </w:rPr>
            </w:pPr>
            <w:r>
              <w:rPr>
                <w:rFonts w:ascii="Times New Roman" w:hAnsi="Times New Roman" w:cs="Times New Roman"/>
                <w:sz w:val="20"/>
                <w:szCs w:val="20"/>
              </w:rPr>
              <w:t>13</w:t>
            </w:r>
            <w:r w:rsidR="00A85248" w:rsidRPr="006C0FE2">
              <w:rPr>
                <w:rFonts w:ascii="Times New Roman" w:hAnsi="Times New Roman" w:cs="Times New Roman"/>
                <w:sz w:val="20"/>
                <w:szCs w:val="20"/>
              </w:rPr>
              <w:t>.- Inyector de medio de contraste para tomografía computarizada para aplicaciones generales o Inyector de medio de contraste para tomografía computarizada de doble jeringa en aplicaciones generales.</w:t>
            </w:r>
          </w:p>
        </w:tc>
      </w:tr>
      <w:tr w:rsidR="00746476" w:rsidRPr="0017004E" w14:paraId="7624E272" w14:textId="77777777" w:rsidTr="004E1468">
        <w:trPr>
          <w:trHeight w:val="278"/>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8AE59"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sz w:val="20"/>
                <w:szCs w:val="20"/>
              </w:rPr>
              <w:t xml:space="preserve">REFACCIONES: Las unidades médicas los seleccionarán de acuerdo a sus necesidades, asegurando su </w:t>
            </w:r>
            <w:r w:rsidRPr="006C0FE2">
              <w:rPr>
                <w:rFonts w:ascii="Times New Roman" w:hAnsi="Times New Roman" w:cs="Times New Roman"/>
                <w:sz w:val="20"/>
                <w:szCs w:val="20"/>
              </w:rPr>
              <w:lastRenderedPageBreak/>
              <w:t>compatibilidad con la marca y modelo del equipo.</w:t>
            </w: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57275"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lastRenderedPageBreak/>
              <w:t>Según marca y modelo.</w:t>
            </w:r>
          </w:p>
        </w:tc>
      </w:tr>
      <w:tr w:rsidR="00746476" w:rsidRPr="0017004E" w14:paraId="3E054502" w14:textId="77777777" w:rsidTr="004E1468">
        <w:trPr>
          <w:trHeight w:val="278"/>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0177E"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sz w:val="20"/>
                <w:szCs w:val="20"/>
              </w:rPr>
              <w:lastRenderedPageBreak/>
              <w:t>INSTALACIÓN:</w:t>
            </w: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0461FBCB"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De acuerdo a la unidad médica adquiriente</w:t>
            </w:r>
          </w:p>
        </w:tc>
      </w:tr>
      <w:tr w:rsidR="00746476" w:rsidRPr="0017004E" w14:paraId="4254EC74" w14:textId="77777777" w:rsidTr="004E1468">
        <w:trPr>
          <w:trHeight w:val="278"/>
        </w:trPr>
        <w:tc>
          <w:tcPr>
            <w:tcW w:w="2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52FF0"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sz w:val="20"/>
                <w:szCs w:val="20"/>
              </w:rPr>
              <w:t>OPERACIÓN:</w:t>
            </w:r>
          </w:p>
        </w:tc>
        <w:tc>
          <w:tcPr>
            <w:tcW w:w="6303" w:type="dxa"/>
            <w:gridSpan w:val="3"/>
            <w:tcBorders>
              <w:top w:val="single" w:sz="4" w:space="0" w:color="auto"/>
              <w:left w:val="nil"/>
              <w:bottom w:val="single" w:sz="4" w:space="0" w:color="auto"/>
              <w:right w:val="single" w:sz="8" w:space="0" w:color="000000"/>
            </w:tcBorders>
            <w:shd w:val="clear" w:color="auto" w:fill="auto"/>
            <w:vAlign w:val="center"/>
          </w:tcPr>
          <w:p w14:paraId="727D0C7C" w14:textId="77777777" w:rsidR="00746476"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Por personal especializado y de acuerdo al manual de operación.</w:t>
            </w:r>
          </w:p>
        </w:tc>
      </w:tr>
      <w:tr w:rsidR="00A85248" w:rsidRPr="0017004E" w14:paraId="71424EC3" w14:textId="77777777" w:rsidTr="004E1468">
        <w:trPr>
          <w:trHeight w:val="149"/>
        </w:trPr>
        <w:tc>
          <w:tcPr>
            <w:tcW w:w="2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FFE46"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sz w:val="20"/>
                <w:szCs w:val="20"/>
              </w:rPr>
              <w:t>MANTENIMIENTO:</w:t>
            </w: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CA9EFE" w14:textId="77777777" w:rsidR="00A85248" w:rsidRPr="006C0FE2" w:rsidRDefault="00A85248" w:rsidP="00A8524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Preventivo</w:t>
            </w:r>
          </w:p>
        </w:tc>
      </w:tr>
      <w:tr w:rsidR="00A85248" w:rsidRPr="0017004E" w14:paraId="0398D085" w14:textId="77777777" w:rsidTr="004E1468">
        <w:trPr>
          <w:trHeight w:val="148"/>
        </w:trPr>
        <w:tc>
          <w:tcPr>
            <w:tcW w:w="204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D47C8A"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p>
        </w:tc>
        <w:tc>
          <w:tcPr>
            <w:tcW w:w="6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A6A9C" w14:textId="77777777" w:rsidR="00A85248" w:rsidRPr="006C0FE2" w:rsidRDefault="00A85248" w:rsidP="00746476">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Correctivo por personal calificado</w:t>
            </w:r>
          </w:p>
        </w:tc>
      </w:tr>
    </w:tbl>
    <w:p w14:paraId="077F8A2C" w14:textId="77777777" w:rsidR="00282138" w:rsidRPr="006C0FE2" w:rsidRDefault="00282138" w:rsidP="00282138">
      <w:pPr>
        <w:tabs>
          <w:tab w:val="clear" w:pos="1985"/>
          <w:tab w:val="clear" w:pos="2880"/>
          <w:tab w:val="left" w:pos="3099"/>
        </w:tabs>
        <w:spacing w:line="240" w:lineRule="auto"/>
        <w:rPr>
          <w:rFonts w:ascii="Times New Roman" w:eastAsia="Calibri" w:hAnsi="Times New Roman" w:cs="Times New Roman"/>
          <w:noProof/>
          <w:sz w:val="24"/>
          <w:szCs w:val="25"/>
          <w:u w:val="single"/>
          <w:lang w:eastAsia="es-MX"/>
        </w:rPr>
      </w:pPr>
    </w:p>
    <w:tbl>
      <w:tblPr>
        <w:tblW w:w="9346" w:type="dxa"/>
        <w:jc w:val="center"/>
        <w:tblCellMar>
          <w:left w:w="70" w:type="dxa"/>
          <w:right w:w="70" w:type="dxa"/>
        </w:tblCellMar>
        <w:tblLook w:val="04A0" w:firstRow="1" w:lastRow="0" w:firstColumn="1" w:lastColumn="0" w:noHBand="0" w:noVBand="1"/>
      </w:tblPr>
      <w:tblGrid>
        <w:gridCol w:w="1726"/>
        <w:gridCol w:w="2425"/>
        <w:gridCol w:w="488"/>
        <w:gridCol w:w="529"/>
        <w:gridCol w:w="773"/>
        <w:gridCol w:w="773"/>
        <w:gridCol w:w="1101"/>
        <w:gridCol w:w="1531"/>
      </w:tblGrid>
      <w:tr w:rsidR="00282138" w:rsidRPr="0046790A" w14:paraId="519B4A47" w14:textId="77777777" w:rsidTr="00344D4C">
        <w:trPr>
          <w:trHeight w:val="310"/>
          <w:tblHeader/>
          <w:jc w:val="center"/>
        </w:trPr>
        <w:tc>
          <w:tcPr>
            <w:tcW w:w="9346" w:type="dxa"/>
            <w:gridSpan w:val="8"/>
            <w:tcBorders>
              <w:top w:val="single" w:sz="8" w:space="0" w:color="auto"/>
              <w:left w:val="single" w:sz="8" w:space="0" w:color="auto"/>
              <w:bottom w:val="single" w:sz="8" w:space="0" w:color="auto"/>
              <w:right w:val="single" w:sz="8" w:space="0" w:color="000000"/>
            </w:tcBorders>
            <w:shd w:val="clear" w:color="auto" w:fill="92D050"/>
            <w:vAlign w:val="center"/>
            <w:hideMark/>
          </w:tcPr>
          <w:p w14:paraId="42E4764D"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bookmarkStart w:id="3" w:name="RANGE!B193:I229"/>
            <w:r w:rsidRPr="006C0FE2">
              <w:rPr>
                <w:rFonts w:ascii="Times New Roman" w:hAnsi="Times New Roman" w:cs="Times New Roman"/>
                <w:b/>
                <w:bCs/>
                <w:sz w:val="20"/>
                <w:szCs w:val="20"/>
                <w:lang w:eastAsia="zh-CN"/>
              </w:rPr>
              <w:t>Unidad Radiológica Para Mastografía Digital De Campo Completo.</w:t>
            </w:r>
            <w:bookmarkEnd w:id="3"/>
          </w:p>
        </w:tc>
      </w:tr>
      <w:tr w:rsidR="00282138" w:rsidRPr="0046790A" w14:paraId="2CBF6B94"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4D7D6B9F"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Descripción:</w:t>
            </w:r>
          </w:p>
        </w:tc>
        <w:tc>
          <w:tcPr>
            <w:tcW w:w="7620" w:type="dxa"/>
            <w:gridSpan w:val="7"/>
            <w:tcBorders>
              <w:top w:val="nil"/>
              <w:left w:val="nil"/>
              <w:bottom w:val="single" w:sz="4" w:space="0" w:color="auto"/>
              <w:right w:val="single" w:sz="8" w:space="0" w:color="000000"/>
            </w:tcBorders>
            <w:shd w:val="clear" w:color="auto" w:fill="auto"/>
            <w:vAlign w:val="center"/>
            <w:hideMark/>
          </w:tcPr>
          <w:p w14:paraId="5F9686D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 Unidad de Rayos X para estudio de imágenes de glándulas mamarias</w:t>
            </w:r>
          </w:p>
        </w:tc>
      </w:tr>
      <w:tr w:rsidR="00282138" w:rsidRPr="0046790A" w14:paraId="0EAE4704" w14:textId="77777777" w:rsidTr="00344D4C">
        <w:trPr>
          <w:trHeight w:val="325"/>
          <w:jc w:val="center"/>
        </w:trPr>
        <w:tc>
          <w:tcPr>
            <w:tcW w:w="1726" w:type="dxa"/>
            <w:tcBorders>
              <w:top w:val="nil"/>
              <w:left w:val="single" w:sz="8" w:space="0" w:color="auto"/>
              <w:bottom w:val="nil"/>
              <w:right w:val="single" w:sz="4" w:space="0" w:color="auto"/>
            </w:tcBorders>
            <w:shd w:val="clear" w:color="auto" w:fill="auto"/>
            <w:noWrap/>
            <w:vAlign w:val="center"/>
            <w:hideMark/>
          </w:tcPr>
          <w:p w14:paraId="468ECA3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6EF02AF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2.-Generador de Rayos X de alta frecuencia</w:t>
            </w:r>
          </w:p>
        </w:tc>
      </w:tr>
      <w:tr w:rsidR="00282138" w:rsidRPr="0046790A" w14:paraId="66830CBD"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4EE717E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128DD72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3.- Rango de mAs de 5 o menor a 400 mAs o mayor.</w:t>
            </w:r>
          </w:p>
        </w:tc>
      </w:tr>
      <w:tr w:rsidR="00282138" w:rsidRPr="0046790A" w14:paraId="50A3E457"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4C8CA34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4A5F9A0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4.-Rango de KV de 23 o menos a 35 o más, con incrementos de 1 KV o menor.</w:t>
            </w:r>
          </w:p>
        </w:tc>
      </w:tr>
      <w:tr w:rsidR="00282138" w:rsidRPr="0046790A" w14:paraId="2D4FA11B"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3A7BBE7D"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384795E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5.-Tubo de Rayos X de molibdeno.</w:t>
            </w:r>
          </w:p>
        </w:tc>
      </w:tr>
      <w:tr w:rsidR="00282138" w:rsidRPr="0046790A" w14:paraId="13A512C1"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62E453E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6C73057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6.-Capacidad calorífica del ánodo de 160,000 HU o mayor.</w:t>
            </w:r>
          </w:p>
        </w:tc>
      </w:tr>
      <w:tr w:rsidR="00282138" w:rsidRPr="0046790A" w14:paraId="1F5FB41E"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3ECD20E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5E73E68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7.-Filtros de Molibdeno y Rhodio.</w:t>
            </w:r>
          </w:p>
        </w:tc>
      </w:tr>
      <w:tr w:rsidR="00282138" w:rsidRPr="0046790A" w14:paraId="792208A6"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358DAC0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170D6D2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8.-Control automático de exposición.</w:t>
            </w:r>
          </w:p>
        </w:tc>
      </w:tr>
      <w:tr w:rsidR="00282138" w:rsidRPr="0046790A" w14:paraId="3C9313B6"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29B2B61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47FFD4C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9.-Selección automática de filtros.</w:t>
            </w:r>
          </w:p>
        </w:tc>
      </w:tr>
      <w:tr w:rsidR="00282138" w:rsidRPr="0046790A" w14:paraId="01D799E5"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71680E2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3FF3AA4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10.-Distancia foco objetivo o SID o FFD de 65 cm o mayor.</w:t>
            </w:r>
          </w:p>
        </w:tc>
      </w:tr>
      <w:tr w:rsidR="00282138" w:rsidRPr="0046790A" w14:paraId="5C3E203F"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4737999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3B0C26E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11.-Colimador automático o selección del diafragma automático.</w:t>
            </w:r>
          </w:p>
        </w:tc>
      </w:tr>
      <w:tr w:rsidR="00282138" w:rsidRPr="0046790A" w14:paraId="2A06B7A8" w14:textId="77777777" w:rsidTr="00344D4C">
        <w:trPr>
          <w:trHeight w:val="503"/>
          <w:jc w:val="center"/>
        </w:trPr>
        <w:tc>
          <w:tcPr>
            <w:tcW w:w="1726" w:type="dxa"/>
            <w:tcBorders>
              <w:top w:val="nil"/>
              <w:left w:val="single" w:sz="8" w:space="0" w:color="auto"/>
              <w:bottom w:val="nil"/>
              <w:right w:val="single" w:sz="4" w:space="0" w:color="auto"/>
            </w:tcBorders>
            <w:shd w:val="clear" w:color="auto" w:fill="auto"/>
            <w:noWrap/>
            <w:vAlign w:val="center"/>
            <w:hideMark/>
          </w:tcPr>
          <w:p w14:paraId="5667FC0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6E3CB55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12.-Brazo o Gantry con movimientos motorizados: rotación 180 grados/135 grados o mayor, vertical de 60 cm o mayor.</w:t>
            </w:r>
          </w:p>
        </w:tc>
      </w:tr>
      <w:tr w:rsidR="00282138" w:rsidRPr="0046790A" w14:paraId="44A33A96"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5EC0801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19FE1CC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13.-Sistema de compresión motorizada y manual.</w:t>
            </w:r>
          </w:p>
        </w:tc>
      </w:tr>
      <w:tr w:rsidR="00282138" w:rsidRPr="0046790A" w14:paraId="0FEFAEB4"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450B781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640ADDE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14.- Magnificador de 1.5 a 1.8 o mayor.</w:t>
            </w:r>
          </w:p>
        </w:tc>
      </w:tr>
      <w:tr w:rsidR="00282138" w:rsidRPr="0046790A" w14:paraId="51820E86"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790DE35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24D66F8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15.-Plato o placa o paleta de compresión de 18 x 24 cm y de 24 x 30 cm.</w:t>
            </w:r>
          </w:p>
        </w:tc>
      </w:tr>
      <w:tr w:rsidR="00282138" w:rsidRPr="0046790A" w14:paraId="651B95F7" w14:textId="77777777" w:rsidTr="00344D4C">
        <w:trPr>
          <w:trHeight w:val="473"/>
          <w:jc w:val="center"/>
        </w:trPr>
        <w:tc>
          <w:tcPr>
            <w:tcW w:w="1726" w:type="dxa"/>
            <w:tcBorders>
              <w:top w:val="nil"/>
              <w:left w:val="single" w:sz="8" w:space="0" w:color="auto"/>
              <w:bottom w:val="nil"/>
              <w:right w:val="single" w:sz="4" w:space="0" w:color="auto"/>
            </w:tcBorders>
            <w:shd w:val="clear" w:color="auto" w:fill="auto"/>
            <w:noWrap/>
            <w:vAlign w:val="center"/>
            <w:hideMark/>
          </w:tcPr>
          <w:p w14:paraId="0573FB2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4D76E42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16.-Sistema digital de imagen con un área del detector plano de 23 cm o mayor x 29 cm o mayor.</w:t>
            </w:r>
          </w:p>
        </w:tc>
      </w:tr>
      <w:tr w:rsidR="00282138" w:rsidRPr="0046790A" w14:paraId="1A8D24FB"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6E5510D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5074592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17.-De silicio o selenio amorfo.</w:t>
            </w:r>
          </w:p>
        </w:tc>
      </w:tr>
      <w:tr w:rsidR="00282138" w:rsidRPr="0046790A" w14:paraId="0E4B3FC0" w14:textId="77777777" w:rsidTr="00344D4C">
        <w:trPr>
          <w:trHeight w:val="488"/>
          <w:jc w:val="center"/>
        </w:trPr>
        <w:tc>
          <w:tcPr>
            <w:tcW w:w="1726" w:type="dxa"/>
            <w:tcBorders>
              <w:top w:val="nil"/>
              <w:left w:val="single" w:sz="8" w:space="0" w:color="auto"/>
              <w:bottom w:val="nil"/>
              <w:right w:val="single" w:sz="4" w:space="0" w:color="auto"/>
            </w:tcBorders>
            <w:shd w:val="clear" w:color="auto" w:fill="auto"/>
            <w:noWrap/>
            <w:vAlign w:val="center"/>
            <w:hideMark/>
          </w:tcPr>
          <w:p w14:paraId="33D075A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5F3EFBB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18.-Matriz de al menos 2800 x 3500 o mayor, con profundidad o rango dinámico de 13 bits o mayor.</w:t>
            </w:r>
          </w:p>
        </w:tc>
      </w:tr>
      <w:tr w:rsidR="00282138" w:rsidRPr="0046790A" w14:paraId="65C0955F" w14:textId="77777777" w:rsidTr="00344D4C">
        <w:trPr>
          <w:trHeight w:val="488"/>
          <w:jc w:val="center"/>
        </w:trPr>
        <w:tc>
          <w:tcPr>
            <w:tcW w:w="1726" w:type="dxa"/>
            <w:tcBorders>
              <w:top w:val="nil"/>
              <w:left w:val="single" w:sz="8" w:space="0" w:color="auto"/>
              <w:bottom w:val="nil"/>
              <w:right w:val="single" w:sz="4" w:space="0" w:color="auto"/>
            </w:tcBorders>
            <w:shd w:val="clear" w:color="auto" w:fill="auto"/>
            <w:noWrap/>
            <w:vAlign w:val="center"/>
            <w:hideMark/>
          </w:tcPr>
          <w:p w14:paraId="77D958E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6835746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19.-Estación de adquisición con monitor de 19 pulgadas o mayor, matriz de 1000 x 1000 o mayor.</w:t>
            </w:r>
          </w:p>
        </w:tc>
      </w:tr>
      <w:tr w:rsidR="00282138" w:rsidRPr="00EB3F85" w14:paraId="6FC20F38"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282F4F8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3A0BBF9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val="en-US" w:eastAsia="zh-CN"/>
              </w:rPr>
            </w:pPr>
            <w:r w:rsidRPr="006C0FE2">
              <w:rPr>
                <w:rFonts w:ascii="Times New Roman" w:hAnsi="Times New Roman" w:cs="Times New Roman"/>
                <w:sz w:val="20"/>
                <w:szCs w:val="20"/>
                <w:lang w:val="en-US" w:eastAsia="zh-CN"/>
              </w:rPr>
              <w:t>20.-DICOM Work List y DICOM Print.</w:t>
            </w:r>
          </w:p>
        </w:tc>
      </w:tr>
      <w:tr w:rsidR="00282138" w:rsidRPr="0046790A" w14:paraId="0FED95FB" w14:textId="77777777" w:rsidTr="00344D4C">
        <w:trPr>
          <w:trHeight w:val="280"/>
          <w:jc w:val="center"/>
        </w:trPr>
        <w:tc>
          <w:tcPr>
            <w:tcW w:w="1726" w:type="dxa"/>
            <w:tcBorders>
              <w:top w:val="nil"/>
              <w:left w:val="single" w:sz="8" w:space="0" w:color="auto"/>
              <w:bottom w:val="nil"/>
              <w:right w:val="single" w:sz="4" w:space="0" w:color="auto"/>
            </w:tcBorders>
            <w:shd w:val="clear" w:color="auto" w:fill="auto"/>
            <w:noWrap/>
            <w:vAlign w:val="center"/>
            <w:hideMark/>
          </w:tcPr>
          <w:p w14:paraId="02CED1D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val="en-US" w:eastAsia="zh-CN"/>
              </w:rPr>
            </w:pPr>
            <w:r w:rsidRPr="006C0FE2">
              <w:rPr>
                <w:rFonts w:ascii="Times New Roman" w:hAnsi="Times New Roman" w:cs="Times New Roman"/>
                <w:b/>
                <w:bCs/>
                <w:sz w:val="20"/>
                <w:szCs w:val="20"/>
                <w:lang w:val="en-US"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5355716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21.- Sistema de almacenamiento CD o DVD.</w:t>
            </w:r>
          </w:p>
        </w:tc>
      </w:tr>
      <w:tr w:rsidR="00282138" w:rsidRPr="0046790A" w14:paraId="31024887" w14:textId="77777777" w:rsidTr="00344D4C">
        <w:trPr>
          <w:trHeight w:val="503"/>
          <w:jc w:val="center"/>
        </w:trPr>
        <w:tc>
          <w:tcPr>
            <w:tcW w:w="1726" w:type="dxa"/>
            <w:tcBorders>
              <w:top w:val="nil"/>
              <w:left w:val="single" w:sz="8" w:space="0" w:color="auto"/>
              <w:bottom w:val="nil"/>
              <w:right w:val="single" w:sz="4" w:space="0" w:color="auto"/>
            </w:tcBorders>
            <w:shd w:val="clear" w:color="auto" w:fill="auto"/>
            <w:noWrap/>
            <w:vAlign w:val="center"/>
            <w:hideMark/>
          </w:tcPr>
          <w:p w14:paraId="289F82D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 </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0A6A747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22.- Con la totalidad de accesorios necesarios para colocar el dispositivo de biopsia estereotáxica.</w:t>
            </w:r>
          </w:p>
        </w:tc>
      </w:tr>
      <w:tr w:rsidR="00282138" w:rsidRPr="0046790A" w14:paraId="40BBC02C" w14:textId="77777777" w:rsidTr="00344D4C">
        <w:trPr>
          <w:gridAfter w:val="7"/>
          <w:wAfter w:w="7620" w:type="dxa"/>
          <w:trHeight w:val="447"/>
          <w:jc w:val="center"/>
        </w:trPr>
        <w:tc>
          <w:tcPr>
            <w:tcW w:w="1726" w:type="dxa"/>
            <w:tcBorders>
              <w:top w:val="nil"/>
              <w:left w:val="single" w:sz="8" w:space="0" w:color="auto"/>
              <w:bottom w:val="nil"/>
              <w:right w:val="single" w:sz="4" w:space="0" w:color="auto"/>
            </w:tcBorders>
            <w:shd w:val="clear" w:color="auto" w:fill="auto"/>
            <w:noWrap/>
            <w:vAlign w:val="center"/>
            <w:hideMark/>
          </w:tcPr>
          <w:p w14:paraId="3FA53A5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 </w:t>
            </w:r>
          </w:p>
        </w:tc>
      </w:tr>
      <w:tr w:rsidR="00282138" w:rsidRPr="0046790A" w14:paraId="6D9D56CF" w14:textId="77777777" w:rsidTr="00344D4C">
        <w:trPr>
          <w:trHeight w:val="280"/>
          <w:jc w:val="center"/>
        </w:trPr>
        <w:tc>
          <w:tcPr>
            <w:tcW w:w="172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DC82408"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color w:val="000000"/>
                <w:sz w:val="20"/>
                <w:szCs w:val="20"/>
                <w:lang w:eastAsia="zh-CN"/>
              </w:rPr>
            </w:pPr>
            <w:r w:rsidRPr="006C0FE2">
              <w:rPr>
                <w:rFonts w:ascii="Times New Roman" w:hAnsi="Times New Roman" w:cs="Times New Roman"/>
                <w:b/>
                <w:bCs/>
                <w:color w:val="000000"/>
                <w:sz w:val="20"/>
                <w:szCs w:val="20"/>
                <w:lang w:eastAsia="zh-CN"/>
              </w:rPr>
              <w:t>Accesorios:</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021B552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 Estación de trabajo, con dos monitores de alta resolución con matriz de 5 Mpixeles.</w:t>
            </w:r>
          </w:p>
        </w:tc>
      </w:tr>
      <w:tr w:rsidR="00282138" w:rsidRPr="0046790A" w14:paraId="4540EB22" w14:textId="77777777" w:rsidTr="00344D4C">
        <w:trPr>
          <w:trHeight w:val="280"/>
          <w:jc w:val="center"/>
        </w:trPr>
        <w:tc>
          <w:tcPr>
            <w:tcW w:w="1726" w:type="dxa"/>
            <w:vMerge/>
            <w:tcBorders>
              <w:top w:val="single" w:sz="4" w:space="0" w:color="auto"/>
              <w:left w:val="single" w:sz="8" w:space="0" w:color="auto"/>
              <w:bottom w:val="single" w:sz="4" w:space="0" w:color="auto"/>
              <w:right w:val="single" w:sz="4" w:space="0" w:color="auto"/>
            </w:tcBorders>
            <w:vAlign w:val="center"/>
            <w:hideMark/>
          </w:tcPr>
          <w:p w14:paraId="4818272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61A2FFE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2.- Impresora en seco para mastografía de 8" x 10" y 10" x 12", DICOM.</w:t>
            </w:r>
          </w:p>
        </w:tc>
      </w:tr>
      <w:tr w:rsidR="00282138" w:rsidRPr="0046790A" w14:paraId="3F3E9548" w14:textId="77777777" w:rsidTr="00344D4C">
        <w:trPr>
          <w:trHeight w:val="473"/>
          <w:jc w:val="center"/>
        </w:trPr>
        <w:tc>
          <w:tcPr>
            <w:tcW w:w="1726" w:type="dxa"/>
            <w:vMerge/>
            <w:tcBorders>
              <w:top w:val="single" w:sz="4" w:space="0" w:color="auto"/>
              <w:left w:val="single" w:sz="8" w:space="0" w:color="auto"/>
              <w:bottom w:val="single" w:sz="4" w:space="0" w:color="auto"/>
              <w:right w:val="single" w:sz="4" w:space="0" w:color="auto"/>
            </w:tcBorders>
            <w:vAlign w:val="center"/>
            <w:hideMark/>
          </w:tcPr>
          <w:p w14:paraId="66894E7E"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3C951B2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3.- Con la totalidad de accesorios necesarios para colocar el dispo</w:t>
            </w:r>
            <w:r w:rsidR="00AF4CD7">
              <w:rPr>
                <w:rFonts w:ascii="Times New Roman" w:hAnsi="Times New Roman" w:cs="Times New Roman"/>
                <w:color w:val="000000"/>
                <w:sz w:val="20"/>
                <w:szCs w:val="20"/>
                <w:lang w:eastAsia="zh-CN"/>
              </w:rPr>
              <w:t>sitivo de biopsia estereotáxica al vacio</w:t>
            </w:r>
          </w:p>
        </w:tc>
      </w:tr>
      <w:tr w:rsidR="00282138" w:rsidRPr="0046790A" w14:paraId="1408B2BD" w14:textId="77777777" w:rsidTr="00344D4C">
        <w:trPr>
          <w:trHeight w:val="280"/>
          <w:jc w:val="center"/>
        </w:trPr>
        <w:tc>
          <w:tcPr>
            <w:tcW w:w="1726" w:type="dxa"/>
            <w:vMerge/>
            <w:tcBorders>
              <w:top w:val="single" w:sz="4" w:space="0" w:color="auto"/>
              <w:left w:val="single" w:sz="8" w:space="0" w:color="auto"/>
              <w:bottom w:val="single" w:sz="4" w:space="0" w:color="auto"/>
              <w:right w:val="single" w:sz="4" w:space="0" w:color="auto"/>
            </w:tcBorders>
            <w:vAlign w:val="center"/>
            <w:hideMark/>
          </w:tcPr>
          <w:p w14:paraId="5EF1D24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color w:val="000000"/>
                <w:sz w:val="20"/>
                <w:szCs w:val="20"/>
                <w:lang w:eastAsia="zh-CN"/>
              </w:rPr>
            </w:pP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7E1C056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4.- Sistema de Detección Asistida por Computadora (CAD).</w:t>
            </w:r>
          </w:p>
        </w:tc>
      </w:tr>
      <w:tr w:rsidR="00282138" w:rsidRPr="0046790A" w14:paraId="5F6DAF4C" w14:textId="77777777" w:rsidTr="00344D4C">
        <w:trPr>
          <w:trHeight w:val="280"/>
          <w:jc w:val="center"/>
        </w:trPr>
        <w:tc>
          <w:tcPr>
            <w:tcW w:w="1726" w:type="dxa"/>
            <w:tcBorders>
              <w:top w:val="nil"/>
              <w:left w:val="single" w:sz="8" w:space="0" w:color="auto"/>
              <w:bottom w:val="single" w:sz="4" w:space="0" w:color="auto"/>
              <w:right w:val="single" w:sz="4" w:space="0" w:color="auto"/>
            </w:tcBorders>
            <w:shd w:val="clear" w:color="auto" w:fill="auto"/>
            <w:vAlign w:val="center"/>
            <w:hideMark/>
          </w:tcPr>
          <w:p w14:paraId="2CBDC09F"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Instalación:</w:t>
            </w:r>
          </w:p>
        </w:tc>
        <w:tc>
          <w:tcPr>
            <w:tcW w:w="7620" w:type="dxa"/>
            <w:gridSpan w:val="7"/>
            <w:tcBorders>
              <w:top w:val="single" w:sz="4" w:space="0" w:color="auto"/>
              <w:left w:val="nil"/>
              <w:bottom w:val="single" w:sz="4" w:space="0" w:color="auto"/>
              <w:right w:val="single" w:sz="8" w:space="0" w:color="000000"/>
            </w:tcBorders>
            <w:shd w:val="clear" w:color="auto" w:fill="auto"/>
            <w:vAlign w:val="center"/>
            <w:hideMark/>
          </w:tcPr>
          <w:p w14:paraId="069363F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1.- El que maneje el equipo y de acuerdo a la guía mecánica del fabricante</w:t>
            </w:r>
          </w:p>
        </w:tc>
      </w:tr>
      <w:tr w:rsidR="00282138" w:rsidRPr="0046790A" w14:paraId="68B49348" w14:textId="77777777" w:rsidTr="00344D4C">
        <w:trPr>
          <w:trHeight w:val="280"/>
          <w:jc w:val="center"/>
        </w:trPr>
        <w:tc>
          <w:tcPr>
            <w:tcW w:w="1726" w:type="dxa"/>
            <w:tcBorders>
              <w:top w:val="nil"/>
              <w:left w:val="nil"/>
              <w:bottom w:val="nil"/>
              <w:right w:val="nil"/>
            </w:tcBorders>
            <w:shd w:val="clear" w:color="auto" w:fill="auto"/>
            <w:noWrap/>
            <w:vAlign w:val="bottom"/>
            <w:hideMark/>
          </w:tcPr>
          <w:p w14:paraId="0DEAF0E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425" w:type="dxa"/>
            <w:tcBorders>
              <w:top w:val="nil"/>
              <w:left w:val="nil"/>
              <w:bottom w:val="nil"/>
              <w:right w:val="nil"/>
            </w:tcBorders>
            <w:shd w:val="clear" w:color="auto" w:fill="auto"/>
            <w:noWrap/>
            <w:vAlign w:val="bottom"/>
            <w:hideMark/>
          </w:tcPr>
          <w:p w14:paraId="0928457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88" w:type="dxa"/>
            <w:tcBorders>
              <w:top w:val="nil"/>
              <w:left w:val="nil"/>
              <w:bottom w:val="nil"/>
              <w:right w:val="nil"/>
            </w:tcBorders>
            <w:shd w:val="clear" w:color="auto" w:fill="auto"/>
            <w:noWrap/>
            <w:vAlign w:val="bottom"/>
            <w:hideMark/>
          </w:tcPr>
          <w:p w14:paraId="68FD38D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29" w:type="dxa"/>
            <w:tcBorders>
              <w:top w:val="nil"/>
              <w:left w:val="nil"/>
              <w:bottom w:val="nil"/>
              <w:right w:val="nil"/>
            </w:tcBorders>
            <w:shd w:val="clear" w:color="auto" w:fill="auto"/>
            <w:noWrap/>
            <w:vAlign w:val="bottom"/>
            <w:hideMark/>
          </w:tcPr>
          <w:p w14:paraId="5579CDA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773" w:type="dxa"/>
            <w:tcBorders>
              <w:top w:val="nil"/>
              <w:left w:val="nil"/>
              <w:bottom w:val="nil"/>
              <w:right w:val="nil"/>
            </w:tcBorders>
            <w:shd w:val="clear" w:color="auto" w:fill="auto"/>
            <w:noWrap/>
            <w:vAlign w:val="bottom"/>
            <w:hideMark/>
          </w:tcPr>
          <w:p w14:paraId="3CD3085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773" w:type="dxa"/>
            <w:tcBorders>
              <w:top w:val="nil"/>
              <w:left w:val="nil"/>
              <w:bottom w:val="nil"/>
              <w:right w:val="nil"/>
            </w:tcBorders>
            <w:shd w:val="clear" w:color="auto" w:fill="auto"/>
            <w:noWrap/>
            <w:vAlign w:val="bottom"/>
            <w:hideMark/>
          </w:tcPr>
          <w:p w14:paraId="06F48DF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101" w:type="dxa"/>
            <w:tcBorders>
              <w:top w:val="nil"/>
              <w:left w:val="nil"/>
              <w:bottom w:val="nil"/>
              <w:right w:val="nil"/>
            </w:tcBorders>
            <w:shd w:val="clear" w:color="auto" w:fill="auto"/>
            <w:noWrap/>
            <w:vAlign w:val="bottom"/>
            <w:hideMark/>
          </w:tcPr>
          <w:p w14:paraId="6EF6D65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1531" w:type="dxa"/>
            <w:tcBorders>
              <w:top w:val="nil"/>
              <w:left w:val="nil"/>
              <w:bottom w:val="nil"/>
              <w:right w:val="nil"/>
            </w:tcBorders>
            <w:shd w:val="clear" w:color="auto" w:fill="auto"/>
            <w:noWrap/>
            <w:vAlign w:val="bottom"/>
            <w:hideMark/>
          </w:tcPr>
          <w:p w14:paraId="0E8A3F8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r>
    </w:tbl>
    <w:p w14:paraId="72831E8C" w14:textId="77777777" w:rsidR="00F27B7C" w:rsidRDefault="00F27B7C" w:rsidP="006C0FE2">
      <w:pPr>
        <w:pStyle w:val="Prrafodelista"/>
        <w:tabs>
          <w:tab w:val="clear" w:pos="1985"/>
          <w:tab w:val="clear" w:pos="2880"/>
          <w:tab w:val="left" w:pos="3099"/>
        </w:tabs>
        <w:spacing w:line="240" w:lineRule="auto"/>
        <w:ind w:firstLine="0"/>
        <w:rPr>
          <w:rFonts w:ascii="Times New Roman" w:eastAsia="Calibri" w:hAnsi="Times New Roman" w:cs="Times New Roman"/>
          <w:noProof/>
          <w:sz w:val="24"/>
          <w:u w:val="single"/>
          <w:lang w:eastAsia="es-MX"/>
        </w:rPr>
      </w:pPr>
    </w:p>
    <w:tbl>
      <w:tblPr>
        <w:tblW w:w="9558" w:type="dxa"/>
        <w:jc w:val="center"/>
        <w:tblCellMar>
          <w:left w:w="70" w:type="dxa"/>
          <w:right w:w="70" w:type="dxa"/>
        </w:tblCellMar>
        <w:tblLook w:val="04A0" w:firstRow="1" w:lastRow="0" w:firstColumn="1" w:lastColumn="0" w:noHBand="0" w:noVBand="1"/>
      </w:tblPr>
      <w:tblGrid>
        <w:gridCol w:w="1848"/>
        <w:gridCol w:w="2847"/>
        <w:gridCol w:w="4863"/>
      </w:tblGrid>
      <w:tr w:rsidR="00CC7ECD" w:rsidRPr="00DE23E2" w14:paraId="1AE167A1" w14:textId="77777777" w:rsidTr="00F5246E">
        <w:trPr>
          <w:trHeight w:val="462"/>
          <w:tblHeader/>
          <w:jc w:val="center"/>
        </w:trPr>
        <w:tc>
          <w:tcPr>
            <w:tcW w:w="9558" w:type="dxa"/>
            <w:gridSpan w:val="3"/>
            <w:tcBorders>
              <w:top w:val="single" w:sz="8" w:space="0" w:color="auto"/>
              <w:left w:val="single" w:sz="8" w:space="0" w:color="auto"/>
              <w:bottom w:val="single" w:sz="8" w:space="0" w:color="auto"/>
              <w:right w:val="single" w:sz="8" w:space="0" w:color="000000"/>
            </w:tcBorders>
            <w:shd w:val="clear" w:color="auto" w:fill="92D050"/>
            <w:vAlign w:val="center"/>
            <w:hideMark/>
          </w:tcPr>
          <w:p w14:paraId="2B37E88E" w14:textId="77777777" w:rsidR="00CC7ECD" w:rsidRPr="00DE23E2" w:rsidRDefault="00CC7ECD" w:rsidP="00F5246E">
            <w:pPr>
              <w:tabs>
                <w:tab w:val="clear" w:pos="1985"/>
                <w:tab w:val="clear" w:pos="2880"/>
              </w:tabs>
              <w:autoSpaceDE/>
              <w:autoSpaceDN/>
              <w:adjustRightInd/>
              <w:spacing w:line="240" w:lineRule="auto"/>
              <w:ind w:left="0" w:firstLine="0"/>
              <w:jc w:val="center"/>
              <w:rPr>
                <w:b/>
                <w:bCs/>
                <w:lang w:eastAsia="zh-CN"/>
              </w:rPr>
            </w:pPr>
            <w:r w:rsidRPr="00DE23E2">
              <w:rPr>
                <w:b/>
                <w:bCs/>
                <w:lang w:eastAsia="zh-CN"/>
              </w:rPr>
              <w:lastRenderedPageBreak/>
              <w:t>Unidad Para Ultrasonografía Doppler Color Básico o Unidad de Ultrasonografía de uso general</w:t>
            </w:r>
          </w:p>
        </w:tc>
      </w:tr>
      <w:tr w:rsidR="00CC7ECD" w:rsidRPr="00DE23E2" w14:paraId="28A0EDDD" w14:textId="77777777" w:rsidTr="00F5246E">
        <w:trPr>
          <w:trHeight w:val="527"/>
          <w:jc w:val="center"/>
        </w:trPr>
        <w:tc>
          <w:tcPr>
            <w:tcW w:w="1848" w:type="dxa"/>
            <w:tcBorders>
              <w:top w:val="nil"/>
              <w:left w:val="single" w:sz="8" w:space="0" w:color="auto"/>
              <w:bottom w:val="nil"/>
              <w:right w:val="single" w:sz="4" w:space="0" w:color="auto"/>
            </w:tcBorders>
            <w:shd w:val="clear" w:color="auto" w:fill="auto"/>
            <w:noWrap/>
            <w:vAlign w:val="center"/>
          </w:tcPr>
          <w:p w14:paraId="54514F5F"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Definición:</w:t>
            </w:r>
          </w:p>
        </w:tc>
        <w:tc>
          <w:tcPr>
            <w:tcW w:w="7710" w:type="dxa"/>
            <w:gridSpan w:val="2"/>
            <w:tcBorders>
              <w:top w:val="nil"/>
              <w:left w:val="nil"/>
              <w:bottom w:val="single" w:sz="4" w:space="0" w:color="auto"/>
              <w:right w:val="single" w:sz="8" w:space="0" w:color="000000"/>
            </w:tcBorders>
            <w:shd w:val="clear" w:color="auto" w:fill="auto"/>
            <w:vAlign w:val="center"/>
          </w:tcPr>
          <w:p w14:paraId="4E5EDF14"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Conjunto de elementos utilizados en una amplia variedad de procedimientos de obtención de imágenes extracorpóreos e intracorpóreos (ecoendoscopia o endoscopia). Admite una gran variedad de transductores y paquetes de aplicaciones de software relacionados, que permite obtener, visualizar y analizar la información ecográfica. Dependiendo de los transductores y del software, se puede utilizar en procedimientos de obtención de imágenes de uso general, cardiacos, obstétricos y ginecológicos, endoscópicos, mamográficos, prostáticos, vasculares, intraquirúrgicos, Doppler o Doppler color</w:t>
            </w:r>
          </w:p>
        </w:tc>
      </w:tr>
      <w:tr w:rsidR="00CC7ECD" w:rsidRPr="00DE23E2" w14:paraId="092DE030" w14:textId="77777777" w:rsidTr="00F5246E">
        <w:trPr>
          <w:trHeight w:val="527"/>
          <w:jc w:val="center"/>
        </w:trPr>
        <w:tc>
          <w:tcPr>
            <w:tcW w:w="1848" w:type="dxa"/>
            <w:vMerge w:val="restart"/>
            <w:tcBorders>
              <w:top w:val="nil"/>
              <w:left w:val="single" w:sz="8" w:space="0" w:color="auto"/>
              <w:right w:val="single" w:sz="4" w:space="0" w:color="auto"/>
            </w:tcBorders>
            <w:shd w:val="clear" w:color="auto" w:fill="auto"/>
            <w:noWrap/>
            <w:vAlign w:val="center"/>
          </w:tcPr>
          <w:p w14:paraId="40D20AD5"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Descripción:</w:t>
            </w:r>
          </w:p>
        </w:tc>
        <w:tc>
          <w:tcPr>
            <w:tcW w:w="7710" w:type="dxa"/>
            <w:gridSpan w:val="2"/>
            <w:tcBorders>
              <w:top w:val="nil"/>
              <w:left w:val="nil"/>
              <w:bottom w:val="single" w:sz="4" w:space="0" w:color="auto"/>
              <w:right w:val="single" w:sz="8" w:space="0" w:color="000000"/>
            </w:tcBorders>
            <w:shd w:val="clear" w:color="auto" w:fill="auto"/>
            <w:vAlign w:val="center"/>
          </w:tcPr>
          <w:p w14:paraId="54F65529"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1.- Control de ganancia y ajuste de la curva TGC por medio de por lo menos ocho controles independientes.</w:t>
            </w:r>
          </w:p>
        </w:tc>
      </w:tr>
      <w:tr w:rsidR="00CC7ECD" w:rsidRPr="00DE23E2" w14:paraId="269B5B7E" w14:textId="77777777" w:rsidTr="00F5246E">
        <w:trPr>
          <w:trHeight w:val="484"/>
          <w:jc w:val="center"/>
        </w:trPr>
        <w:tc>
          <w:tcPr>
            <w:tcW w:w="1848" w:type="dxa"/>
            <w:vMerge/>
            <w:tcBorders>
              <w:left w:val="single" w:sz="8" w:space="0" w:color="auto"/>
              <w:right w:val="single" w:sz="4" w:space="0" w:color="auto"/>
            </w:tcBorders>
            <w:shd w:val="clear" w:color="auto" w:fill="auto"/>
            <w:noWrap/>
            <w:vAlign w:val="center"/>
          </w:tcPr>
          <w:p w14:paraId="3FFE4031"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hideMark/>
          </w:tcPr>
          <w:p w14:paraId="17F17ED4"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2.- Con 1024 canales de procesamiento digital, simultáneos o independientes como mínimo.</w:t>
            </w:r>
          </w:p>
        </w:tc>
      </w:tr>
      <w:tr w:rsidR="00CC7ECD" w:rsidRPr="00DE23E2" w14:paraId="463F2288" w14:textId="77777777" w:rsidTr="00F5246E">
        <w:trPr>
          <w:trHeight w:val="270"/>
          <w:jc w:val="center"/>
        </w:trPr>
        <w:tc>
          <w:tcPr>
            <w:tcW w:w="1848" w:type="dxa"/>
            <w:vMerge/>
            <w:tcBorders>
              <w:left w:val="single" w:sz="8" w:space="0" w:color="auto"/>
              <w:right w:val="single" w:sz="4" w:space="0" w:color="auto"/>
            </w:tcBorders>
            <w:shd w:val="clear" w:color="auto" w:fill="auto"/>
            <w:noWrap/>
            <w:vAlign w:val="center"/>
          </w:tcPr>
          <w:p w14:paraId="3111A766"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hideMark/>
          </w:tcPr>
          <w:p w14:paraId="0D4FB77E"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3.- Rango dinámico del sistema de 170 db o mayor.</w:t>
            </w:r>
          </w:p>
        </w:tc>
      </w:tr>
      <w:tr w:rsidR="00CC7ECD" w:rsidRPr="00DE23E2" w14:paraId="52AA78DA" w14:textId="77777777" w:rsidTr="00F5246E">
        <w:trPr>
          <w:trHeight w:val="270"/>
          <w:jc w:val="center"/>
        </w:trPr>
        <w:tc>
          <w:tcPr>
            <w:tcW w:w="1848" w:type="dxa"/>
            <w:vMerge/>
            <w:tcBorders>
              <w:left w:val="single" w:sz="8" w:space="0" w:color="auto"/>
              <w:right w:val="single" w:sz="4" w:space="0" w:color="auto"/>
            </w:tcBorders>
            <w:shd w:val="clear" w:color="auto" w:fill="auto"/>
            <w:noWrap/>
            <w:vAlign w:val="bottom"/>
          </w:tcPr>
          <w:p w14:paraId="7F1C995D"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2847" w:type="dxa"/>
            <w:vMerge w:val="restart"/>
            <w:tcBorders>
              <w:top w:val="nil"/>
              <w:left w:val="single" w:sz="4" w:space="0" w:color="auto"/>
              <w:right w:val="single" w:sz="4" w:space="0" w:color="auto"/>
            </w:tcBorders>
            <w:shd w:val="clear" w:color="auto" w:fill="auto"/>
            <w:noWrap/>
            <w:vAlign w:val="center"/>
            <w:hideMark/>
          </w:tcPr>
          <w:p w14:paraId="07347C73"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4.- Modos:</w:t>
            </w:r>
          </w:p>
        </w:tc>
        <w:tc>
          <w:tcPr>
            <w:tcW w:w="4863" w:type="dxa"/>
            <w:tcBorders>
              <w:top w:val="single" w:sz="4" w:space="0" w:color="auto"/>
              <w:left w:val="nil"/>
              <w:bottom w:val="single" w:sz="4" w:space="0" w:color="auto"/>
              <w:right w:val="single" w:sz="8" w:space="0" w:color="000000"/>
            </w:tcBorders>
            <w:shd w:val="clear" w:color="auto" w:fill="auto"/>
            <w:vAlign w:val="center"/>
            <w:hideMark/>
          </w:tcPr>
          <w:p w14:paraId="0396FE67"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4.1.- Bidimensional, modo M, simultáneo.</w:t>
            </w:r>
          </w:p>
        </w:tc>
      </w:tr>
      <w:tr w:rsidR="00CC7ECD" w:rsidRPr="00DE23E2" w14:paraId="38A105FE" w14:textId="77777777" w:rsidTr="00F5246E">
        <w:trPr>
          <w:trHeight w:val="194"/>
          <w:jc w:val="center"/>
        </w:trPr>
        <w:tc>
          <w:tcPr>
            <w:tcW w:w="1848" w:type="dxa"/>
            <w:vMerge/>
            <w:tcBorders>
              <w:left w:val="single" w:sz="8" w:space="0" w:color="auto"/>
              <w:bottom w:val="nil"/>
              <w:right w:val="single" w:sz="4" w:space="0" w:color="auto"/>
            </w:tcBorders>
            <w:shd w:val="clear" w:color="auto" w:fill="auto"/>
            <w:noWrap/>
            <w:vAlign w:val="bottom"/>
          </w:tcPr>
          <w:p w14:paraId="70EB2F50"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2847" w:type="dxa"/>
            <w:vMerge/>
            <w:tcBorders>
              <w:left w:val="single" w:sz="4" w:space="0" w:color="auto"/>
              <w:bottom w:val="nil"/>
              <w:right w:val="single" w:sz="4" w:space="0" w:color="auto"/>
            </w:tcBorders>
            <w:vAlign w:val="center"/>
            <w:hideMark/>
          </w:tcPr>
          <w:p w14:paraId="09831464"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vMerge w:val="restart"/>
            <w:tcBorders>
              <w:top w:val="single" w:sz="4" w:space="0" w:color="auto"/>
              <w:left w:val="nil"/>
              <w:bottom w:val="nil"/>
              <w:right w:val="single" w:sz="8" w:space="0" w:color="000000"/>
            </w:tcBorders>
            <w:shd w:val="clear" w:color="auto" w:fill="auto"/>
            <w:vAlign w:val="center"/>
          </w:tcPr>
          <w:p w14:paraId="04B1EB6A"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4.2.- Doppler pulsado. Doppler color.</w:t>
            </w:r>
          </w:p>
        </w:tc>
      </w:tr>
      <w:tr w:rsidR="00CC7ECD" w:rsidRPr="00DE23E2" w14:paraId="3C6CAD32" w14:textId="77777777" w:rsidTr="00F5246E">
        <w:trPr>
          <w:trHeight w:val="18"/>
          <w:jc w:val="center"/>
        </w:trPr>
        <w:tc>
          <w:tcPr>
            <w:tcW w:w="1848" w:type="dxa"/>
            <w:tcBorders>
              <w:top w:val="nil"/>
              <w:left w:val="single" w:sz="8" w:space="0" w:color="auto"/>
              <w:bottom w:val="nil"/>
              <w:right w:val="nil"/>
            </w:tcBorders>
            <w:shd w:val="clear" w:color="auto" w:fill="auto"/>
            <w:noWrap/>
            <w:vAlign w:val="bottom"/>
          </w:tcPr>
          <w:p w14:paraId="146FBBDD"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2847" w:type="dxa"/>
            <w:vMerge/>
            <w:tcBorders>
              <w:left w:val="single" w:sz="4" w:space="0" w:color="auto"/>
              <w:right w:val="single" w:sz="4" w:space="0" w:color="auto"/>
            </w:tcBorders>
            <w:vAlign w:val="center"/>
          </w:tcPr>
          <w:p w14:paraId="1D86D7EB"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vMerge/>
            <w:tcBorders>
              <w:left w:val="nil"/>
              <w:right w:val="single" w:sz="8" w:space="0" w:color="000000"/>
            </w:tcBorders>
            <w:shd w:val="clear" w:color="auto" w:fill="auto"/>
            <w:vAlign w:val="center"/>
          </w:tcPr>
          <w:p w14:paraId="5916028C"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p>
        </w:tc>
      </w:tr>
      <w:tr w:rsidR="00CC7ECD" w:rsidRPr="00DE23E2" w14:paraId="23F53B05" w14:textId="77777777" w:rsidTr="00F5246E">
        <w:trPr>
          <w:trHeight w:val="3128"/>
          <w:jc w:val="center"/>
        </w:trPr>
        <w:tc>
          <w:tcPr>
            <w:tcW w:w="1848" w:type="dxa"/>
            <w:tcBorders>
              <w:top w:val="nil"/>
              <w:left w:val="single" w:sz="8" w:space="0" w:color="auto"/>
              <w:right w:val="nil"/>
            </w:tcBorders>
            <w:shd w:val="clear" w:color="auto" w:fill="auto"/>
            <w:noWrap/>
            <w:vAlign w:val="bottom"/>
          </w:tcPr>
          <w:p w14:paraId="303D2611"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2847" w:type="dxa"/>
            <w:vMerge/>
            <w:tcBorders>
              <w:left w:val="single" w:sz="4" w:space="0" w:color="auto"/>
              <w:right w:val="single" w:sz="4" w:space="0" w:color="auto"/>
            </w:tcBorders>
            <w:vAlign w:val="center"/>
          </w:tcPr>
          <w:p w14:paraId="34EA17EB"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vMerge/>
            <w:tcBorders>
              <w:left w:val="nil"/>
              <w:right w:val="single" w:sz="8" w:space="0" w:color="000000"/>
            </w:tcBorders>
            <w:shd w:val="clear" w:color="auto" w:fill="auto"/>
            <w:vAlign w:val="center"/>
          </w:tcPr>
          <w:p w14:paraId="13A45FA0"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p>
        </w:tc>
      </w:tr>
      <w:tr w:rsidR="00CC7ECD" w:rsidRPr="00DE23E2" w14:paraId="0BA3E2B8" w14:textId="77777777" w:rsidTr="00F5246E">
        <w:trPr>
          <w:trHeight w:val="57"/>
          <w:jc w:val="center"/>
        </w:trPr>
        <w:tc>
          <w:tcPr>
            <w:tcW w:w="1848" w:type="dxa"/>
            <w:tcBorders>
              <w:top w:val="nil"/>
              <w:left w:val="single" w:sz="8" w:space="0" w:color="auto"/>
              <w:bottom w:val="nil"/>
              <w:right w:val="nil"/>
            </w:tcBorders>
            <w:shd w:val="clear" w:color="auto" w:fill="auto"/>
            <w:noWrap/>
            <w:vAlign w:val="bottom"/>
          </w:tcPr>
          <w:p w14:paraId="11E5E3A5"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2847" w:type="dxa"/>
            <w:vMerge/>
            <w:tcBorders>
              <w:left w:val="single" w:sz="4" w:space="0" w:color="auto"/>
              <w:right w:val="single" w:sz="4" w:space="0" w:color="auto"/>
            </w:tcBorders>
            <w:vAlign w:val="center"/>
          </w:tcPr>
          <w:p w14:paraId="3B5AE697"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vMerge/>
            <w:tcBorders>
              <w:left w:val="nil"/>
              <w:bottom w:val="single" w:sz="4" w:space="0" w:color="auto"/>
              <w:right w:val="single" w:sz="8" w:space="0" w:color="000000"/>
            </w:tcBorders>
            <w:shd w:val="clear" w:color="auto" w:fill="auto"/>
            <w:vAlign w:val="center"/>
          </w:tcPr>
          <w:p w14:paraId="294D0ACB"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p>
        </w:tc>
      </w:tr>
      <w:tr w:rsidR="00CC7ECD" w:rsidRPr="00DE23E2" w14:paraId="323B0B2D" w14:textId="77777777" w:rsidTr="00F5246E">
        <w:trPr>
          <w:trHeight w:val="270"/>
          <w:jc w:val="center"/>
        </w:trPr>
        <w:tc>
          <w:tcPr>
            <w:tcW w:w="1848" w:type="dxa"/>
            <w:tcBorders>
              <w:top w:val="nil"/>
              <w:left w:val="single" w:sz="8" w:space="0" w:color="auto"/>
              <w:bottom w:val="nil"/>
              <w:right w:val="nil"/>
            </w:tcBorders>
            <w:shd w:val="clear" w:color="auto" w:fill="auto"/>
            <w:noWrap/>
            <w:vAlign w:val="bottom"/>
            <w:hideMark/>
          </w:tcPr>
          <w:p w14:paraId="293D5F92"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 </w:t>
            </w:r>
          </w:p>
        </w:tc>
        <w:tc>
          <w:tcPr>
            <w:tcW w:w="2847" w:type="dxa"/>
            <w:vMerge/>
            <w:tcBorders>
              <w:left w:val="single" w:sz="4" w:space="0" w:color="auto"/>
              <w:right w:val="single" w:sz="4" w:space="0" w:color="auto"/>
            </w:tcBorders>
            <w:vAlign w:val="center"/>
            <w:hideMark/>
          </w:tcPr>
          <w:p w14:paraId="32883CC1"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vAlign w:val="center"/>
          </w:tcPr>
          <w:p w14:paraId="2F8F945A"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4.3.- Sistema de angio o mapeo de perfusión a color.</w:t>
            </w:r>
          </w:p>
        </w:tc>
      </w:tr>
      <w:tr w:rsidR="00CC7ECD" w:rsidRPr="00DE23E2" w14:paraId="0915A0E8" w14:textId="77777777" w:rsidTr="00F5246E">
        <w:trPr>
          <w:trHeight w:val="270"/>
          <w:jc w:val="center"/>
        </w:trPr>
        <w:tc>
          <w:tcPr>
            <w:tcW w:w="1848" w:type="dxa"/>
            <w:tcBorders>
              <w:top w:val="nil"/>
              <w:left w:val="single" w:sz="8" w:space="0" w:color="auto"/>
              <w:bottom w:val="nil"/>
              <w:right w:val="nil"/>
            </w:tcBorders>
            <w:shd w:val="clear" w:color="auto" w:fill="auto"/>
            <w:noWrap/>
            <w:vAlign w:val="bottom"/>
          </w:tcPr>
          <w:p w14:paraId="1E2885F5"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2847" w:type="dxa"/>
            <w:vMerge/>
            <w:tcBorders>
              <w:left w:val="single" w:sz="4" w:space="0" w:color="auto"/>
              <w:right w:val="single" w:sz="4" w:space="0" w:color="auto"/>
            </w:tcBorders>
            <w:vAlign w:val="center"/>
          </w:tcPr>
          <w:p w14:paraId="13A7BBDB"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vAlign w:val="center"/>
          </w:tcPr>
          <w:p w14:paraId="24DE8EB6"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4.4.- Imágenes armónicas</w:t>
            </w:r>
          </w:p>
        </w:tc>
      </w:tr>
      <w:tr w:rsidR="00CC7ECD" w:rsidRPr="00DE23E2" w14:paraId="31D7081B" w14:textId="77777777" w:rsidTr="00F5246E">
        <w:trPr>
          <w:trHeight w:val="270"/>
          <w:jc w:val="center"/>
        </w:trPr>
        <w:tc>
          <w:tcPr>
            <w:tcW w:w="1848" w:type="dxa"/>
            <w:tcBorders>
              <w:top w:val="nil"/>
              <w:left w:val="single" w:sz="8" w:space="0" w:color="auto"/>
              <w:bottom w:val="nil"/>
              <w:right w:val="nil"/>
            </w:tcBorders>
            <w:shd w:val="clear" w:color="auto" w:fill="auto"/>
            <w:noWrap/>
            <w:vAlign w:val="bottom"/>
            <w:hideMark/>
          </w:tcPr>
          <w:p w14:paraId="1DCA8E05"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 </w:t>
            </w:r>
          </w:p>
        </w:tc>
        <w:tc>
          <w:tcPr>
            <w:tcW w:w="2847" w:type="dxa"/>
            <w:vMerge/>
            <w:tcBorders>
              <w:left w:val="single" w:sz="4" w:space="0" w:color="auto"/>
              <w:bottom w:val="single" w:sz="4" w:space="0" w:color="000000"/>
              <w:right w:val="single" w:sz="4" w:space="0" w:color="auto"/>
            </w:tcBorders>
            <w:vAlign w:val="center"/>
            <w:hideMark/>
          </w:tcPr>
          <w:p w14:paraId="7EB70FF5"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vAlign w:val="center"/>
          </w:tcPr>
          <w:p w14:paraId="4FEC2868"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4.5.- Tríplex en tiempo real.</w:t>
            </w:r>
          </w:p>
        </w:tc>
      </w:tr>
      <w:tr w:rsidR="00CC7ECD" w:rsidRPr="00DE23E2" w14:paraId="22763651"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215EC3FC"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tcPr>
          <w:p w14:paraId="4B915BA9"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5.- Zoom en tiempo real con al menos seis niveles</w:t>
            </w:r>
          </w:p>
        </w:tc>
      </w:tr>
      <w:tr w:rsidR="00CC7ECD" w:rsidRPr="00DE23E2" w14:paraId="527288C1"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2C0E85B0"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442B769F"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6.- Con memoria de imagen cuadro por cuadro o cine loop de 500 cuadros o mayor en color como mínimo.</w:t>
            </w:r>
          </w:p>
        </w:tc>
      </w:tr>
      <w:tr w:rsidR="00CC7ECD" w:rsidRPr="00DE23E2" w14:paraId="3A145DE7"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0EF52989"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6E4722F1"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 xml:space="preserve">7.- Monitor LCD a color </w:t>
            </w:r>
            <w:r w:rsidRPr="00BB740D">
              <w:rPr>
                <w:sz w:val="16"/>
                <w:szCs w:val="16"/>
              </w:rPr>
              <w:t>de 17 pulgadas</w:t>
            </w:r>
            <w:r w:rsidRPr="00DE23E2">
              <w:rPr>
                <w:sz w:val="16"/>
                <w:szCs w:val="16"/>
              </w:rPr>
              <w:t xml:space="preserve"> o mayor</w:t>
            </w:r>
          </w:p>
        </w:tc>
      </w:tr>
      <w:tr w:rsidR="00CC7ECD" w:rsidRPr="00DE23E2" w14:paraId="20EA1833"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3A63458E"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D701BE0"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8.- Con 256 tonos de gris y 256 tonos de color como mínimo.</w:t>
            </w:r>
          </w:p>
        </w:tc>
      </w:tr>
      <w:tr w:rsidR="00CC7ECD" w:rsidRPr="00DE23E2" w14:paraId="2E3A1A9F"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4FAF1C5E"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BE012B3"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9.- Con trackball o touchpad, integrado al tablero de control.</w:t>
            </w:r>
          </w:p>
        </w:tc>
      </w:tr>
      <w:tr w:rsidR="00CC7ECD" w:rsidRPr="00DE23E2" w14:paraId="7DC5A17D"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061C0514"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7BFB9665"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10.- Teclado alfanumérico integrado al tablero de control con interface en español.</w:t>
            </w:r>
          </w:p>
        </w:tc>
      </w:tr>
      <w:tr w:rsidR="00CC7ECD" w:rsidRPr="00DE23E2" w14:paraId="002241DB"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21D141E8"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2847" w:type="dxa"/>
            <w:vMerge w:val="restart"/>
            <w:tcBorders>
              <w:top w:val="nil"/>
              <w:left w:val="single" w:sz="4" w:space="0" w:color="auto"/>
              <w:bottom w:val="single" w:sz="4" w:space="0" w:color="000000"/>
              <w:right w:val="single" w:sz="4" w:space="0" w:color="auto"/>
            </w:tcBorders>
            <w:shd w:val="clear" w:color="auto" w:fill="auto"/>
            <w:vAlign w:val="center"/>
            <w:hideMark/>
          </w:tcPr>
          <w:p w14:paraId="73DA20BE"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11.- Programa completo de mediciones, reportes y cálculos: vasculares, ginecológicos, pediátricos y obstétricos</w:t>
            </w:r>
            <w:r w:rsidRPr="00DE23E2">
              <w:rPr>
                <w:sz w:val="16"/>
                <w:szCs w:val="16"/>
                <w:lang w:eastAsia="zh-CN"/>
              </w:rPr>
              <w:t>.</w:t>
            </w:r>
          </w:p>
        </w:tc>
        <w:tc>
          <w:tcPr>
            <w:tcW w:w="4863" w:type="dxa"/>
            <w:tcBorders>
              <w:top w:val="single" w:sz="4" w:space="0" w:color="auto"/>
              <w:left w:val="nil"/>
              <w:bottom w:val="single" w:sz="4" w:space="0" w:color="auto"/>
              <w:right w:val="single" w:sz="8" w:space="0" w:color="000000"/>
            </w:tcBorders>
            <w:shd w:val="clear" w:color="auto" w:fill="auto"/>
          </w:tcPr>
          <w:p w14:paraId="12271376"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11.1.- Distancias</w:t>
            </w:r>
          </w:p>
        </w:tc>
      </w:tr>
      <w:tr w:rsidR="00CC7ECD" w:rsidRPr="00DE23E2" w14:paraId="0A285DD1"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3D451393"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2847" w:type="dxa"/>
            <w:vMerge/>
            <w:tcBorders>
              <w:top w:val="nil"/>
              <w:left w:val="single" w:sz="4" w:space="0" w:color="auto"/>
              <w:bottom w:val="single" w:sz="4" w:space="0" w:color="000000"/>
              <w:right w:val="single" w:sz="4" w:space="0" w:color="auto"/>
            </w:tcBorders>
            <w:vAlign w:val="center"/>
            <w:hideMark/>
          </w:tcPr>
          <w:p w14:paraId="1E0CBDE8"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tcPr>
          <w:p w14:paraId="69DE246D" w14:textId="77777777" w:rsidR="00CC7ECD" w:rsidRPr="00DE23E2" w:rsidRDefault="00CC7ECD" w:rsidP="00F5246E">
            <w:pPr>
              <w:tabs>
                <w:tab w:val="clear" w:pos="1985"/>
                <w:tab w:val="clear" w:pos="2880"/>
                <w:tab w:val="left" w:pos="1080"/>
              </w:tabs>
              <w:autoSpaceDE/>
              <w:autoSpaceDN/>
              <w:adjustRightInd/>
              <w:spacing w:line="240" w:lineRule="auto"/>
              <w:ind w:left="0" w:firstLine="0"/>
              <w:jc w:val="left"/>
              <w:rPr>
                <w:sz w:val="16"/>
                <w:szCs w:val="16"/>
                <w:lang w:eastAsia="zh-CN"/>
              </w:rPr>
            </w:pPr>
            <w:r w:rsidRPr="00DE23E2">
              <w:rPr>
                <w:sz w:val="16"/>
                <w:szCs w:val="16"/>
              </w:rPr>
              <w:t>11.2.- Área</w:t>
            </w:r>
          </w:p>
        </w:tc>
      </w:tr>
      <w:tr w:rsidR="00CC7ECD" w:rsidRPr="00DE23E2" w14:paraId="617D8F05"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49A3C3D6"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2847" w:type="dxa"/>
            <w:vMerge/>
            <w:tcBorders>
              <w:top w:val="nil"/>
              <w:left w:val="single" w:sz="4" w:space="0" w:color="auto"/>
              <w:bottom w:val="single" w:sz="4" w:space="0" w:color="000000"/>
              <w:right w:val="single" w:sz="4" w:space="0" w:color="auto"/>
            </w:tcBorders>
            <w:vAlign w:val="center"/>
            <w:hideMark/>
          </w:tcPr>
          <w:p w14:paraId="2A9CC954"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tcPr>
          <w:p w14:paraId="5BE45429"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11.3.- Volumen.</w:t>
            </w:r>
          </w:p>
        </w:tc>
      </w:tr>
      <w:tr w:rsidR="00CC7ECD" w:rsidRPr="00DE23E2" w14:paraId="4BEFA6B2" w14:textId="77777777" w:rsidTr="00F5246E">
        <w:trPr>
          <w:trHeight w:val="242"/>
          <w:jc w:val="center"/>
        </w:trPr>
        <w:tc>
          <w:tcPr>
            <w:tcW w:w="1848" w:type="dxa"/>
            <w:tcBorders>
              <w:top w:val="nil"/>
              <w:left w:val="single" w:sz="8" w:space="0" w:color="auto"/>
              <w:bottom w:val="nil"/>
              <w:right w:val="single" w:sz="4" w:space="0" w:color="auto"/>
            </w:tcBorders>
            <w:shd w:val="clear" w:color="auto" w:fill="auto"/>
            <w:noWrap/>
            <w:vAlign w:val="center"/>
            <w:hideMark/>
          </w:tcPr>
          <w:p w14:paraId="28E4A2C3"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2847" w:type="dxa"/>
            <w:vMerge/>
            <w:tcBorders>
              <w:top w:val="nil"/>
              <w:left w:val="single" w:sz="4" w:space="0" w:color="auto"/>
              <w:bottom w:val="single" w:sz="4" w:space="0" w:color="000000"/>
              <w:right w:val="single" w:sz="4" w:space="0" w:color="auto"/>
            </w:tcBorders>
            <w:vAlign w:val="center"/>
            <w:hideMark/>
          </w:tcPr>
          <w:p w14:paraId="6644D48D"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tcPr>
          <w:p w14:paraId="799B0A86"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11.4.- Ángulos.</w:t>
            </w:r>
          </w:p>
        </w:tc>
      </w:tr>
      <w:tr w:rsidR="00CC7ECD" w:rsidRPr="00DE23E2" w14:paraId="7A7423B4"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43DAE9C8"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2847" w:type="dxa"/>
            <w:vMerge/>
            <w:tcBorders>
              <w:top w:val="nil"/>
              <w:left w:val="single" w:sz="4" w:space="0" w:color="auto"/>
              <w:bottom w:val="single" w:sz="4" w:space="0" w:color="000000"/>
              <w:right w:val="single" w:sz="4" w:space="0" w:color="auto"/>
            </w:tcBorders>
            <w:vAlign w:val="center"/>
            <w:hideMark/>
          </w:tcPr>
          <w:p w14:paraId="404785CF"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tcPr>
          <w:p w14:paraId="12E51C1C"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11.5.- Velocidades y aceleración</w:t>
            </w:r>
          </w:p>
        </w:tc>
      </w:tr>
      <w:tr w:rsidR="00CC7ECD" w:rsidRPr="00DE23E2" w14:paraId="56E7A494"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548A9FCF"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6521A5EF"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12.- Que permita la inclusión de protocolos por el usuario con un mínimo de 15 pre-establecidos</w:t>
            </w:r>
          </w:p>
        </w:tc>
      </w:tr>
      <w:tr w:rsidR="00CC7ECD" w:rsidRPr="00DE23E2" w14:paraId="47E75E0D"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0FA1AB0B"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482B8057"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13.- Trazo automático del espectro Doppler con cálculos de índice de pulsatilidad, resistividad como mínimo</w:t>
            </w:r>
          </w:p>
        </w:tc>
      </w:tr>
      <w:tr w:rsidR="00CC7ECD" w:rsidRPr="00DE23E2" w14:paraId="64E2AE3A"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120FE767"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72D0342"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14.- Capacidad de escalamiento de hardware y software.</w:t>
            </w:r>
          </w:p>
        </w:tc>
      </w:tr>
      <w:tr w:rsidR="00CC7ECD" w:rsidRPr="00DE23E2" w14:paraId="169C5343"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6742CA33"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853EC49"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15.- Almacenamiento con capacidad de al menos 160 GB.</w:t>
            </w:r>
          </w:p>
        </w:tc>
      </w:tr>
      <w:tr w:rsidR="00CC7ECD" w:rsidRPr="00DE23E2" w14:paraId="54BA111C"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hideMark/>
          </w:tcPr>
          <w:p w14:paraId="0632E14C"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68F9DDAC"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16.- Unidad de almacenamiento por medio de CD-RW o DVD y puerto USB.</w:t>
            </w:r>
          </w:p>
        </w:tc>
      </w:tr>
      <w:tr w:rsidR="00CC7ECD" w:rsidRPr="00DE23E2" w14:paraId="46CAFDE4"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012F4228"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D09A9FD"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r w:rsidRPr="00DE23E2">
              <w:rPr>
                <w:sz w:val="16"/>
                <w:szCs w:val="16"/>
              </w:rPr>
              <w:t>17.- Licencias DICOM Send o Print, DICOM Storage y DICOM Worklist.</w:t>
            </w:r>
          </w:p>
        </w:tc>
      </w:tr>
      <w:tr w:rsidR="00CC7ECD" w:rsidRPr="00DE23E2" w14:paraId="46EEE1A6"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747AF4E5"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2C11EE47"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r w:rsidRPr="00DE23E2">
              <w:rPr>
                <w:sz w:val="16"/>
                <w:szCs w:val="16"/>
              </w:rPr>
              <w:t>18.- - Imagen trapezoidal o convexo virtual o sector extendido</w:t>
            </w:r>
          </w:p>
        </w:tc>
      </w:tr>
      <w:tr w:rsidR="00CC7ECD" w:rsidRPr="00DE23E2" w14:paraId="36295D1A"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55537E90"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7F2B2B4E"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r w:rsidRPr="00DE23E2">
              <w:rPr>
                <w:sz w:val="16"/>
                <w:szCs w:val="16"/>
              </w:rPr>
              <w:t>19.- Imagen compuesta o composición espacial</w:t>
            </w:r>
          </w:p>
        </w:tc>
      </w:tr>
      <w:tr w:rsidR="00CC7ECD" w:rsidRPr="00DE23E2" w14:paraId="06D24E26" w14:textId="77777777" w:rsidTr="00F5246E">
        <w:trPr>
          <w:trHeight w:val="270"/>
          <w:jc w:val="center"/>
        </w:trPr>
        <w:tc>
          <w:tcPr>
            <w:tcW w:w="1848" w:type="dxa"/>
            <w:tcBorders>
              <w:top w:val="nil"/>
              <w:left w:val="single" w:sz="8" w:space="0" w:color="auto"/>
              <w:bottom w:val="nil"/>
              <w:right w:val="single" w:sz="4" w:space="0" w:color="auto"/>
            </w:tcBorders>
            <w:shd w:val="clear" w:color="auto" w:fill="auto"/>
            <w:noWrap/>
            <w:vAlign w:val="center"/>
          </w:tcPr>
          <w:p w14:paraId="6BE57B65"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5DBBC06F"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rPr>
            </w:pPr>
            <w:r w:rsidRPr="00DE23E2">
              <w:rPr>
                <w:sz w:val="16"/>
                <w:szCs w:val="16"/>
              </w:rPr>
              <w:t>20.- - Imagen adaptativa en tiempo real para reducción de ruido o programa para reducción de ruido</w:t>
            </w:r>
          </w:p>
        </w:tc>
      </w:tr>
      <w:tr w:rsidR="00CC7ECD" w:rsidRPr="00DE23E2" w14:paraId="09363B8D" w14:textId="77777777" w:rsidTr="00F5246E">
        <w:trPr>
          <w:trHeight w:val="699"/>
          <w:jc w:val="center"/>
        </w:trPr>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D0CC9E4" w14:textId="77777777" w:rsidR="00CC7ECD" w:rsidRPr="00DE23E2" w:rsidRDefault="00CC7ECD" w:rsidP="00F5246E">
            <w:pPr>
              <w:spacing w:line="240" w:lineRule="auto"/>
              <w:ind w:left="0"/>
              <w:jc w:val="left"/>
              <w:rPr>
                <w:b/>
                <w:bCs/>
                <w:color w:val="000000"/>
                <w:sz w:val="16"/>
                <w:szCs w:val="16"/>
                <w:lang w:eastAsia="zh-CN"/>
              </w:rPr>
            </w:pPr>
            <w:r w:rsidRPr="00DE23E2">
              <w:rPr>
                <w:b/>
                <w:bCs/>
                <w:color w:val="000000"/>
                <w:sz w:val="16"/>
                <w:szCs w:val="16"/>
                <w:lang w:eastAsia="zh-CN"/>
              </w:rPr>
              <w:t xml:space="preserve">Acc </w:t>
            </w:r>
            <w:r w:rsidRPr="00DE23E2">
              <w:rPr>
                <w:sz w:val="16"/>
                <w:szCs w:val="16"/>
              </w:rPr>
              <w:t>: Accesorios: Las unidades médicas los seleccionarán de acuerdo a sus necesidades, asegurando su compatibilidad con la marca y modelo del equipo.</w:t>
            </w:r>
          </w:p>
        </w:tc>
        <w:tc>
          <w:tcPr>
            <w:tcW w:w="2847" w:type="dxa"/>
            <w:vMerge w:val="restart"/>
            <w:tcBorders>
              <w:top w:val="nil"/>
              <w:left w:val="single" w:sz="4" w:space="0" w:color="auto"/>
              <w:bottom w:val="single" w:sz="4" w:space="0" w:color="000000"/>
              <w:right w:val="single" w:sz="4" w:space="0" w:color="auto"/>
            </w:tcBorders>
            <w:shd w:val="clear" w:color="auto" w:fill="auto"/>
            <w:vAlign w:val="center"/>
            <w:hideMark/>
          </w:tcPr>
          <w:p w14:paraId="7EAA119B"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lang w:eastAsia="zh-CN"/>
              </w:rPr>
              <w:t>2.- Transductores electrónicos de banda ancha o multifrecuencia:</w:t>
            </w:r>
          </w:p>
        </w:tc>
        <w:tc>
          <w:tcPr>
            <w:tcW w:w="4863" w:type="dxa"/>
            <w:tcBorders>
              <w:top w:val="single" w:sz="4" w:space="0" w:color="auto"/>
              <w:left w:val="nil"/>
              <w:bottom w:val="single" w:sz="4" w:space="0" w:color="auto"/>
              <w:right w:val="single" w:sz="8" w:space="0" w:color="000000"/>
            </w:tcBorders>
            <w:shd w:val="clear" w:color="auto" w:fill="auto"/>
            <w:vAlign w:val="center"/>
          </w:tcPr>
          <w:p w14:paraId="5D726915" w14:textId="0CB3C164" w:rsidR="00CC7ECD" w:rsidRPr="00DE23E2" w:rsidRDefault="00457DC0" w:rsidP="00F5246E">
            <w:pPr>
              <w:tabs>
                <w:tab w:val="clear" w:pos="1985"/>
                <w:tab w:val="clear" w:pos="2880"/>
              </w:tabs>
              <w:autoSpaceDE/>
              <w:autoSpaceDN/>
              <w:adjustRightInd/>
              <w:spacing w:line="240" w:lineRule="auto"/>
              <w:ind w:left="0" w:firstLine="0"/>
              <w:jc w:val="left"/>
              <w:rPr>
                <w:sz w:val="16"/>
                <w:szCs w:val="16"/>
                <w:lang w:eastAsia="zh-CN"/>
              </w:rPr>
            </w:pPr>
            <w:r>
              <w:rPr>
                <w:sz w:val="16"/>
                <w:szCs w:val="16"/>
              </w:rPr>
              <w:t>2</w:t>
            </w:r>
            <w:r w:rsidR="00CC7ECD" w:rsidRPr="00DE23E2">
              <w:rPr>
                <w:sz w:val="16"/>
                <w:szCs w:val="16"/>
              </w:rPr>
              <w:t>.1.- Lineal con el rango de 5 MHz o menor a 12 MHz o mayor para estudios vasculares, partes pequeñas, músculo esquelético.</w:t>
            </w:r>
          </w:p>
        </w:tc>
      </w:tr>
      <w:tr w:rsidR="00CC7ECD" w:rsidRPr="00DE23E2" w14:paraId="72B785C7" w14:textId="77777777" w:rsidTr="00F5246E">
        <w:trPr>
          <w:trHeight w:val="499"/>
          <w:jc w:val="center"/>
        </w:trPr>
        <w:tc>
          <w:tcPr>
            <w:tcW w:w="1848" w:type="dxa"/>
            <w:vMerge/>
            <w:tcBorders>
              <w:top w:val="single" w:sz="4" w:space="0" w:color="auto"/>
              <w:left w:val="single" w:sz="4" w:space="0" w:color="auto"/>
              <w:bottom w:val="single" w:sz="4" w:space="0" w:color="auto"/>
              <w:right w:val="single" w:sz="4" w:space="0" w:color="auto"/>
            </w:tcBorders>
            <w:vAlign w:val="center"/>
            <w:hideMark/>
          </w:tcPr>
          <w:p w14:paraId="00973970" w14:textId="77777777" w:rsidR="00CC7ECD" w:rsidRPr="00DE23E2" w:rsidRDefault="00CC7ECD" w:rsidP="00F5246E">
            <w:pPr>
              <w:spacing w:line="240" w:lineRule="auto"/>
              <w:ind w:left="0"/>
              <w:jc w:val="center"/>
              <w:rPr>
                <w:b/>
                <w:bCs/>
                <w:color w:val="000000"/>
                <w:sz w:val="16"/>
                <w:szCs w:val="16"/>
                <w:lang w:eastAsia="zh-CN"/>
              </w:rPr>
            </w:pPr>
          </w:p>
        </w:tc>
        <w:tc>
          <w:tcPr>
            <w:tcW w:w="2847" w:type="dxa"/>
            <w:vMerge/>
            <w:tcBorders>
              <w:top w:val="nil"/>
              <w:left w:val="single" w:sz="4" w:space="0" w:color="auto"/>
              <w:bottom w:val="single" w:sz="4" w:space="0" w:color="000000"/>
              <w:right w:val="single" w:sz="4" w:space="0" w:color="auto"/>
            </w:tcBorders>
            <w:vAlign w:val="center"/>
            <w:hideMark/>
          </w:tcPr>
          <w:p w14:paraId="44832D6B"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vAlign w:val="center"/>
          </w:tcPr>
          <w:p w14:paraId="77723065" w14:textId="698DD6FE" w:rsidR="00CC7ECD" w:rsidRPr="00DE23E2" w:rsidRDefault="00457DC0" w:rsidP="00F5246E">
            <w:pPr>
              <w:tabs>
                <w:tab w:val="clear" w:pos="1985"/>
                <w:tab w:val="clear" w:pos="2880"/>
              </w:tabs>
              <w:autoSpaceDE/>
              <w:autoSpaceDN/>
              <w:adjustRightInd/>
              <w:spacing w:line="240" w:lineRule="auto"/>
              <w:ind w:left="0" w:firstLine="0"/>
              <w:jc w:val="left"/>
              <w:rPr>
                <w:sz w:val="16"/>
                <w:szCs w:val="16"/>
                <w:lang w:eastAsia="zh-CN"/>
              </w:rPr>
            </w:pPr>
            <w:r>
              <w:rPr>
                <w:sz w:val="16"/>
                <w:szCs w:val="16"/>
              </w:rPr>
              <w:t>2</w:t>
            </w:r>
            <w:r w:rsidR="00CC7ECD" w:rsidRPr="00DE23E2">
              <w:rPr>
                <w:sz w:val="16"/>
                <w:szCs w:val="16"/>
              </w:rPr>
              <w:t>.2.-Convexo o curvilíneo con el rango de 2 Mhz o menor a 5 Mhz o mayor como mínimo, con frecuencias armónicas</w:t>
            </w:r>
          </w:p>
        </w:tc>
      </w:tr>
      <w:tr w:rsidR="00CC7ECD" w:rsidRPr="00DE23E2" w14:paraId="51C08EF8" w14:textId="77777777" w:rsidTr="00F5246E">
        <w:trPr>
          <w:trHeight w:val="613"/>
          <w:jc w:val="center"/>
        </w:trPr>
        <w:tc>
          <w:tcPr>
            <w:tcW w:w="1848" w:type="dxa"/>
            <w:vMerge/>
            <w:tcBorders>
              <w:top w:val="single" w:sz="4" w:space="0" w:color="auto"/>
              <w:left w:val="single" w:sz="4" w:space="0" w:color="auto"/>
              <w:bottom w:val="single" w:sz="4" w:space="0" w:color="auto"/>
              <w:right w:val="single" w:sz="4" w:space="0" w:color="auto"/>
            </w:tcBorders>
            <w:vAlign w:val="center"/>
            <w:hideMark/>
          </w:tcPr>
          <w:p w14:paraId="05942380" w14:textId="77777777" w:rsidR="00CC7ECD" w:rsidRPr="00DE23E2" w:rsidRDefault="00CC7ECD" w:rsidP="00F5246E">
            <w:pPr>
              <w:spacing w:line="240" w:lineRule="auto"/>
              <w:ind w:left="0"/>
              <w:jc w:val="center"/>
              <w:rPr>
                <w:b/>
                <w:bCs/>
                <w:color w:val="000000"/>
                <w:sz w:val="16"/>
                <w:szCs w:val="16"/>
                <w:lang w:eastAsia="zh-CN"/>
              </w:rPr>
            </w:pPr>
          </w:p>
        </w:tc>
        <w:tc>
          <w:tcPr>
            <w:tcW w:w="2847" w:type="dxa"/>
            <w:vMerge/>
            <w:tcBorders>
              <w:top w:val="nil"/>
              <w:left w:val="single" w:sz="4" w:space="0" w:color="auto"/>
              <w:bottom w:val="single" w:sz="4" w:space="0" w:color="000000"/>
              <w:right w:val="single" w:sz="4" w:space="0" w:color="auto"/>
            </w:tcBorders>
            <w:vAlign w:val="center"/>
            <w:hideMark/>
          </w:tcPr>
          <w:p w14:paraId="1F2290E3"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p>
        </w:tc>
        <w:tc>
          <w:tcPr>
            <w:tcW w:w="4863" w:type="dxa"/>
            <w:tcBorders>
              <w:top w:val="single" w:sz="4" w:space="0" w:color="auto"/>
              <w:left w:val="nil"/>
              <w:bottom w:val="single" w:sz="4" w:space="0" w:color="auto"/>
              <w:right w:val="single" w:sz="8" w:space="0" w:color="000000"/>
            </w:tcBorders>
            <w:shd w:val="clear" w:color="auto" w:fill="auto"/>
            <w:vAlign w:val="center"/>
          </w:tcPr>
          <w:p w14:paraId="0C1D0E76" w14:textId="09A1D77D" w:rsidR="00CC7ECD" w:rsidRPr="00DE23E2" w:rsidRDefault="00457DC0" w:rsidP="00F5246E">
            <w:pPr>
              <w:tabs>
                <w:tab w:val="clear" w:pos="1985"/>
                <w:tab w:val="clear" w:pos="2880"/>
              </w:tabs>
              <w:autoSpaceDE/>
              <w:autoSpaceDN/>
              <w:adjustRightInd/>
              <w:spacing w:line="240" w:lineRule="auto"/>
              <w:ind w:left="0" w:firstLine="0"/>
              <w:jc w:val="left"/>
              <w:rPr>
                <w:sz w:val="16"/>
                <w:szCs w:val="16"/>
                <w:lang w:eastAsia="zh-CN"/>
              </w:rPr>
            </w:pPr>
            <w:r>
              <w:rPr>
                <w:sz w:val="16"/>
                <w:szCs w:val="16"/>
              </w:rPr>
              <w:t>2</w:t>
            </w:r>
            <w:r w:rsidR="00CC7ECD" w:rsidRPr="00DE23E2">
              <w:rPr>
                <w:sz w:val="16"/>
                <w:szCs w:val="16"/>
              </w:rPr>
              <w:t xml:space="preserve">.3.- Transductor intracavitario con el rango de 4 MHz o menor a 8 MHz o mayor, </w:t>
            </w:r>
          </w:p>
        </w:tc>
      </w:tr>
      <w:tr w:rsidR="00CC7ECD" w:rsidRPr="00DE23E2" w14:paraId="0182F28F" w14:textId="77777777" w:rsidTr="00F5246E">
        <w:trPr>
          <w:trHeight w:val="270"/>
          <w:jc w:val="center"/>
        </w:trPr>
        <w:tc>
          <w:tcPr>
            <w:tcW w:w="1848" w:type="dxa"/>
            <w:vMerge/>
            <w:tcBorders>
              <w:top w:val="single" w:sz="4" w:space="0" w:color="auto"/>
              <w:left w:val="single" w:sz="4" w:space="0" w:color="auto"/>
              <w:bottom w:val="single" w:sz="4" w:space="0" w:color="auto"/>
              <w:right w:val="single" w:sz="4" w:space="0" w:color="auto"/>
            </w:tcBorders>
            <w:vAlign w:val="center"/>
            <w:hideMark/>
          </w:tcPr>
          <w:p w14:paraId="6339B295" w14:textId="77777777" w:rsidR="00CC7ECD" w:rsidRPr="00DE23E2" w:rsidRDefault="00CC7ECD" w:rsidP="00F5246E">
            <w:pPr>
              <w:spacing w:line="240" w:lineRule="auto"/>
              <w:ind w:left="0"/>
              <w:jc w:val="center"/>
              <w:rPr>
                <w:b/>
                <w:bCs/>
                <w:color w:val="000000"/>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3784ECF3" w14:textId="1375C9C1" w:rsidR="00CC7ECD" w:rsidRPr="00DE23E2" w:rsidRDefault="00457DC0" w:rsidP="00F5246E">
            <w:pPr>
              <w:tabs>
                <w:tab w:val="clear" w:pos="1985"/>
                <w:tab w:val="clear" w:pos="2880"/>
              </w:tabs>
              <w:autoSpaceDE/>
              <w:autoSpaceDN/>
              <w:adjustRightInd/>
              <w:spacing w:line="240" w:lineRule="auto"/>
              <w:ind w:left="0" w:firstLine="0"/>
              <w:jc w:val="left"/>
              <w:rPr>
                <w:color w:val="000000"/>
                <w:sz w:val="16"/>
                <w:szCs w:val="16"/>
                <w:lang w:eastAsia="zh-CN"/>
              </w:rPr>
            </w:pPr>
            <w:r>
              <w:rPr>
                <w:sz w:val="16"/>
                <w:szCs w:val="16"/>
              </w:rPr>
              <w:t>3</w:t>
            </w:r>
            <w:r w:rsidR="00CC7ECD" w:rsidRPr="00DE23E2">
              <w:rPr>
                <w:sz w:val="16"/>
                <w:szCs w:val="16"/>
              </w:rPr>
              <w:t>- UPS de doble conversión con supresor de picos.</w:t>
            </w:r>
          </w:p>
        </w:tc>
      </w:tr>
      <w:tr w:rsidR="00CC7ECD" w:rsidRPr="00DE23E2" w14:paraId="619902FC" w14:textId="77777777" w:rsidTr="00F5246E">
        <w:trPr>
          <w:trHeight w:val="270"/>
          <w:jc w:val="center"/>
        </w:trPr>
        <w:tc>
          <w:tcPr>
            <w:tcW w:w="1848" w:type="dxa"/>
            <w:vMerge/>
            <w:tcBorders>
              <w:top w:val="single" w:sz="4" w:space="0" w:color="auto"/>
              <w:left w:val="single" w:sz="4" w:space="0" w:color="auto"/>
              <w:bottom w:val="single" w:sz="4" w:space="0" w:color="auto"/>
              <w:right w:val="single" w:sz="4" w:space="0" w:color="auto"/>
            </w:tcBorders>
            <w:vAlign w:val="center"/>
          </w:tcPr>
          <w:p w14:paraId="17A007FB" w14:textId="77777777" w:rsidR="00CC7ECD" w:rsidRPr="00DE23E2" w:rsidRDefault="00CC7ECD" w:rsidP="00F5246E">
            <w:pPr>
              <w:spacing w:line="240" w:lineRule="auto"/>
              <w:ind w:left="0"/>
              <w:jc w:val="center"/>
              <w:rPr>
                <w:b/>
                <w:bCs/>
                <w:color w:val="000000"/>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715EEC38" w14:textId="5B76DE1F" w:rsidR="00CC7ECD" w:rsidRPr="00DE23E2" w:rsidRDefault="00457DC0" w:rsidP="00F5246E">
            <w:pPr>
              <w:tabs>
                <w:tab w:val="clear" w:pos="1985"/>
                <w:tab w:val="clear" w:pos="2880"/>
              </w:tabs>
              <w:autoSpaceDE/>
              <w:autoSpaceDN/>
              <w:adjustRightInd/>
              <w:spacing w:line="240" w:lineRule="auto"/>
              <w:ind w:left="0" w:firstLine="0"/>
              <w:jc w:val="left"/>
              <w:rPr>
                <w:sz w:val="16"/>
                <w:szCs w:val="16"/>
              </w:rPr>
            </w:pPr>
            <w:r>
              <w:rPr>
                <w:sz w:val="16"/>
                <w:szCs w:val="16"/>
              </w:rPr>
              <w:t>4</w:t>
            </w:r>
            <w:r w:rsidR="00CC7ECD" w:rsidRPr="00DE23E2">
              <w:rPr>
                <w:sz w:val="16"/>
                <w:szCs w:val="16"/>
              </w:rPr>
              <w:t>.- Accesorios para toma de biopsia para el transductor convexo</w:t>
            </w:r>
          </w:p>
        </w:tc>
      </w:tr>
      <w:tr w:rsidR="00CC7ECD" w:rsidRPr="00DE23E2" w14:paraId="134C452F" w14:textId="77777777" w:rsidTr="00F5246E">
        <w:trPr>
          <w:trHeight w:val="270"/>
          <w:jc w:val="center"/>
        </w:trPr>
        <w:tc>
          <w:tcPr>
            <w:tcW w:w="1848" w:type="dxa"/>
            <w:vMerge/>
            <w:tcBorders>
              <w:top w:val="single" w:sz="4" w:space="0" w:color="auto"/>
              <w:left w:val="single" w:sz="4" w:space="0" w:color="auto"/>
              <w:bottom w:val="single" w:sz="4" w:space="0" w:color="auto"/>
              <w:right w:val="single" w:sz="4" w:space="0" w:color="auto"/>
            </w:tcBorders>
            <w:vAlign w:val="center"/>
            <w:hideMark/>
          </w:tcPr>
          <w:p w14:paraId="46146FAA" w14:textId="77777777" w:rsidR="00CC7ECD" w:rsidRPr="00DE23E2" w:rsidRDefault="00CC7ECD" w:rsidP="00F5246E">
            <w:pPr>
              <w:spacing w:line="240" w:lineRule="auto"/>
              <w:ind w:left="0"/>
              <w:jc w:val="center"/>
              <w:rPr>
                <w:b/>
                <w:bCs/>
                <w:color w:val="000000"/>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190C98BD" w14:textId="43631E09" w:rsidR="00CC7ECD" w:rsidRPr="00DE23E2" w:rsidRDefault="00457DC0" w:rsidP="00F5246E">
            <w:pPr>
              <w:tabs>
                <w:tab w:val="clear" w:pos="1985"/>
                <w:tab w:val="clear" w:pos="2880"/>
              </w:tabs>
              <w:autoSpaceDE/>
              <w:autoSpaceDN/>
              <w:adjustRightInd/>
              <w:spacing w:line="240" w:lineRule="auto"/>
              <w:ind w:left="0" w:firstLine="0"/>
              <w:jc w:val="left"/>
              <w:rPr>
                <w:color w:val="000000"/>
                <w:sz w:val="16"/>
                <w:szCs w:val="16"/>
                <w:lang w:eastAsia="zh-CN"/>
              </w:rPr>
            </w:pPr>
            <w:r>
              <w:rPr>
                <w:sz w:val="16"/>
                <w:szCs w:val="16"/>
              </w:rPr>
              <w:t>5</w:t>
            </w:r>
            <w:r w:rsidR="00CC7ECD" w:rsidRPr="00DE23E2">
              <w:rPr>
                <w:sz w:val="16"/>
                <w:szCs w:val="16"/>
              </w:rPr>
              <w:t>.- Accesorios para toma de biopsia para el transductor intracavitario.</w:t>
            </w:r>
          </w:p>
        </w:tc>
      </w:tr>
      <w:tr w:rsidR="00CC7ECD" w:rsidRPr="00DE23E2" w14:paraId="58143D6B" w14:textId="77777777" w:rsidTr="00F5246E">
        <w:trPr>
          <w:trHeight w:val="270"/>
          <w:jc w:val="center"/>
        </w:trPr>
        <w:tc>
          <w:tcPr>
            <w:tcW w:w="1848" w:type="dxa"/>
            <w:vMerge w:val="restart"/>
            <w:tcBorders>
              <w:top w:val="nil"/>
              <w:left w:val="single" w:sz="8" w:space="0" w:color="auto"/>
              <w:bottom w:val="nil"/>
              <w:right w:val="single" w:sz="4" w:space="0" w:color="auto"/>
            </w:tcBorders>
            <w:shd w:val="clear" w:color="auto" w:fill="auto"/>
            <w:vAlign w:val="center"/>
            <w:hideMark/>
          </w:tcPr>
          <w:p w14:paraId="7006CA3A"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xml:space="preserve">Consumibles: </w:t>
            </w:r>
            <w:r w:rsidRPr="00DE23E2">
              <w:rPr>
                <w:sz w:val="16"/>
                <w:szCs w:val="16"/>
              </w:rPr>
              <w:t>Las cantidades serán determinadas de acuerdo a las necesidades operativas de las unidades médicas, asegurando compatibilidad para la marca y modelo del equipo</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4F890F13"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Fundas desechables protectoras para el transductor intracavitario</w:t>
            </w:r>
          </w:p>
        </w:tc>
      </w:tr>
      <w:tr w:rsidR="00CC7ECD" w:rsidRPr="00DE23E2" w14:paraId="61DB6862" w14:textId="77777777" w:rsidTr="00F5246E">
        <w:trPr>
          <w:trHeight w:val="284"/>
          <w:jc w:val="center"/>
        </w:trPr>
        <w:tc>
          <w:tcPr>
            <w:tcW w:w="1848" w:type="dxa"/>
            <w:vMerge/>
            <w:tcBorders>
              <w:top w:val="nil"/>
              <w:left w:val="single" w:sz="8" w:space="0" w:color="auto"/>
              <w:bottom w:val="nil"/>
              <w:right w:val="single" w:sz="4" w:space="0" w:color="auto"/>
            </w:tcBorders>
            <w:vAlign w:val="center"/>
            <w:hideMark/>
          </w:tcPr>
          <w:p w14:paraId="1B8512D5"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5B302A80"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Gel para ultrasonido.</w:t>
            </w:r>
          </w:p>
        </w:tc>
      </w:tr>
      <w:tr w:rsidR="00CC7ECD" w:rsidRPr="00DE23E2" w14:paraId="15C8489D" w14:textId="77777777" w:rsidTr="00F5246E">
        <w:trPr>
          <w:trHeight w:val="645"/>
          <w:jc w:val="center"/>
        </w:trPr>
        <w:tc>
          <w:tcPr>
            <w:tcW w:w="1848" w:type="dxa"/>
            <w:vMerge/>
            <w:tcBorders>
              <w:top w:val="nil"/>
              <w:left w:val="single" w:sz="8" w:space="0" w:color="auto"/>
              <w:bottom w:val="nil"/>
              <w:right w:val="single" w:sz="4" w:space="0" w:color="auto"/>
            </w:tcBorders>
            <w:vAlign w:val="center"/>
            <w:hideMark/>
          </w:tcPr>
          <w:p w14:paraId="3940696B"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right w:val="single" w:sz="8" w:space="0" w:color="000000"/>
            </w:tcBorders>
            <w:shd w:val="clear" w:color="auto" w:fill="auto"/>
            <w:vAlign w:val="center"/>
          </w:tcPr>
          <w:p w14:paraId="77190456" w14:textId="77777777" w:rsidR="00CC7ECD" w:rsidRPr="00DE23E2" w:rsidRDefault="00CC7ECD" w:rsidP="00F5246E">
            <w:pPr>
              <w:tabs>
                <w:tab w:val="clear" w:pos="1985"/>
                <w:tab w:val="clear" w:pos="2880"/>
              </w:tabs>
              <w:autoSpaceDE/>
              <w:autoSpaceDN/>
              <w:adjustRightInd/>
              <w:spacing w:line="240" w:lineRule="auto"/>
              <w:ind w:left="0" w:firstLine="0"/>
              <w:jc w:val="left"/>
              <w:rPr>
                <w:sz w:val="16"/>
                <w:szCs w:val="16"/>
                <w:lang w:eastAsia="zh-CN"/>
              </w:rPr>
            </w:pPr>
            <w:r w:rsidRPr="00DE23E2">
              <w:rPr>
                <w:sz w:val="16"/>
                <w:szCs w:val="16"/>
              </w:rPr>
              <w:t>DVD o CD-RW.</w:t>
            </w:r>
          </w:p>
        </w:tc>
      </w:tr>
      <w:tr w:rsidR="00CC7ECD" w:rsidRPr="00DE23E2" w14:paraId="139E6293" w14:textId="77777777" w:rsidTr="00F5246E">
        <w:trPr>
          <w:trHeight w:val="270"/>
          <w:jc w:val="center"/>
        </w:trPr>
        <w:tc>
          <w:tcPr>
            <w:tcW w:w="1848" w:type="dxa"/>
            <w:vMerge w:val="restart"/>
            <w:tcBorders>
              <w:top w:val="single" w:sz="4" w:space="0" w:color="auto"/>
              <w:left w:val="single" w:sz="4" w:space="0" w:color="auto"/>
              <w:right w:val="single" w:sz="4" w:space="0" w:color="auto"/>
            </w:tcBorders>
            <w:shd w:val="clear" w:color="auto" w:fill="auto"/>
            <w:noWrap/>
            <w:vAlign w:val="center"/>
          </w:tcPr>
          <w:p w14:paraId="3F965BC5"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xml:space="preserve">Accesorios Opcionales: </w:t>
            </w:r>
            <w:r w:rsidRPr="00DE23E2">
              <w:rPr>
                <w:sz w:val="16"/>
                <w:szCs w:val="16"/>
              </w:rPr>
              <w:t>Las unidades médicas los seleccionarán de acuerdo a sus necesidades, asegurando su compatibilidad con la marca y modelo del equipo.</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64B58E8"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highlight w:val="red"/>
                <w:lang w:eastAsia="zh-CN"/>
              </w:rPr>
            </w:pPr>
            <w:r w:rsidRPr="00DE23E2">
              <w:rPr>
                <w:sz w:val="16"/>
                <w:szCs w:val="16"/>
              </w:rPr>
              <w:t>Accesorios para toma de biopsia para el transductor convexo</w:t>
            </w:r>
          </w:p>
        </w:tc>
      </w:tr>
      <w:tr w:rsidR="00CC7ECD" w:rsidRPr="00DE23E2" w14:paraId="7003D6B3" w14:textId="77777777" w:rsidTr="00F5246E">
        <w:trPr>
          <w:trHeight w:val="270"/>
          <w:jc w:val="center"/>
        </w:trPr>
        <w:tc>
          <w:tcPr>
            <w:tcW w:w="1848" w:type="dxa"/>
            <w:vMerge/>
            <w:tcBorders>
              <w:left w:val="single" w:sz="4" w:space="0" w:color="auto"/>
              <w:right w:val="single" w:sz="4" w:space="0" w:color="auto"/>
            </w:tcBorders>
            <w:shd w:val="clear" w:color="auto" w:fill="auto"/>
            <w:noWrap/>
            <w:vAlign w:val="center"/>
          </w:tcPr>
          <w:p w14:paraId="3E384DE9"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1111B971"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highlight w:val="red"/>
                <w:lang w:eastAsia="zh-CN"/>
              </w:rPr>
            </w:pPr>
            <w:r w:rsidRPr="00DE23E2">
              <w:rPr>
                <w:sz w:val="16"/>
                <w:szCs w:val="16"/>
              </w:rPr>
              <w:t>Accesorios para toma de biopsia para el transductor intracavitario.</w:t>
            </w:r>
          </w:p>
        </w:tc>
      </w:tr>
      <w:tr w:rsidR="00CC7ECD" w:rsidRPr="00DE23E2" w14:paraId="5AA256E0" w14:textId="77777777" w:rsidTr="00F5246E">
        <w:trPr>
          <w:trHeight w:val="270"/>
          <w:jc w:val="center"/>
        </w:trPr>
        <w:tc>
          <w:tcPr>
            <w:tcW w:w="1848" w:type="dxa"/>
            <w:vMerge/>
            <w:tcBorders>
              <w:left w:val="single" w:sz="4" w:space="0" w:color="auto"/>
              <w:right w:val="single" w:sz="4" w:space="0" w:color="auto"/>
            </w:tcBorders>
            <w:shd w:val="clear" w:color="auto" w:fill="auto"/>
            <w:noWrap/>
            <w:vAlign w:val="center"/>
          </w:tcPr>
          <w:p w14:paraId="5E508923"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52A9E426"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highlight w:val="red"/>
                <w:lang w:eastAsia="zh-CN"/>
              </w:rPr>
            </w:pPr>
            <w:r w:rsidRPr="00DE23E2">
              <w:rPr>
                <w:sz w:val="16"/>
                <w:szCs w:val="16"/>
              </w:rPr>
              <w:t>Según marca y modelo.</w:t>
            </w:r>
          </w:p>
        </w:tc>
      </w:tr>
      <w:tr w:rsidR="00CC7ECD" w:rsidRPr="00DE23E2" w14:paraId="05305A1A" w14:textId="77777777" w:rsidTr="00F5246E">
        <w:trPr>
          <w:trHeight w:val="270"/>
          <w:jc w:val="center"/>
        </w:trPr>
        <w:tc>
          <w:tcPr>
            <w:tcW w:w="1848" w:type="dxa"/>
            <w:vMerge/>
            <w:tcBorders>
              <w:left w:val="single" w:sz="4" w:space="0" w:color="auto"/>
              <w:right w:val="single" w:sz="4" w:space="0" w:color="auto"/>
            </w:tcBorders>
            <w:shd w:val="clear" w:color="auto" w:fill="auto"/>
            <w:noWrap/>
            <w:vAlign w:val="center"/>
          </w:tcPr>
          <w:p w14:paraId="20EBBDBF"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EDB1138"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lang w:eastAsia="zh-CN"/>
              </w:rPr>
            </w:pPr>
            <w:r w:rsidRPr="00DE23E2">
              <w:rPr>
                <w:sz w:val="16"/>
                <w:szCs w:val="16"/>
              </w:rPr>
              <w:t>De acuerdo a la unidad médica adquiriente</w:t>
            </w:r>
          </w:p>
        </w:tc>
      </w:tr>
      <w:tr w:rsidR="00CC7ECD" w:rsidRPr="00DE23E2" w14:paraId="5FA19D49" w14:textId="77777777" w:rsidTr="00F5246E">
        <w:trPr>
          <w:trHeight w:val="270"/>
          <w:jc w:val="center"/>
        </w:trPr>
        <w:tc>
          <w:tcPr>
            <w:tcW w:w="1848" w:type="dxa"/>
            <w:vMerge/>
            <w:tcBorders>
              <w:left w:val="single" w:sz="4" w:space="0" w:color="auto"/>
              <w:bottom w:val="single" w:sz="4" w:space="0" w:color="auto"/>
              <w:right w:val="single" w:sz="4" w:space="0" w:color="auto"/>
            </w:tcBorders>
            <w:shd w:val="clear" w:color="auto" w:fill="auto"/>
            <w:noWrap/>
            <w:vAlign w:val="center"/>
          </w:tcPr>
          <w:p w14:paraId="2AFD593C"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545518B4"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lang w:eastAsia="zh-CN"/>
              </w:rPr>
            </w:pPr>
            <w:r w:rsidRPr="00DE23E2">
              <w:rPr>
                <w:sz w:val="16"/>
                <w:szCs w:val="16"/>
              </w:rPr>
              <w:t>Correctivo por personal calificado</w:t>
            </w:r>
            <w:r w:rsidRPr="00DE23E2">
              <w:t>.</w:t>
            </w:r>
          </w:p>
        </w:tc>
      </w:tr>
      <w:tr w:rsidR="00CC7ECD" w:rsidRPr="00DE23E2" w14:paraId="09938C9F" w14:textId="77777777" w:rsidTr="00F5246E">
        <w:trPr>
          <w:trHeight w:val="270"/>
          <w:jc w:val="center"/>
        </w:trPr>
        <w:tc>
          <w:tcPr>
            <w:tcW w:w="1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BE8F0"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 xml:space="preserve">Refacciones: </w:t>
            </w:r>
            <w:r w:rsidRPr="00DE23E2">
              <w:rPr>
                <w:sz w:val="16"/>
                <w:szCs w:val="16"/>
              </w:rPr>
              <w:t>Las unidades médicas los seleccionarán de acuerdo a sus necesidades, asegurando su compatibilidad con la marca y modelo del equipo.</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7C41CDA"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lang w:eastAsia="zh-CN"/>
              </w:rPr>
            </w:pPr>
            <w:r w:rsidRPr="00DE23E2">
              <w:rPr>
                <w:sz w:val="16"/>
                <w:szCs w:val="16"/>
              </w:rPr>
              <w:t>Para equipo médico de origen nacional: certificado de buenas prácticas de fabricación expedido por la COFEPRIS o ISO 13485</w:t>
            </w:r>
          </w:p>
        </w:tc>
      </w:tr>
      <w:tr w:rsidR="00CC7ECD" w:rsidRPr="00DE23E2" w14:paraId="7BE9764E" w14:textId="77777777" w:rsidTr="00F5246E">
        <w:trPr>
          <w:trHeight w:val="270"/>
          <w:jc w:val="center"/>
        </w:trPr>
        <w:tc>
          <w:tcPr>
            <w:tcW w:w="1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76CA"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Instalación:</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4D882B14" w14:textId="77777777" w:rsidR="00CC7ECD" w:rsidRPr="00DE23E2" w:rsidRDefault="00CC7ECD" w:rsidP="00F5246E">
            <w:pPr>
              <w:tabs>
                <w:tab w:val="clear" w:pos="1985"/>
                <w:tab w:val="clear" w:pos="2880"/>
              </w:tabs>
              <w:autoSpaceDE/>
              <w:autoSpaceDN/>
              <w:adjustRightInd/>
              <w:spacing w:line="240" w:lineRule="auto"/>
              <w:ind w:left="0" w:firstLine="0"/>
              <w:jc w:val="left"/>
              <w:rPr>
                <w:color w:val="000000"/>
                <w:sz w:val="16"/>
                <w:szCs w:val="16"/>
                <w:lang w:eastAsia="zh-CN"/>
              </w:rPr>
            </w:pPr>
            <w:r w:rsidRPr="00DE23E2">
              <w:rPr>
                <w:sz w:val="16"/>
                <w:szCs w:val="16"/>
              </w:rPr>
              <w:t>Para equipo médico de origen extranjero: que cumpla con alguno de los siguientes: FDA o Health Canadá o CE o JIS o ISO 13485</w:t>
            </w:r>
          </w:p>
        </w:tc>
      </w:tr>
      <w:tr w:rsidR="00CC7ECD" w:rsidRPr="00DE23E2" w14:paraId="1AB0E701" w14:textId="77777777" w:rsidTr="00F5246E">
        <w:trPr>
          <w:trHeight w:val="270"/>
          <w:jc w:val="center"/>
        </w:trPr>
        <w:tc>
          <w:tcPr>
            <w:tcW w:w="18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C7896"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Mantenimiento:</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4A5ADBD9" w14:textId="77777777" w:rsidR="00CC7ECD" w:rsidRPr="00CC7ECD" w:rsidRDefault="00CC7ECD" w:rsidP="00F5246E">
            <w:pPr>
              <w:tabs>
                <w:tab w:val="clear" w:pos="1985"/>
                <w:tab w:val="clear" w:pos="2880"/>
              </w:tabs>
              <w:autoSpaceDE/>
              <w:autoSpaceDN/>
              <w:adjustRightInd/>
              <w:spacing w:line="240" w:lineRule="auto"/>
              <w:ind w:left="0" w:firstLine="0"/>
              <w:jc w:val="left"/>
              <w:rPr>
                <w:sz w:val="16"/>
                <w:szCs w:val="16"/>
              </w:rPr>
            </w:pPr>
            <w:r w:rsidRPr="00CC7ECD">
              <w:rPr>
                <w:sz w:val="16"/>
                <w:szCs w:val="16"/>
              </w:rPr>
              <w:t>Por personal especializado y de acuerdo al manual de operación.</w:t>
            </w:r>
            <w:r>
              <w:rPr>
                <w:sz w:val="16"/>
                <w:szCs w:val="16"/>
              </w:rPr>
              <w:t xml:space="preserve"> Preventivo</w:t>
            </w:r>
            <w:r w:rsidRPr="00CC7ECD">
              <w:rPr>
                <w:sz w:val="16"/>
                <w:szCs w:val="16"/>
              </w:rPr>
              <w:t>. Correctivo por personal calificado</w:t>
            </w:r>
          </w:p>
        </w:tc>
      </w:tr>
      <w:tr w:rsidR="00CC7ECD" w:rsidRPr="00DE23E2" w14:paraId="648C5DE9" w14:textId="77777777" w:rsidTr="00F5246E">
        <w:trPr>
          <w:trHeight w:val="201"/>
          <w:jc w:val="center"/>
        </w:trPr>
        <w:tc>
          <w:tcPr>
            <w:tcW w:w="1848" w:type="dxa"/>
            <w:vMerge w:val="restart"/>
            <w:tcBorders>
              <w:top w:val="single" w:sz="4" w:space="0" w:color="auto"/>
              <w:left w:val="single" w:sz="4" w:space="0" w:color="auto"/>
              <w:right w:val="single" w:sz="4" w:space="0" w:color="auto"/>
            </w:tcBorders>
            <w:shd w:val="clear" w:color="auto" w:fill="auto"/>
            <w:noWrap/>
            <w:vAlign w:val="center"/>
          </w:tcPr>
          <w:p w14:paraId="0F9ADCAB" w14:textId="77777777" w:rsidR="00CC7ECD" w:rsidRPr="00DE23E2"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r w:rsidRPr="00DE23E2">
              <w:rPr>
                <w:b/>
                <w:bCs/>
                <w:sz w:val="16"/>
                <w:szCs w:val="16"/>
                <w:lang w:eastAsia="zh-CN"/>
              </w:rPr>
              <w:t>Normas y/o Certificados</w:t>
            </w: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431054A7" w14:textId="77777777" w:rsidR="00CC7ECD" w:rsidRPr="00CC7ECD" w:rsidRDefault="00CC7ECD" w:rsidP="00F5246E">
            <w:pPr>
              <w:tabs>
                <w:tab w:val="clear" w:pos="1985"/>
                <w:tab w:val="clear" w:pos="2880"/>
              </w:tabs>
              <w:autoSpaceDE/>
              <w:autoSpaceDN/>
              <w:adjustRightInd/>
              <w:spacing w:line="240" w:lineRule="auto"/>
              <w:ind w:left="0" w:firstLine="0"/>
              <w:jc w:val="left"/>
              <w:rPr>
                <w:sz w:val="16"/>
                <w:szCs w:val="16"/>
              </w:rPr>
            </w:pPr>
            <w:r w:rsidRPr="00CC7ECD">
              <w:rPr>
                <w:sz w:val="16"/>
                <w:szCs w:val="16"/>
              </w:rPr>
              <w:t>Para equipo médico de origen nacional: certificado de buenas prácticas de fabricación expedido por la COFEPRIS o ISO 13485.</w:t>
            </w:r>
          </w:p>
        </w:tc>
      </w:tr>
      <w:tr w:rsidR="00CC7ECD" w:rsidRPr="00CC7ECD" w14:paraId="485B305F" w14:textId="77777777" w:rsidTr="00F5246E">
        <w:trPr>
          <w:trHeight w:val="201"/>
          <w:jc w:val="center"/>
        </w:trPr>
        <w:tc>
          <w:tcPr>
            <w:tcW w:w="1848" w:type="dxa"/>
            <w:vMerge/>
            <w:tcBorders>
              <w:left w:val="single" w:sz="4" w:space="0" w:color="auto"/>
              <w:bottom w:val="single" w:sz="4" w:space="0" w:color="auto"/>
              <w:right w:val="single" w:sz="4" w:space="0" w:color="auto"/>
            </w:tcBorders>
            <w:shd w:val="clear" w:color="auto" w:fill="auto"/>
            <w:noWrap/>
            <w:vAlign w:val="center"/>
          </w:tcPr>
          <w:p w14:paraId="77FBAC47" w14:textId="77777777" w:rsidR="00CC7ECD" w:rsidRPr="00CC7ECD" w:rsidRDefault="00CC7ECD" w:rsidP="00F5246E">
            <w:pPr>
              <w:tabs>
                <w:tab w:val="clear" w:pos="1985"/>
                <w:tab w:val="clear" w:pos="2880"/>
              </w:tabs>
              <w:autoSpaceDE/>
              <w:autoSpaceDN/>
              <w:adjustRightInd/>
              <w:spacing w:line="240" w:lineRule="auto"/>
              <w:ind w:left="0" w:firstLine="0"/>
              <w:jc w:val="left"/>
              <w:rPr>
                <w:b/>
                <w:bCs/>
                <w:sz w:val="16"/>
                <w:szCs w:val="16"/>
                <w:lang w:eastAsia="zh-CN"/>
              </w:rPr>
            </w:pPr>
          </w:p>
        </w:tc>
        <w:tc>
          <w:tcPr>
            <w:tcW w:w="7710" w:type="dxa"/>
            <w:gridSpan w:val="2"/>
            <w:tcBorders>
              <w:top w:val="single" w:sz="4" w:space="0" w:color="auto"/>
              <w:left w:val="nil"/>
              <w:bottom w:val="single" w:sz="4" w:space="0" w:color="auto"/>
              <w:right w:val="single" w:sz="8" w:space="0" w:color="000000"/>
            </w:tcBorders>
            <w:shd w:val="clear" w:color="auto" w:fill="auto"/>
            <w:vAlign w:val="center"/>
          </w:tcPr>
          <w:p w14:paraId="0D0D0A92" w14:textId="77777777" w:rsidR="00CC7ECD" w:rsidRPr="00CC7ECD" w:rsidRDefault="00CC7ECD" w:rsidP="00F5246E">
            <w:pPr>
              <w:tabs>
                <w:tab w:val="clear" w:pos="1985"/>
                <w:tab w:val="clear" w:pos="2880"/>
              </w:tabs>
              <w:autoSpaceDE/>
              <w:autoSpaceDN/>
              <w:adjustRightInd/>
              <w:spacing w:line="240" w:lineRule="auto"/>
              <w:ind w:left="0" w:firstLine="0"/>
              <w:jc w:val="left"/>
              <w:rPr>
                <w:sz w:val="16"/>
                <w:szCs w:val="16"/>
              </w:rPr>
            </w:pPr>
            <w:r w:rsidRPr="00CC7ECD">
              <w:rPr>
                <w:sz w:val="16"/>
                <w:szCs w:val="16"/>
              </w:rPr>
              <w:t>Para equipo médico de origen extranjero: que cumpla con alguno de los siguientes: FDA o Health Canadá o CE o JIS o ISO 13485.</w:t>
            </w:r>
          </w:p>
        </w:tc>
      </w:tr>
    </w:tbl>
    <w:p w14:paraId="38B8D014" w14:textId="77777777" w:rsidR="008D56E2" w:rsidRPr="00CC7ECD" w:rsidRDefault="008D56E2" w:rsidP="006C0FE2">
      <w:pPr>
        <w:pStyle w:val="Prrafodelista"/>
        <w:tabs>
          <w:tab w:val="clear" w:pos="1985"/>
          <w:tab w:val="clear" w:pos="2880"/>
          <w:tab w:val="left" w:pos="3099"/>
        </w:tabs>
        <w:spacing w:line="240" w:lineRule="auto"/>
        <w:ind w:firstLine="0"/>
        <w:rPr>
          <w:rFonts w:ascii="Times New Roman" w:eastAsia="Calibri" w:hAnsi="Times New Roman" w:cs="Times New Roman"/>
          <w:noProof/>
          <w:sz w:val="16"/>
          <w:szCs w:val="16"/>
          <w:u w:val="single"/>
          <w:lang w:eastAsia="es-MX"/>
        </w:rPr>
      </w:pPr>
    </w:p>
    <w:tbl>
      <w:tblPr>
        <w:tblW w:w="9488" w:type="dxa"/>
        <w:jc w:val="center"/>
        <w:tblCellMar>
          <w:left w:w="70" w:type="dxa"/>
          <w:right w:w="70" w:type="dxa"/>
        </w:tblCellMar>
        <w:tblLook w:val="04A0" w:firstRow="1" w:lastRow="0" w:firstColumn="1" w:lastColumn="0" w:noHBand="0" w:noVBand="1"/>
      </w:tblPr>
      <w:tblGrid>
        <w:gridCol w:w="1711"/>
        <w:gridCol w:w="2374"/>
        <w:gridCol w:w="5403"/>
      </w:tblGrid>
      <w:tr w:rsidR="008D56E2" w:rsidRPr="00DE23E2" w14:paraId="72415EAC" w14:textId="77777777" w:rsidTr="008D56E2">
        <w:trPr>
          <w:trHeight w:val="315"/>
          <w:tblHeader/>
          <w:jc w:val="center"/>
        </w:trPr>
        <w:tc>
          <w:tcPr>
            <w:tcW w:w="9488" w:type="dxa"/>
            <w:gridSpan w:val="3"/>
            <w:tcBorders>
              <w:top w:val="single" w:sz="8" w:space="0" w:color="auto"/>
              <w:left w:val="single" w:sz="8" w:space="0" w:color="auto"/>
              <w:bottom w:val="single" w:sz="8" w:space="0" w:color="auto"/>
              <w:right w:val="single" w:sz="8" w:space="0" w:color="000000"/>
            </w:tcBorders>
            <w:shd w:val="clear" w:color="auto" w:fill="92D050"/>
            <w:vAlign w:val="center"/>
            <w:hideMark/>
          </w:tcPr>
          <w:p w14:paraId="251358C6" w14:textId="77777777" w:rsidR="008D56E2" w:rsidRPr="00DE23E2" w:rsidRDefault="008D56E2" w:rsidP="00F5246E">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Unidad Para Ultrasonografía Doppler Color Avanzado</w:t>
            </w:r>
          </w:p>
        </w:tc>
      </w:tr>
      <w:tr w:rsidR="008D56E2" w:rsidRPr="00DE23E2" w14:paraId="4862742C" w14:textId="77777777" w:rsidTr="008D56E2">
        <w:trPr>
          <w:trHeight w:val="556"/>
          <w:jc w:val="center"/>
        </w:trPr>
        <w:tc>
          <w:tcPr>
            <w:tcW w:w="1711" w:type="dxa"/>
            <w:tcBorders>
              <w:top w:val="nil"/>
              <w:left w:val="single" w:sz="8" w:space="0" w:color="auto"/>
              <w:bottom w:val="nil"/>
              <w:right w:val="single" w:sz="4" w:space="0" w:color="auto"/>
            </w:tcBorders>
            <w:shd w:val="clear" w:color="auto" w:fill="auto"/>
            <w:noWrap/>
            <w:vAlign w:val="center"/>
            <w:hideMark/>
          </w:tcPr>
          <w:p w14:paraId="50D9D5E8"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Descripción:</w:t>
            </w:r>
          </w:p>
        </w:tc>
        <w:tc>
          <w:tcPr>
            <w:tcW w:w="7777" w:type="dxa"/>
            <w:gridSpan w:val="2"/>
            <w:tcBorders>
              <w:top w:val="nil"/>
              <w:left w:val="nil"/>
              <w:bottom w:val="single" w:sz="4" w:space="0" w:color="auto"/>
              <w:right w:val="single" w:sz="8" w:space="0" w:color="000000"/>
            </w:tcBorders>
            <w:shd w:val="clear" w:color="auto" w:fill="auto"/>
            <w:vAlign w:val="center"/>
            <w:hideMark/>
          </w:tcPr>
          <w:p w14:paraId="4FF01500"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1.- Control de ganancia y ajuste de la curva TGC por medio de por lo menos ocho controles independientes.</w:t>
            </w:r>
          </w:p>
        </w:tc>
      </w:tr>
      <w:tr w:rsidR="008D56E2" w:rsidRPr="00DE23E2" w14:paraId="5DBEB7C0" w14:textId="77777777" w:rsidTr="008D56E2">
        <w:trPr>
          <w:trHeight w:val="510"/>
          <w:jc w:val="center"/>
        </w:trPr>
        <w:tc>
          <w:tcPr>
            <w:tcW w:w="1711" w:type="dxa"/>
            <w:tcBorders>
              <w:top w:val="nil"/>
              <w:left w:val="single" w:sz="8" w:space="0" w:color="auto"/>
              <w:bottom w:val="nil"/>
              <w:right w:val="single" w:sz="4" w:space="0" w:color="auto"/>
            </w:tcBorders>
            <w:shd w:val="clear" w:color="auto" w:fill="auto"/>
            <w:noWrap/>
            <w:vAlign w:val="center"/>
            <w:hideMark/>
          </w:tcPr>
          <w:p w14:paraId="040F874B"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hideMark/>
          </w:tcPr>
          <w:p w14:paraId="62C5EA69"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2.-Con 9000 canales de proceso digital, independientes o simultáneos o mayor desde la formación del haz.</w:t>
            </w:r>
          </w:p>
        </w:tc>
      </w:tr>
      <w:tr w:rsidR="008D56E2" w:rsidRPr="00DE23E2" w14:paraId="1CBBE993"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789C396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lastRenderedPageBreak/>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hideMark/>
          </w:tcPr>
          <w:p w14:paraId="1C524F60"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3.- Rango dinámico del sistema de 180 db o mayor.</w:t>
            </w:r>
          </w:p>
        </w:tc>
      </w:tr>
      <w:tr w:rsidR="008D56E2" w:rsidRPr="00DE23E2" w14:paraId="0E1387B7" w14:textId="77777777" w:rsidTr="008D56E2">
        <w:trPr>
          <w:trHeight w:val="285"/>
          <w:jc w:val="center"/>
        </w:trPr>
        <w:tc>
          <w:tcPr>
            <w:tcW w:w="1711" w:type="dxa"/>
            <w:tcBorders>
              <w:top w:val="nil"/>
              <w:left w:val="single" w:sz="8" w:space="0" w:color="auto"/>
              <w:bottom w:val="nil"/>
              <w:right w:val="nil"/>
            </w:tcBorders>
            <w:shd w:val="clear" w:color="auto" w:fill="auto"/>
            <w:noWrap/>
            <w:vAlign w:val="bottom"/>
            <w:hideMark/>
          </w:tcPr>
          <w:p w14:paraId="6FFC5BC1"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tc>
        <w:tc>
          <w:tcPr>
            <w:tcW w:w="237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58F386"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4.- Modos:</w:t>
            </w:r>
          </w:p>
        </w:tc>
        <w:tc>
          <w:tcPr>
            <w:tcW w:w="5403" w:type="dxa"/>
            <w:tcBorders>
              <w:top w:val="single" w:sz="4" w:space="0" w:color="auto"/>
              <w:left w:val="nil"/>
              <w:bottom w:val="single" w:sz="4" w:space="0" w:color="auto"/>
              <w:right w:val="single" w:sz="8" w:space="0" w:color="000000"/>
            </w:tcBorders>
            <w:shd w:val="clear" w:color="auto" w:fill="auto"/>
            <w:vAlign w:val="center"/>
            <w:hideMark/>
          </w:tcPr>
          <w:p w14:paraId="5283319F"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4.1.- Bidimensional, modo M, simultáneo.</w:t>
            </w:r>
          </w:p>
        </w:tc>
      </w:tr>
      <w:tr w:rsidR="008D56E2" w:rsidRPr="00DE23E2" w14:paraId="0CC29601" w14:textId="77777777" w:rsidTr="008D56E2">
        <w:trPr>
          <w:trHeight w:val="510"/>
          <w:jc w:val="center"/>
        </w:trPr>
        <w:tc>
          <w:tcPr>
            <w:tcW w:w="1711" w:type="dxa"/>
            <w:tcBorders>
              <w:top w:val="nil"/>
              <w:left w:val="single" w:sz="8" w:space="0" w:color="auto"/>
              <w:bottom w:val="nil"/>
              <w:right w:val="nil"/>
            </w:tcBorders>
            <w:shd w:val="clear" w:color="auto" w:fill="auto"/>
            <w:noWrap/>
            <w:vAlign w:val="bottom"/>
            <w:hideMark/>
          </w:tcPr>
          <w:p w14:paraId="1E4A40FD"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21ABE4A8"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vAlign w:val="center"/>
          </w:tcPr>
          <w:p w14:paraId="5A6FC417"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4.2.- Doppler pulsado. Doppler color.</w:t>
            </w:r>
          </w:p>
        </w:tc>
      </w:tr>
      <w:tr w:rsidR="008D56E2" w:rsidRPr="00DE23E2" w14:paraId="24C7E5F9" w14:textId="77777777" w:rsidTr="008D56E2">
        <w:trPr>
          <w:trHeight w:val="285"/>
          <w:jc w:val="center"/>
        </w:trPr>
        <w:tc>
          <w:tcPr>
            <w:tcW w:w="1711" w:type="dxa"/>
            <w:tcBorders>
              <w:top w:val="nil"/>
              <w:left w:val="single" w:sz="8" w:space="0" w:color="auto"/>
              <w:bottom w:val="nil"/>
              <w:right w:val="nil"/>
            </w:tcBorders>
            <w:shd w:val="clear" w:color="auto" w:fill="auto"/>
            <w:noWrap/>
            <w:vAlign w:val="bottom"/>
            <w:hideMark/>
          </w:tcPr>
          <w:p w14:paraId="20014A34"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6C887C50"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vAlign w:val="center"/>
          </w:tcPr>
          <w:p w14:paraId="4B15F79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4.3.- Sistema de angio o mapeo de perfusión a color.</w:t>
            </w:r>
          </w:p>
        </w:tc>
      </w:tr>
      <w:tr w:rsidR="008D56E2" w:rsidRPr="00DE23E2" w14:paraId="6823A268" w14:textId="77777777" w:rsidTr="008D56E2">
        <w:trPr>
          <w:trHeight w:val="285"/>
          <w:jc w:val="center"/>
        </w:trPr>
        <w:tc>
          <w:tcPr>
            <w:tcW w:w="1711" w:type="dxa"/>
            <w:tcBorders>
              <w:top w:val="nil"/>
              <w:left w:val="single" w:sz="8" w:space="0" w:color="auto"/>
              <w:bottom w:val="nil"/>
              <w:right w:val="nil"/>
            </w:tcBorders>
            <w:shd w:val="clear" w:color="auto" w:fill="auto"/>
            <w:noWrap/>
            <w:vAlign w:val="bottom"/>
          </w:tcPr>
          <w:p w14:paraId="23CE48F1"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2374" w:type="dxa"/>
            <w:vMerge/>
            <w:tcBorders>
              <w:top w:val="nil"/>
              <w:left w:val="single" w:sz="4" w:space="0" w:color="auto"/>
              <w:bottom w:val="single" w:sz="4" w:space="0" w:color="000000"/>
              <w:right w:val="single" w:sz="4" w:space="0" w:color="auto"/>
            </w:tcBorders>
            <w:vAlign w:val="center"/>
          </w:tcPr>
          <w:p w14:paraId="3BD103F7"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vAlign w:val="center"/>
          </w:tcPr>
          <w:p w14:paraId="5C92005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4.4.- Imágenes armónicas</w:t>
            </w:r>
          </w:p>
        </w:tc>
      </w:tr>
      <w:tr w:rsidR="008D56E2" w:rsidRPr="00DE23E2" w14:paraId="7409A07A" w14:textId="77777777" w:rsidTr="008D56E2">
        <w:trPr>
          <w:trHeight w:val="285"/>
          <w:jc w:val="center"/>
        </w:trPr>
        <w:tc>
          <w:tcPr>
            <w:tcW w:w="1711" w:type="dxa"/>
            <w:tcBorders>
              <w:top w:val="nil"/>
              <w:left w:val="single" w:sz="8" w:space="0" w:color="auto"/>
              <w:bottom w:val="nil"/>
              <w:right w:val="nil"/>
            </w:tcBorders>
            <w:shd w:val="clear" w:color="auto" w:fill="auto"/>
            <w:noWrap/>
            <w:vAlign w:val="bottom"/>
            <w:hideMark/>
          </w:tcPr>
          <w:p w14:paraId="3A1A4E57"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1E3C424A"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vAlign w:val="center"/>
          </w:tcPr>
          <w:p w14:paraId="08C7CCD4"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4.5.- Tríplex en tiempo real.</w:t>
            </w:r>
          </w:p>
        </w:tc>
      </w:tr>
      <w:tr w:rsidR="008D56E2" w:rsidRPr="00DE23E2" w14:paraId="71F1723E"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305E62C1"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tcPr>
          <w:p w14:paraId="2FFF5876"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5.- Zoom en tiempo real con al menos seis niveles</w:t>
            </w:r>
          </w:p>
        </w:tc>
      </w:tr>
      <w:tr w:rsidR="008D56E2" w:rsidRPr="00DE23E2" w14:paraId="511B8FDF"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56B8AA6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56D672B"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6.- Con memoria de imagen cuadro por cuadro o cine loop de 500 cuadros o mayor en color como mínimo.</w:t>
            </w:r>
          </w:p>
        </w:tc>
      </w:tr>
      <w:tr w:rsidR="008D56E2" w:rsidRPr="00DE23E2" w14:paraId="5B00A37B"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296B412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12AEE7D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7.- Monitor LCD a color de 19 pulgadas o mayor</w:t>
            </w:r>
          </w:p>
        </w:tc>
      </w:tr>
      <w:tr w:rsidR="008D56E2" w:rsidRPr="00DE23E2" w14:paraId="54572A39"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428C7C00"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227DEF6F"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8.- Con 256 tonos de gris y 256 tonos de color como mínimo.</w:t>
            </w:r>
          </w:p>
        </w:tc>
      </w:tr>
      <w:tr w:rsidR="008D56E2" w:rsidRPr="00DE23E2" w14:paraId="0F622376"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2EFBAFB0"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88FCAC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9.- Con trackball o touchpad, integrado al tablero de control.</w:t>
            </w:r>
          </w:p>
        </w:tc>
      </w:tr>
      <w:tr w:rsidR="008D56E2" w:rsidRPr="00DE23E2" w14:paraId="6A87D733"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42F7151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1BF03E04"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10.- Teclado alfanumérico integrado al tablero de control con interface en español.</w:t>
            </w:r>
          </w:p>
        </w:tc>
      </w:tr>
      <w:tr w:rsidR="008D56E2" w:rsidRPr="00DE23E2" w14:paraId="5DAAF8C6"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78579EC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hideMark/>
          </w:tcPr>
          <w:p w14:paraId="5472738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11.- Programa completo de mediciones, reportes y cálculos: vasculares, ginecológicos, pediátricos y obstétricos</w:t>
            </w:r>
            <w:r w:rsidRPr="00DE23E2">
              <w:rPr>
                <w:rFonts w:ascii="Times New Roman" w:hAnsi="Times New Roman" w:cs="Times New Roman"/>
                <w:sz w:val="20"/>
                <w:szCs w:val="20"/>
                <w:lang w:eastAsia="zh-CN"/>
              </w:rPr>
              <w:t>.</w:t>
            </w:r>
          </w:p>
        </w:tc>
        <w:tc>
          <w:tcPr>
            <w:tcW w:w="5403" w:type="dxa"/>
            <w:tcBorders>
              <w:top w:val="single" w:sz="4" w:space="0" w:color="auto"/>
              <w:left w:val="nil"/>
              <w:bottom w:val="single" w:sz="4" w:space="0" w:color="auto"/>
              <w:right w:val="single" w:sz="8" w:space="0" w:color="000000"/>
            </w:tcBorders>
            <w:shd w:val="clear" w:color="auto" w:fill="auto"/>
          </w:tcPr>
          <w:p w14:paraId="45C625F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11.1.- Distancias</w:t>
            </w:r>
          </w:p>
        </w:tc>
      </w:tr>
      <w:tr w:rsidR="008D56E2" w:rsidRPr="00DE23E2" w14:paraId="2BA90366"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0316BCCB"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1A556AB3"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tcPr>
          <w:p w14:paraId="59EB1C49" w14:textId="77777777" w:rsidR="008D56E2" w:rsidRPr="00DE23E2" w:rsidRDefault="008D56E2" w:rsidP="00F5246E">
            <w:pPr>
              <w:tabs>
                <w:tab w:val="clear" w:pos="1985"/>
                <w:tab w:val="clear" w:pos="2880"/>
                <w:tab w:val="left" w:pos="10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11.2.- Área</w:t>
            </w:r>
          </w:p>
        </w:tc>
      </w:tr>
      <w:tr w:rsidR="008D56E2" w:rsidRPr="00DE23E2" w14:paraId="5B36D603"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0DF42298"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69DFE01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tcPr>
          <w:p w14:paraId="4CA46EAE"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11.3.- Volumen.</w:t>
            </w:r>
          </w:p>
        </w:tc>
      </w:tr>
      <w:tr w:rsidR="008D56E2" w:rsidRPr="00DE23E2" w14:paraId="4C4B851B" w14:textId="77777777" w:rsidTr="008D56E2">
        <w:trPr>
          <w:trHeight w:val="255"/>
          <w:jc w:val="center"/>
        </w:trPr>
        <w:tc>
          <w:tcPr>
            <w:tcW w:w="1711" w:type="dxa"/>
            <w:tcBorders>
              <w:top w:val="nil"/>
              <w:left w:val="single" w:sz="8" w:space="0" w:color="auto"/>
              <w:bottom w:val="nil"/>
              <w:right w:val="single" w:sz="4" w:space="0" w:color="auto"/>
            </w:tcBorders>
            <w:shd w:val="clear" w:color="auto" w:fill="auto"/>
            <w:noWrap/>
            <w:vAlign w:val="center"/>
            <w:hideMark/>
          </w:tcPr>
          <w:p w14:paraId="61BD11E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2D64721B"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tcPr>
          <w:p w14:paraId="017A4F94"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11.4.- Ángulos.</w:t>
            </w:r>
          </w:p>
        </w:tc>
      </w:tr>
      <w:tr w:rsidR="008D56E2" w:rsidRPr="00DE23E2" w14:paraId="7698A00C"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083E3A53"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2374" w:type="dxa"/>
            <w:vMerge/>
            <w:tcBorders>
              <w:top w:val="nil"/>
              <w:left w:val="single" w:sz="4" w:space="0" w:color="auto"/>
              <w:bottom w:val="single" w:sz="4" w:space="0" w:color="000000"/>
              <w:right w:val="single" w:sz="4" w:space="0" w:color="auto"/>
            </w:tcBorders>
            <w:vAlign w:val="center"/>
            <w:hideMark/>
          </w:tcPr>
          <w:p w14:paraId="5650351A"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tcPr>
          <w:p w14:paraId="5E121410"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11.5.- Velocidades y aceleración</w:t>
            </w:r>
          </w:p>
        </w:tc>
      </w:tr>
      <w:tr w:rsidR="008D56E2" w:rsidRPr="00DE23E2" w14:paraId="06A4E296"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5840DE53"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4B9DFAA1"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12.- Que permita la inclusión de protocolos por el usuario con un mínimo de 15 pre-establecidos</w:t>
            </w:r>
          </w:p>
        </w:tc>
      </w:tr>
      <w:tr w:rsidR="008D56E2" w:rsidRPr="00DE23E2" w14:paraId="63CBE59C"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7E953DC6"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3E6FD85B"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13.- Trazo automático del espectro Doppler con cálculos de índice de pulsatilidad, resistividad como mínimo</w:t>
            </w:r>
          </w:p>
        </w:tc>
      </w:tr>
      <w:tr w:rsidR="008D56E2" w:rsidRPr="00DE23E2" w14:paraId="213ECABB"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2034879C"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1A4341C4"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14.- Capacidad de escalamiento de hardware y software.</w:t>
            </w:r>
          </w:p>
        </w:tc>
      </w:tr>
      <w:tr w:rsidR="008D56E2" w:rsidRPr="00DE23E2" w14:paraId="10ADB334"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00F42933"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31DD4506"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15.- Almacenamiento con capacidad de al menos 320 GB.</w:t>
            </w:r>
          </w:p>
        </w:tc>
      </w:tr>
      <w:tr w:rsidR="008D56E2" w:rsidRPr="00DE23E2" w14:paraId="76910653"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hideMark/>
          </w:tcPr>
          <w:p w14:paraId="72C07D75"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t> </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5D99F676"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16.- Unidad de almacenamiento por medio de CD-RW o DVD y puerto USB.</w:t>
            </w:r>
          </w:p>
        </w:tc>
      </w:tr>
      <w:tr w:rsidR="008D56E2" w:rsidRPr="00DE23E2" w14:paraId="6E3A5AB3"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34AC88DA"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5A0ADFD8"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17.- Licencias DICOM Send o Print, DICOM Storage y DICOM Worklist</w:t>
            </w:r>
          </w:p>
        </w:tc>
      </w:tr>
      <w:tr w:rsidR="008D56E2" w:rsidRPr="00DE23E2" w14:paraId="77AD40F8"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4FB6812F"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2786C12A"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18.- Imagen trapezoidal o convexo virtual o sector extendido</w:t>
            </w:r>
          </w:p>
        </w:tc>
      </w:tr>
      <w:tr w:rsidR="008D56E2" w:rsidRPr="00DE23E2" w14:paraId="7D583AEA"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4CA26CB1"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E30B339"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19.- Imagen compuesta o composición espacial</w:t>
            </w:r>
          </w:p>
        </w:tc>
      </w:tr>
      <w:tr w:rsidR="008D56E2" w:rsidRPr="00DE23E2" w14:paraId="34DC419C" w14:textId="77777777" w:rsidTr="008D56E2">
        <w:trPr>
          <w:trHeight w:val="285"/>
          <w:jc w:val="center"/>
        </w:trPr>
        <w:tc>
          <w:tcPr>
            <w:tcW w:w="1711" w:type="dxa"/>
            <w:tcBorders>
              <w:top w:val="nil"/>
              <w:left w:val="single" w:sz="8" w:space="0" w:color="auto"/>
              <w:bottom w:val="nil"/>
              <w:right w:val="single" w:sz="4" w:space="0" w:color="auto"/>
            </w:tcBorders>
            <w:shd w:val="clear" w:color="auto" w:fill="auto"/>
            <w:noWrap/>
            <w:vAlign w:val="center"/>
          </w:tcPr>
          <w:p w14:paraId="3CD91F77"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7098E6D4"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20.- Imagen adaptativa en tiempo real para reducción de ruido o programa para reducción de ruido.</w:t>
            </w:r>
          </w:p>
        </w:tc>
      </w:tr>
      <w:tr w:rsidR="008D56E2" w:rsidRPr="00DE23E2" w14:paraId="2F98FC0C" w14:textId="77777777" w:rsidTr="008D56E2">
        <w:trPr>
          <w:trHeight w:val="285"/>
          <w:jc w:val="center"/>
        </w:trPr>
        <w:tc>
          <w:tcPr>
            <w:tcW w:w="1711" w:type="dxa"/>
            <w:tcBorders>
              <w:top w:val="nil"/>
              <w:left w:val="single" w:sz="8" w:space="0" w:color="auto"/>
              <w:bottom w:val="single" w:sz="4" w:space="0" w:color="auto"/>
              <w:right w:val="single" w:sz="4" w:space="0" w:color="auto"/>
            </w:tcBorders>
            <w:shd w:val="clear" w:color="auto" w:fill="auto"/>
            <w:noWrap/>
            <w:vAlign w:val="center"/>
          </w:tcPr>
          <w:p w14:paraId="00CDDB69"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74670789"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21.- Elastografía mamaría.</w:t>
            </w:r>
          </w:p>
        </w:tc>
      </w:tr>
      <w:tr w:rsidR="008D56E2" w:rsidRPr="00DE23E2" w14:paraId="59821B93" w14:textId="77777777" w:rsidTr="008D56E2">
        <w:trPr>
          <w:trHeight w:val="737"/>
          <w:jc w:val="center"/>
        </w:trPr>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1B0A1F52" w14:textId="77777777" w:rsidR="008D56E2" w:rsidRPr="00DE23E2" w:rsidRDefault="008D56E2" w:rsidP="00F5246E">
            <w:pPr>
              <w:spacing w:line="240" w:lineRule="auto"/>
              <w:ind w:left="0"/>
              <w:jc w:val="left"/>
              <w:rPr>
                <w:rFonts w:ascii="Times New Roman" w:hAnsi="Times New Roman" w:cs="Times New Roman"/>
                <w:b/>
                <w:bCs/>
                <w:color w:val="000000"/>
                <w:sz w:val="20"/>
                <w:szCs w:val="20"/>
                <w:lang w:eastAsia="zh-CN"/>
              </w:rPr>
            </w:pPr>
            <w:r w:rsidRPr="00DE23E2">
              <w:rPr>
                <w:rFonts w:ascii="Times New Roman" w:hAnsi="Times New Roman" w:cs="Times New Roman"/>
                <w:b/>
                <w:bCs/>
                <w:color w:val="000000"/>
                <w:sz w:val="20"/>
                <w:szCs w:val="20"/>
                <w:lang w:eastAsia="zh-CN"/>
              </w:rPr>
              <w:t xml:space="preserve">Acc </w:t>
            </w:r>
            <w:r w:rsidRPr="00DE23E2">
              <w:rPr>
                <w:rFonts w:ascii="Times New Roman" w:hAnsi="Times New Roman" w:cs="Times New Roman"/>
                <w:sz w:val="20"/>
                <w:szCs w:val="20"/>
              </w:rPr>
              <w:t>: Accesorios: Las unidades médicas los seleccionarán de acuerdo a sus necesidades, asegurando su compatibilidad con la marca y modelo del equipo.</w:t>
            </w:r>
          </w:p>
        </w:tc>
        <w:tc>
          <w:tcPr>
            <w:tcW w:w="2374" w:type="dxa"/>
            <w:vMerge w:val="restart"/>
            <w:tcBorders>
              <w:top w:val="nil"/>
              <w:left w:val="single" w:sz="4" w:space="0" w:color="auto"/>
              <w:bottom w:val="single" w:sz="4" w:space="0" w:color="000000"/>
              <w:right w:val="single" w:sz="4" w:space="0" w:color="auto"/>
            </w:tcBorders>
            <w:shd w:val="clear" w:color="auto" w:fill="auto"/>
            <w:vAlign w:val="center"/>
            <w:hideMark/>
          </w:tcPr>
          <w:p w14:paraId="6E6040C9"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lang w:eastAsia="zh-CN"/>
              </w:rPr>
              <w:t>2.- Transductores electrónicos de banda ancha o multifrecuencia:</w:t>
            </w:r>
          </w:p>
        </w:tc>
        <w:tc>
          <w:tcPr>
            <w:tcW w:w="5403" w:type="dxa"/>
            <w:tcBorders>
              <w:top w:val="single" w:sz="4" w:space="0" w:color="auto"/>
              <w:left w:val="nil"/>
              <w:bottom w:val="single" w:sz="4" w:space="0" w:color="auto"/>
              <w:right w:val="single" w:sz="8" w:space="0" w:color="000000"/>
            </w:tcBorders>
            <w:shd w:val="clear" w:color="auto" w:fill="auto"/>
            <w:vAlign w:val="center"/>
          </w:tcPr>
          <w:p w14:paraId="7DA26177" w14:textId="5A46FEC4"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2</w:t>
            </w:r>
            <w:r w:rsidR="008D56E2" w:rsidRPr="00DE23E2">
              <w:rPr>
                <w:rFonts w:ascii="Times New Roman" w:hAnsi="Times New Roman" w:cs="Times New Roman"/>
                <w:sz w:val="20"/>
                <w:szCs w:val="20"/>
              </w:rPr>
              <w:t>.1.- Lineal con el rango de 5 MHz o menor a 14 MHz o mayor para estudios vasculares, partes pequeñas, músculo esquelético con frecuencias armónicas.</w:t>
            </w:r>
          </w:p>
        </w:tc>
      </w:tr>
      <w:tr w:rsidR="008D56E2" w:rsidRPr="00DE23E2" w14:paraId="2242F78B" w14:textId="77777777" w:rsidTr="008D56E2">
        <w:trPr>
          <w:trHeight w:val="526"/>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6F68AE4A" w14:textId="77777777" w:rsidR="008D56E2" w:rsidRPr="00DE23E2" w:rsidRDefault="008D56E2" w:rsidP="00F5246E">
            <w:pPr>
              <w:spacing w:line="240" w:lineRule="auto"/>
              <w:ind w:left="0"/>
              <w:jc w:val="center"/>
              <w:rPr>
                <w:rFonts w:ascii="Times New Roman" w:hAnsi="Times New Roman" w:cs="Times New Roman"/>
                <w:b/>
                <w:bCs/>
                <w:color w:val="000000"/>
                <w:sz w:val="20"/>
                <w:szCs w:val="20"/>
                <w:lang w:eastAsia="zh-CN"/>
              </w:rPr>
            </w:pPr>
          </w:p>
        </w:tc>
        <w:tc>
          <w:tcPr>
            <w:tcW w:w="2374" w:type="dxa"/>
            <w:vMerge/>
            <w:tcBorders>
              <w:top w:val="nil"/>
              <w:left w:val="single" w:sz="4" w:space="0" w:color="auto"/>
              <w:bottom w:val="single" w:sz="4" w:space="0" w:color="000000"/>
              <w:right w:val="single" w:sz="4" w:space="0" w:color="auto"/>
            </w:tcBorders>
            <w:vAlign w:val="center"/>
            <w:hideMark/>
          </w:tcPr>
          <w:p w14:paraId="1DF34F8F"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vAlign w:val="center"/>
          </w:tcPr>
          <w:p w14:paraId="1A3FF266" w14:textId="5602579E"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2</w:t>
            </w:r>
            <w:r w:rsidR="008D56E2" w:rsidRPr="00DE23E2">
              <w:rPr>
                <w:rFonts w:ascii="Times New Roman" w:hAnsi="Times New Roman" w:cs="Times New Roman"/>
                <w:sz w:val="20"/>
                <w:szCs w:val="20"/>
              </w:rPr>
              <w:t>.2.-Convexo o curvilíneo con el rango de 2 Mhz o menor a 5 Mhz o mayor como mínimo, con frecuencias armónicas</w:t>
            </w:r>
          </w:p>
        </w:tc>
      </w:tr>
      <w:tr w:rsidR="008D56E2" w:rsidRPr="00DE23E2" w14:paraId="3952347E" w14:textId="77777777" w:rsidTr="008D56E2">
        <w:trPr>
          <w:trHeight w:val="646"/>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7E1F43B8" w14:textId="77777777" w:rsidR="008D56E2" w:rsidRPr="00DE23E2" w:rsidRDefault="008D56E2" w:rsidP="00F5246E">
            <w:pPr>
              <w:spacing w:line="240" w:lineRule="auto"/>
              <w:ind w:left="0"/>
              <w:jc w:val="center"/>
              <w:rPr>
                <w:rFonts w:ascii="Times New Roman" w:hAnsi="Times New Roman" w:cs="Times New Roman"/>
                <w:b/>
                <w:bCs/>
                <w:color w:val="000000"/>
                <w:sz w:val="20"/>
                <w:szCs w:val="20"/>
                <w:lang w:eastAsia="zh-CN"/>
              </w:rPr>
            </w:pPr>
          </w:p>
        </w:tc>
        <w:tc>
          <w:tcPr>
            <w:tcW w:w="2374" w:type="dxa"/>
            <w:vMerge/>
            <w:tcBorders>
              <w:top w:val="nil"/>
              <w:left w:val="single" w:sz="4" w:space="0" w:color="auto"/>
              <w:bottom w:val="single" w:sz="4" w:space="0" w:color="000000"/>
              <w:right w:val="single" w:sz="4" w:space="0" w:color="auto"/>
            </w:tcBorders>
            <w:vAlign w:val="center"/>
            <w:hideMark/>
          </w:tcPr>
          <w:p w14:paraId="1075DAD7"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403" w:type="dxa"/>
            <w:tcBorders>
              <w:top w:val="single" w:sz="4" w:space="0" w:color="auto"/>
              <w:left w:val="nil"/>
              <w:bottom w:val="single" w:sz="4" w:space="0" w:color="auto"/>
              <w:right w:val="single" w:sz="8" w:space="0" w:color="000000"/>
            </w:tcBorders>
            <w:shd w:val="clear" w:color="auto" w:fill="auto"/>
            <w:vAlign w:val="center"/>
          </w:tcPr>
          <w:p w14:paraId="14591A4A" w14:textId="204DB98B"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Pr>
                <w:rFonts w:ascii="Times New Roman" w:hAnsi="Times New Roman" w:cs="Times New Roman"/>
                <w:sz w:val="20"/>
                <w:szCs w:val="20"/>
              </w:rPr>
              <w:t>2</w:t>
            </w:r>
            <w:r w:rsidR="008D56E2" w:rsidRPr="00DE23E2">
              <w:rPr>
                <w:rFonts w:ascii="Times New Roman" w:hAnsi="Times New Roman" w:cs="Times New Roman"/>
                <w:sz w:val="20"/>
                <w:szCs w:val="20"/>
              </w:rPr>
              <w:t>.3.- Transductor intracavitario con el rango de 4 MHz o menor a 9 MHz o mayor, con frecuencias armónicas.</w:t>
            </w:r>
          </w:p>
        </w:tc>
      </w:tr>
      <w:tr w:rsidR="008D56E2" w:rsidRPr="00DE23E2" w14:paraId="6977641B" w14:textId="77777777" w:rsidTr="008D56E2">
        <w:trPr>
          <w:trHeight w:val="285"/>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21B494AD" w14:textId="77777777" w:rsidR="008D56E2" w:rsidRPr="00DE23E2" w:rsidRDefault="008D56E2" w:rsidP="00F5246E">
            <w:pPr>
              <w:spacing w:line="240" w:lineRule="auto"/>
              <w:ind w:left="0"/>
              <w:jc w:val="center"/>
              <w:rPr>
                <w:rFonts w:ascii="Times New Roman" w:hAnsi="Times New Roman" w:cs="Times New Roman"/>
                <w:b/>
                <w:bCs/>
                <w:color w:val="000000"/>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27B86E97" w14:textId="07522D69"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3</w:t>
            </w:r>
            <w:r w:rsidR="008D56E2" w:rsidRPr="00DE23E2">
              <w:rPr>
                <w:rFonts w:ascii="Times New Roman" w:hAnsi="Times New Roman" w:cs="Times New Roman"/>
                <w:sz w:val="20"/>
                <w:szCs w:val="20"/>
              </w:rPr>
              <w:t>.- Accesorios para toma de biopsia para el transductor convexo.</w:t>
            </w:r>
          </w:p>
        </w:tc>
      </w:tr>
      <w:tr w:rsidR="008D56E2" w:rsidRPr="00DE23E2" w14:paraId="462EDD03" w14:textId="77777777" w:rsidTr="008D56E2">
        <w:trPr>
          <w:trHeight w:val="285"/>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24484411" w14:textId="77777777" w:rsidR="008D56E2" w:rsidRPr="00DE23E2" w:rsidRDefault="008D56E2" w:rsidP="00F5246E">
            <w:pPr>
              <w:spacing w:line="240" w:lineRule="auto"/>
              <w:ind w:left="0"/>
              <w:jc w:val="center"/>
              <w:rPr>
                <w:rFonts w:ascii="Times New Roman" w:hAnsi="Times New Roman" w:cs="Times New Roman"/>
                <w:b/>
                <w:bCs/>
                <w:color w:val="000000"/>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367F501" w14:textId="7388E903"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4</w:t>
            </w:r>
            <w:r w:rsidR="008D56E2" w:rsidRPr="00DE23E2">
              <w:rPr>
                <w:rFonts w:ascii="Times New Roman" w:hAnsi="Times New Roman" w:cs="Times New Roman"/>
                <w:sz w:val="20"/>
                <w:szCs w:val="20"/>
              </w:rPr>
              <w:t>.- Accesorios para toma de biopsia para el transductor intracavitario.</w:t>
            </w:r>
          </w:p>
        </w:tc>
      </w:tr>
      <w:tr w:rsidR="008D56E2" w:rsidRPr="00DE23E2" w14:paraId="22E98FAF" w14:textId="77777777" w:rsidTr="008D56E2">
        <w:trPr>
          <w:trHeight w:val="285"/>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0EE19808" w14:textId="77777777" w:rsidR="008D56E2" w:rsidRPr="00DE23E2" w:rsidRDefault="008D56E2" w:rsidP="00F5246E">
            <w:pPr>
              <w:spacing w:line="240" w:lineRule="auto"/>
              <w:ind w:left="0"/>
              <w:jc w:val="center"/>
              <w:rPr>
                <w:rFonts w:ascii="Times New Roman" w:hAnsi="Times New Roman" w:cs="Times New Roman"/>
                <w:b/>
                <w:bCs/>
                <w:color w:val="000000"/>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7F921982" w14:textId="0A94CA3E"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5</w:t>
            </w:r>
            <w:r w:rsidR="008D56E2" w:rsidRPr="00DE23E2">
              <w:rPr>
                <w:rFonts w:ascii="Times New Roman" w:hAnsi="Times New Roman" w:cs="Times New Roman"/>
                <w:sz w:val="20"/>
                <w:szCs w:val="20"/>
              </w:rPr>
              <w:t>.- Capacidad de incorporar software de cardiología.</w:t>
            </w:r>
          </w:p>
        </w:tc>
      </w:tr>
      <w:tr w:rsidR="008D56E2" w:rsidRPr="00DE23E2" w14:paraId="7D88459C" w14:textId="77777777" w:rsidTr="008D56E2">
        <w:trPr>
          <w:trHeight w:val="285"/>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7539DEFF" w14:textId="77777777" w:rsidR="008D56E2" w:rsidRPr="00DE23E2" w:rsidRDefault="008D56E2" w:rsidP="00F5246E">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482CE634" w14:textId="14482AF3"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6</w:t>
            </w:r>
            <w:r w:rsidR="008D56E2" w:rsidRPr="00DE23E2">
              <w:rPr>
                <w:rFonts w:ascii="Times New Roman" w:hAnsi="Times New Roman" w:cs="Times New Roman"/>
                <w:sz w:val="20"/>
                <w:szCs w:val="20"/>
              </w:rPr>
              <w:t>.- Capacidad de incorporar 3D en tiempo real o 4D</w:t>
            </w:r>
          </w:p>
        </w:tc>
      </w:tr>
      <w:tr w:rsidR="008D56E2" w:rsidRPr="00DE23E2" w14:paraId="04BE042B" w14:textId="77777777" w:rsidTr="008D56E2">
        <w:trPr>
          <w:trHeight w:val="285"/>
          <w:jc w:val="center"/>
        </w:trPr>
        <w:tc>
          <w:tcPr>
            <w:tcW w:w="1711" w:type="dxa"/>
            <w:vMerge/>
            <w:tcBorders>
              <w:top w:val="single" w:sz="4" w:space="0" w:color="auto"/>
              <w:left w:val="single" w:sz="4" w:space="0" w:color="auto"/>
              <w:bottom w:val="single" w:sz="4" w:space="0" w:color="auto"/>
              <w:right w:val="single" w:sz="4" w:space="0" w:color="auto"/>
            </w:tcBorders>
            <w:vAlign w:val="center"/>
            <w:hideMark/>
          </w:tcPr>
          <w:p w14:paraId="6FE36103" w14:textId="77777777" w:rsidR="008D56E2" w:rsidRPr="00DE23E2" w:rsidRDefault="008D56E2" w:rsidP="00F5246E">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10DAD4D" w14:textId="0B3D6DE4" w:rsidR="008D56E2" w:rsidRPr="00DE23E2" w:rsidRDefault="003C704B"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Pr>
                <w:rFonts w:ascii="Times New Roman" w:hAnsi="Times New Roman" w:cs="Times New Roman"/>
                <w:sz w:val="20"/>
                <w:szCs w:val="20"/>
              </w:rPr>
              <w:t>7</w:t>
            </w:r>
            <w:r w:rsidR="008D56E2" w:rsidRPr="00DE23E2">
              <w:rPr>
                <w:rFonts w:ascii="Times New Roman" w:hAnsi="Times New Roman" w:cs="Times New Roman"/>
                <w:sz w:val="20"/>
                <w:szCs w:val="20"/>
              </w:rPr>
              <w:t>.- UPS de doble conversión con supresor de picos.</w:t>
            </w:r>
          </w:p>
        </w:tc>
      </w:tr>
      <w:tr w:rsidR="008D56E2" w:rsidRPr="00DE23E2" w14:paraId="31332089" w14:textId="77777777" w:rsidTr="008D56E2">
        <w:trPr>
          <w:trHeight w:val="285"/>
          <w:jc w:val="center"/>
        </w:trPr>
        <w:tc>
          <w:tcPr>
            <w:tcW w:w="1711" w:type="dxa"/>
            <w:vMerge w:val="restart"/>
            <w:tcBorders>
              <w:top w:val="nil"/>
              <w:left w:val="single" w:sz="8" w:space="0" w:color="auto"/>
              <w:bottom w:val="nil"/>
              <w:right w:val="single" w:sz="4" w:space="0" w:color="auto"/>
            </w:tcBorders>
            <w:shd w:val="clear" w:color="auto" w:fill="auto"/>
            <w:vAlign w:val="center"/>
            <w:hideMark/>
          </w:tcPr>
          <w:p w14:paraId="08B2AB0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DE23E2">
              <w:rPr>
                <w:rFonts w:ascii="Times New Roman" w:hAnsi="Times New Roman" w:cs="Times New Roman"/>
                <w:b/>
                <w:bCs/>
                <w:sz w:val="20"/>
                <w:szCs w:val="20"/>
                <w:lang w:eastAsia="zh-CN"/>
              </w:rPr>
              <w:lastRenderedPageBreak/>
              <w:t xml:space="preserve">Consumibles: </w:t>
            </w:r>
            <w:r w:rsidRPr="00DE23E2">
              <w:rPr>
                <w:rFonts w:ascii="Times New Roman" w:hAnsi="Times New Roman" w:cs="Times New Roman"/>
                <w:sz w:val="20"/>
                <w:szCs w:val="20"/>
              </w:rPr>
              <w:t>Las cantidades serán determinadas de acuerdo a las necesidades operativas de las unidades médicas, asegurando compatibilidad para la marca y modelo del equipo</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49573257"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Fundas desechables protectoras para el transductor intracavitario</w:t>
            </w:r>
          </w:p>
        </w:tc>
      </w:tr>
      <w:tr w:rsidR="008D56E2" w:rsidRPr="00DE23E2" w14:paraId="5F65F8F4" w14:textId="77777777" w:rsidTr="008D56E2">
        <w:trPr>
          <w:trHeight w:val="300"/>
          <w:jc w:val="center"/>
        </w:trPr>
        <w:tc>
          <w:tcPr>
            <w:tcW w:w="1711" w:type="dxa"/>
            <w:vMerge/>
            <w:tcBorders>
              <w:top w:val="nil"/>
              <w:left w:val="single" w:sz="8" w:space="0" w:color="auto"/>
              <w:bottom w:val="nil"/>
              <w:right w:val="single" w:sz="4" w:space="0" w:color="auto"/>
            </w:tcBorders>
            <w:vAlign w:val="center"/>
            <w:hideMark/>
          </w:tcPr>
          <w:p w14:paraId="1173E729"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2677DCFF"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Gel para ultrasonido.</w:t>
            </w:r>
          </w:p>
        </w:tc>
      </w:tr>
      <w:tr w:rsidR="008D56E2" w:rsidRPr="00DE23E2" w14:paraId="15F5C075" w14:textId="77777777" w:rsidTr="008D56E2">
        <w:trPr>
          <w:trHeight w:val="610"/>
          <w:jc w:val="center"/>
        </w:trPr>
        <w:tc>
          <w:tcPr>
            <w:tcW w:w="1711" w:type="dxa"/>
            <w:vMerge/>
            <w:tcBorders>
              <w:top w:val="nil"/>
              <w:left w:val="single" w:sz="8" w:space="0" w:color="auto"/>
              <w:bottom w:val="nil"/>
              <w:right w:val="single" w:sz="4" w:space="0" w:color="auto"/>
            </w:tcBorders>
            <w:vAlign w:val="center"/>
            <w:hideMark/>
          </w:tcPr>
          <w:p w14:paraId="660C8C12"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right w:val="single" w:sz="8" w:space="0" w:color="000000"/>
            </w:tcBorders>
            <w:shd w:val="clear" w:color="auto" w:fill="auto"/>
            <w:vAlign w:val="center"/>
          </w:tcPr>
          <w:p w14:paraId="0A6669CE" w14:textId="77777777" w:rsidR="008D56E2" w:rsidRPr="00DE23E2"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DE23E2">
              <w:rPr>
                <w:rFonts w:ascii="Times New Roman" w:hAnsi="Times New Roman" w:cs="Times New Roman"/>
                <w:sz w:val="20"/>
                <w:szCs w:val="20"/>
              </w:rPr>
              <w:t>DVD o CD-RW.</w:t>
            </w:r>
          </w:p>
        </w:tc>
      </w:tr>
      <w:tr w:rsidR="008D56E2" w:rsidRPr="00DE23E2" w14:paraId="247E88E7" w14:textId="77777777" w:rsidTr="008D56E2">
        <w:trPr>
          <w:trHeight w:val="285"/>
          <w:jc w:val="center"/>
        </w:trPr>
        <w:tc>
          <w:tcPr>
            <w:tcW w:w="1711" w:type="dxa"/>
            <w:vMerge w:val="restart"/>
            <w:tcBorders>
              <w:top w:val="single" w:sz="4" w:space="0" w:color="auto"/>
              <w:left w:val="single" w:sz="4" w:space="0" w:color="auto"/>
              <w:right w:val="single" w:sz="4" w:space="0" w:color="auto"/>
            </w:tcBorders>
            <w:shd w:val="clear" w:color="auto" w:fill="auto"/>
            <w:noWrap/>
            <w:vAlign w:val="center"/>
          </w:tcPr>
          <w:p w14:paraId="0FE4F9F6" w14:textId="77777777" w:rsidR="008D56E2" w:rsidRPr="000D36A8"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0D36A8">
              <w:rPr>
                <w:rFonts w:ascii="Times New Roman" w:hAnsi="Times New Roman" w:cs="Times New Roman"/>
                <w:b/>
                <w:bCs/>
                <w:sz w:val="20"/>
                <w:szCs w:val="20"/>
                <w:lang w:eastAsia="zh-CN"/>
              </w:rPr>
              <w:t xml:space="preserve">Accesorios Opcionales: </w:t>
            </w:r>
            <w:r w:rsidRPr="000D36A8">
              <w:rPr>
                <w:rFonts w:ascii="Times New Roman" w:hAnsi="Times New Roman" w:cs="Times New Roman"/>
                <w:sz w:val="20"/>
                <w:szCs w:val="20"/>
              </w:rPr>
              <w:t>Las unidades médicas los seleccionarán de acuerdo a sus necesidades, asegurando su compatibilidad con la marca y modelo del equipo.</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5E560159" w14:textId="77777777" w:rsidR="008D56E2" w:rsidRPr="000D36A8"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0D36A8">
              <w:rPr>
                <w:rFonts w:ascii="Times New Roman" w:hAnsi="Times New Roman" w:cs="Times New Roman"/>
                <w:sz w:val="20"/>
                <w:szCs w:val="20"/>
              </w:rPr>
              <w:t>Transductores para estudios especiales como: urología, trans operatorio, etc.</w:t>
            </w:r>
          </w:p>
        </w:tc>
      </w:tr>
      <w:tr w:rsidR="008D56E2" w:rsidRPr="00DE23E2" w14:paraId="1A3681E8" w14:textId="77777777" w:rsidTr="008D56E2">
        <w:trPr>
          <w:trHeight w:val="285"/>
          <w:jc w:val="center"/>
        </w:trPr>
        <w:tc>
          <w:tcPr>
            <w:tcW w:w="1711" w:type="dxa"/>
            <w:vMerge/>
            <w:tcBorders>
              <w:left w:val="single" w:sz="4" w:space="0" w:color="auto"/>
              <w:right w:val="single" w:sz="4" w:space="0" w:color="auto"/>
            </w:tcBorders>
            <w:shd w:val="clear" w:color="auto" w:fill="auto"/>
            <w:noWrap/>
            <w:vAlign w:val="center"/>
          </w:tcPr>
          <w:p w14:paraId="2556CA08" w14:textId="77777777" w:rsidR="008D56E2" w:rsidRPr="000D36A8"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D914CA8" w14:textId="77777777" w:rsidR="008D56E2" w:rsidRPr="000D36A8"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0D36A8">
              <w:rPr>
                <w:rFonts w:ascii="Times New Roman" w:hAnsi="Times New Roman" w:cs="Times New Roman"/>
                <w:sz w:val="20"/>
                <w:szCs w:val="20"/>
              </w:rPr>
              <w:t>Imagen de campo extendida o panorámica</w:t>
            </w:r>
          </w:p>
        </w:tc>
      </w:tr>
      <w:tr w:rsidR="008D56E2" w:rsidRPr="00DE23E2" w14:paraId="178DD263" w14:textId="77777777" w:rsidTr="008D56E2">
        <w:trPr>
          <w:trHeight w:val="285"/>
          <w:jc w:val="center"/>
        </w:trPr>
        <w:tc>
          <w:tcPr>
            <w:tcW w:w="1711" w:type="dxa"/>
            <w:vMerge/>
            <w:tcBorders>
              <w:left w:val="single" w:sz="4" w:space="0" w:color="auto"/>
              <w:bottom w:val="single" w:sz="4" w:space="0" w:color="auto"/>
              <w:right w:val="single" w:sz="4" w:space="0" w:color="auto"/>
            </w:tcBorders>
            <w:shd w:val="clear" w:color="auto" w:fill="auto"/>
            <w:noWrap/>
            <w:vAlign w:val="center"/>
          </w:tcPr>
          <w:p w14:paraId="003D248A" w14:textId="77777777" w:rsidR="008D56E2" w:rsidRPr="000D36A8" w:rsidRDefault="008D56E2" w:rsidP="00F5246E">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44AF63A0" w14:textId="6B355A88" w:rsidR="008D56E2" w:rsidRPr="000D36A8" w:rsidRDefault="000D36A8" w:rsidP="00F5246E">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0D36A8">
              <w:rPr>
                <w:rFonts w:ascii="Times New Roman" w:hAnsi="Times New Roman" w:cs="Times New Roman"/>
                <w:sz w:val="20"/>
                <w:szCs w:val="20"/>
              </w:rPr>
              <w:t>Según marca y modelo.</w:t>
            </w:r>
          </w:p>
        </w:tc>
      </w:tr>
      <w:tr w:rsidR="000D36A8" w:rsidRPr="00DE23E2" w14:paraId="6B6A9981" w14:textId="77777777" w:rsidTr="008D56E2">
        <w:trPr>
          <w:trHeight w:val="285"/>
          <w:jc w:val="center"/>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CD8FC"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0D36A8">
              <w:rPr>
                <w:rFonts w:ascii="Times New Roman" w:hAnsi="Times New Roman" w:cs="Times New Roman"/>
                <w:b/>
                <w:bCs/>
                <w:sz w:val="20"/>
                <w:szCs w:val="20"/>
                <w:lang w:eastAsia="zh-CN"/>
              </w:rPr>
              <w:t xml:space="preserve">Refacciones: </w:t>
            </w:r>
            <w:r w:rsidRPr="000D36A8">
              <w:rPr>
                <w:rFonts w:ascii="Times New Roman" w:hAnsi="Times New Roman" w:cs="Times New Roman"/>
                <w:sz w:val="20"/>
                <w:szCs w:val="20"/>
              </w:rPr>
              <w:t>Las unidades médicas los seleccionarán de acuerdo a sus necesidades, asegurando su compatibilidad con la marca y modelo del equipo.</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6BAD1E26" w14:textId="361E0F9C"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0D36A8">
              <w:rPr>
                <w:rFonts w:ascii="Times New Roman" w:hAnsi="Times New Roman" w:cs="Times New Roman"/>
                <w:sz w:val="20"/>
                <w:szCs w:val="20"/>
              </w:rPr>
              <w:t>De acuerdo a la unidad médica adquiriente</w:t>
            </w:r>
          </w:p>
        </w:tc>
      </w:tr>
      <w:tr w:rsidR="000D36A8" w:rsidRPr="00DE23E2" w14:paraId="47E95188" w14:textId="77777777" w:rsidTr="008D56E2">
        <w:trPr>
          <w:trHeight w:val="285"/>
          <w:jc w:val="center"/>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D3E2"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0D36A8">
              <w:rPr>
                <w:rFonts w:ascii="Times New Roman" w:hAnsi="Times New Roman" w:cs="Times New Roman"/>
                <w:b/>
                <w:bCs/>
                <w:sz w:val="20"/>
                <w:szCs w:val="20"/>
                <w:lang w:eastAsia="zh-CN"/>
              </w:rPr>
              <w:t>Instalación:</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6FC08633" w14:textId="6C19FD4D"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r>
      <w:tr w:rsidR="000D36A8" w:rsidRPr="00DE23E2" w14:paraId="340057E6" w14:textId="77777777" w:rsidTr="008D56E2">
        <w:trPr>
          <w:trHeight w:val="161"/>
          <w:jc w:val="center"/>
        </w:trPr>
        <w:tc>
          <w:tcPr>
            <w:tcW w:w="1711" w:type="dxa"/>
            <w:vMerge w:val="restart"/>
            <w:tcBorders>
              <w:top w:val="single" w:sz="4" w:space="0" w:color="auto"/>
              <w:left w:val="single" w:sz="4" w:space="0" w:color="auto"/>
              <w:right w:val="single" w:sz="4" w:space="0" w:color="auto"/>
            </w:tcBorders>
            <w:shd w:val="clear" w:color="auto" w:fill="auto"/>
            <w:noWrap/>
            <w:vAlign w:val="center"/>
          </w:tcPr>
          <w:p w14:paraId="5CE9A3C0"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0D36A8">
              <w:rPr>
                <w:rFonts w:ascii="Times New Roman" w:hAnsi="Times New Roman" w:cs="Times New Roman"/>
                <w:b/>
                <w:bCs/>
                <w:sz w:val="20"/>
                <w:szCs w:val="20"/>
                <w:lang w:eastAsia="zh-CN"/>
              </w:rPr>
              <w:t>Mantenimiento:</w:t>
            </w: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A3BD252" w14:textId="73ECAD99"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0D36A8">
              <w:rPr>
                <w:rFonts w:ascii="Times New Roman" w:hAnsi="Times New Roman" w:cs="Times New Roman"/>
                <w:sz w:val="20"/>
                <w:szCs w:val="20"/>
              </w:rPr>
              <w:t>Preventivo</w:t>
            </w:r>
          </w:p>
        </w:tc>
      </w:tr>
      <w:tr w:rsidR="000D36A8" w:rsidRPr="00DE23E2" w14:paraId="5B154CF1" w14:textId="77777777" w:rsidTr="000D36A8">
        <w:trPr>
          <w:trHeight w:val="161"/>
          <w:jc w:val="center"/>
        </w:trPr>
        <w:tc>
          <w:tcPr>
            <w:tcW w:w="1711" w:type="dxa"/>
            <w:vMerge/>
            <w:tcBorders>
              <w:left w:val="single" w:sz="4" w:space="0" w:color="auto"/>
              <w:bottom w:val="single" w:sz="4" w:space="0" w:color="auto"/>
              <w:right w:val="single" w:sz="4" w:space="0" w:color="auto"/>
            </w:tcBorders>
            <w:shd w:val="clear" w:color="auto" w:fill="auto"/>
            <w:noWrap/>
            <w:vAlign w:val="center"/>
          </w:tcPr>
          <w:p w14:paraId="0C38F0AB"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7F7588FD" w14:textId="0C262211"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0D36A8">
              <w:rPr>
                <w:rFonts w:ascii="Times New Roman" w:hAnsi="Times New Roman" w:cs="Times New Roman"/>
                <w:sz w:val="20"/>
                <w:szCs w:val="20"/>
              </w:rPr>
              <w:t>Correctivo por personal calificado</w:t>
            </w:r>
          </w:p>
        </w:tc>
      </w:tr>
      <w:tr w:rsidR="000D36A8" w:rsidRPr="00DE23E2" w14:paraId="48A0B3F5" w14:textId="77777777" w:rsidTr="000D36A8">
        <w:trPr>
          <w:trHeight w:val="161"/>
          <w:jc w:val="center"/>
        </w:trPr>
        <w:tc>
          <w:tcPr>
            <w:tcW w:w="17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B359D47"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0D36A8">
              <w:rPr>
                <w:rFonts w:ascii="Times New Roman" w:hAnsi="Times New Roman" w:cs="Times New Roman"/>
                <w:b/>
                <w:bCs/>
                <w:sz w:val="20"/>
                <w:szCs w:val="20"/>
                <w:lang w:eastAsia="zh-CN"/>
              </w:rPr>
              <w:t>Normas y/o Certificados</w:t>
            </w:r>
          </w:p>
        </w:tc>
        <w:tc>
          <w:tcPr>
            <w:tcW w:w="7777" w:type="dxa"/>
            <w:gridSpan w:val="2"/>
            <w:tcBorders>
              <w:top w:val="single" w:sz="4" w:space="0" w:color="auto"/>
              <w:left w:val="nil"/>
              <w:bottom w:val="single" w:sz="4" w:space="0" w:color="auto"/>
              <w:right w:val="single" w:sz="4" w:space="0" w:color="auto"/>
            </w:tcBorders>
            <w:shd w:val="clear" w:color="auto" w:fill="auto"/>
            <w:vAlign w:val="center"/>
          </w:tcPr>
          <w:p w14:paraId="32DFA3EE"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sz w:val="16"/>
                <w:szCs w:val="16"/>
              </w:rPr>
            </w:pPr>
            <w:r w:rsidRPr="000D36A8">
              <w:rPr>
                <w:sz w:val="16"/>
                <w:szCs w:val="16"/>
              </w:rPr>
              <w:t>Para equipo médico de origen nacional: certificado de buenas prácticas de fabricación expedido por la COFEPRIS o ISO 13485.</w:t>
            </w:r>
          </w:p>
        </w:tc>
      </w:tr>
      <w:tr w:rsidR="000D36A8" w:rsidRPr="00DE23E2" w14:paraId="07CCD06C" w14:textId="77777777" w:rsidTr="000D36A8">
        <w:trPr>
          <w:trHeight w:val="161"/>
          <w:jc w:val="center"/>
        </w:trPr>
        <w:tc>
          <w:tcPr>
            <w:tcW w:w="171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164A48E" w14:textId="77777777" w:rsidR="000D36A8" w:rsidRPr="000D36A8"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4" w:space="0" w:color="auto"/>
            </w:tcBorders>
            <w:shd w:val="clear" w:color="auto" w:fill="auto"/>
            <w:vAlign w:val="center"/>
          </w:tcPr>
          <w:p w14:paraId="4D09B0B4" w14:textId="32DD154F" w:rsidR="000D36A8" w:rsidRPr="000D36A8" w:rsidRDefault="000D36A8" w:rsidP="000D36A8">
            <w:pPr>
              <w:tabs>
                <w:tab w:val="clear" w:pos="1985"/>
                <w:tab w:val="clear" w:pos="2880"/>
              </w:tabs>
              <w:autoSpaceDE/>
              <w:autoSpaceDN/>
              <w:adjustRightInd/>
              <w:spacing w:line="240" w:lineRule="auto"/>
              <w:ind w:left="0" w:firstLine="0"/>
              <w:jc w:val="left"/>
              <w:rPr>
                <w:sz w:val="16"/>
                <w:szCs w:val="16"/>
              </w:rPr>
            </w:pPr>
            <w:r w:rsidRPr="000D36A8">
              <w:rPr>
                <w:rFonts w:ascii="Times New Roman" w:hAnsi="Times New Roman" w:cs="Times New Roman"/>
                <w:sz w:val="20"/>
                <w:szCs w:val="20"/>
              </w:rPr>
              <w:t>Para equipo médico de origen extranjero: que cumpla con alguno de los siguientes: FDA o Health Canadá o CE o JIS o ISO 13485.</w:t>
            </w:r>
          </w:p>
        </w:tc>
      </w:tr>
      <w:tr w:rsidR="000D36A8" w:rsidRPr="00DE23E2" w14:paraId="0CE5583D" w14:textId="77777777" w:rsidTr="000D36A8">
        <w:trPr>
          <w:trHeight w:val="161"/>
          <w:jc w:val="center"/>
        </w:trPr>
        <w:tc>
          <w:tcPr>
            <w:tcW w:w="171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249751" w14:textId="77777777" w:rsidR="000D36A8" w:rsidRPr="00DE23E2"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7777" w:type="dxa"/>
            <w:gridSpan w:val="2"/>
            <w:tcBorders>
              <w:top w:val="single" w:sz="4" w:space="0" w:color="auto"/>
              <w:left w:val="nil"/>
              <w:bottom w:val="single" w:sz="4" w:space="0" w:color="auto"/>
              <w:right w:val="single" w:sz="8" w:space="0" w:color="000000"/>
            </w:tcBorders>
            <w:shd w:val="clear" w:color="auto" w:fill="auto"/>
            <w:vAlign w:val="center"/>
          </w:tcPr>
          <w:p w14:paraId="0ECDEC0D" w14:textId="77777777" w:rsidR="000D36A8" w:rsidRPr="008D56E2" w:rsidRDefault="000D36A8" w:rsidP="000D36A8">
            <w:pPr>
              <w:tabs>
                <w:tab w:val="clear" w:pos="1985"/>
                <w:tab w:val="clear" w:pos="2880"/>
              </w:tabs>
              <w:autoSpaceDE/>
              <w:autoSpaceDN/>
              <w:adjustRightInd/>
              <w:spacing w:line="240" w:lineRule="auto"/>
              <w:ind w:left="0" w:firstLine="0"/>
              <w:jc w:val="left"/>
              <w:rPr>
                <w:rFonts w:ascii="Times New Roman" w:hAnsi="Times New Roman" w:cs="Times New Roman"/>
                <w:sz w:val="16"/>
                <w:szCs w:val="16"/>
              </w:rPr>
            </w:pPr>
            <w:r w:rsidRPr="008D56E2">
              <w:rPr>
                <w:sz w:val="16"/>
                <w:szCs w:val="16"/>
              </w:rPr>
              <w:t>Para equipo médico de origen extranjero: que cumpla con alguno de los siguientes: FDA o Health Canadá o CE o JIS o ISO 13485</w:t>
            </w:r>
          </w:p>
        </w:tc>
      </w:tr>
    </w:tbl>
    <w:p w14:paraId="286C1B43" w14:textId="77777777" w:rsidR="00282138" w:rsidRPr="006C0FE2" w:rsidRDefault="00282138" w:rsidP="00282138">
      <w:pPr>
        <w:tabs>
          <w:tab w:val="clear" w:pos="1985"/>
          <w:tab w:val="clear" w:pos="2880"/>
          <w:tab w:val="left" w:pos="3099"/>
        </w:tabs>
        <w:spacing w:line="240" w:lineRule="auto"/>
        <w:rPr>
          <w:rFonts w:ascii="Times New Roman" w:eastAsia="Calibri" w:hAnsi="Times New Roman" w:cs="Times New Roman"/>
          <w:noProof/>
          <w:sz w:val="24"/>
          <w:u w:val="single"/>
          <w:lang w:eastAsia="es-MX"/>
        </w:rPr>
      </w:pPr>
    </w:p>
    <w:tbl>
      <w:tblPr>
        <w:tblStyle w:val="TableNormal1"/>
        <w:tblW w:w="8674" w:type="dxa"/>
        <w:jc w:val="center"/>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ook w:val="01E0" w:firstRow="1" w:lastRow="1" w:firstColumn="1" w:lastColumn="1" w:noHBand="0" w:noVBand="0"/>
      </w:tblPr>
      <w:tblGrid>
        <w:gridCol w:w="2111"/>
        <w:gridCol w:w="4270"/>
        <w:gridCol w:w="2293"/>
      </w:tblGrid>
      <w:tr w:rsidR="006B7D67" w:rsidRPr="00C43346" w14:paraId="776A21D0" w14:textId="77777777" w:rsidTr="00773893">
        <w:trPr>
          <w:trHeight w:hRule="exact" w:val="934"/>
          <w:jc w:val="center"/>
        </w:trPr>
        <w:tc>
          <w:tcPr>
            <w:tcW w:w="0" w:type="auto"/>
            <w:tcBorders>
              <w:bottom w:val="single" w:sz="5" w:space="0" w:color="000000"/>
              <w:right w:val="single" w:sz="5" w:space="0" w:color="000000"/>
            </w:tcBorders>
            <w:shd w:val="clear" w:color="auto" w:fill="92D050"/>
          </w:tcPr>
          <w:p w14:paraId="565E8FA9" w14:textId="77777777" w:rsidR="006B7D67" w:rsidRPr="00C43346" w:rsidRDefault="006B7D67" w:rsidP="008B3B25">
            <w:pPr>
              <w:pStyle w:val="TableParagraph"/>
              <w:spacing w:before="99"/>
              <w:ind w:left="16" w:right="56"/>
              <w:rPr>
                <w:b/>
                <w:sz w:val="16"/>
                <w:szCs w:val="16"/>
              </w:rPr>
            </w:pPr>
            <w:r w:rsidRPr="00C43346">
              <w:rPr>
                <w:b/>
                <w:sz w:val="16"/>
                <w:szCs w:val="16"/>
              </w:rPr>
              <w:t>NOMBRE GENÉRICO CSG:</w:t>
            </w:r>
          </w:p>
        </w:tc>
        <w:tc>
          <w:tcPr>
            <w:tcW w:w="0" w:type="auto"/>
            <w:gridSpan w:val="2"/>
            <w:tcBorders>
              <w:left w:val="single" w:sz="5" w:space="0" w:color="000000"/>
              <w:bottom w:val="single" w:sz="5" w:space="0" w:color="000000"/>
            </w:tcBorders>
            <w:shd w:val="clear" w:color="auto" w:fill="92D050"/>
          </w:tcPr>
          <w:p w14:paraId="04BA3AB0" w14:textId="77777777" w:rsidR="006B7D67" w:rsidRPr="0079323D" w:rsidRDefault="009B42E0" w:rsidP="009B42E0">
            <w:pPr>
              <w:pStyle w:val="TableParagraph"/>
              <w:spacing w:before="87"/>
              <w:ind w:right="3632"/>
              <w:jc w:val="both"/>
              <w:rPr>
                <w:b/>
                <w:sz w:val="16"/>
                <w:szCs w:val="16"/>
                <w:lang w:val="es-MX"/>
              </w:rPr>
            </w:pPr>
            <w:r w:rsidRPr="0079323D">
              <w:rPr>
                <w:rFonts w:ascii="Calibri" w:eastAsia="Times New Roman" w:hAnsi="Calibri" w:cs="Calibri"/>
                <w:b/>
                <w:color w:val="000000"/>
                <w:lang w:val="es-MX" w:eastAsia="es-MX"/>
              </w:rPr>
              <w:t>Unidad Portátil para</w:t>
            </w:r>
            <w:r w:rsidR="00773893" w:rsidRPr="00FC5D4F">
              <w:rPr>
                <w:rFonts w:ascii="Calibri" w:eastAsia="Times New Roman" w:hAnsi="Calibri" w:cs="Calibri"/>
                <w:b/>
                <w:color w:val="000000"/>
                <w:lang w:val="es-MX" w:eastAsia="es-MX"/>
              </w:rPr>
              <w:t xml:space="preserve"> </w:t>
            </w:r>
            <w:r w:rsidRPr="0079323D">
              <w:rPr>
                <w:rFonts w:ascii="Calibri" w:eastAsia="Times New Roman" w:hAnsi="Calibri" w:cs="Calibri"/>
                <w:b/>
                <w:color w:val="000000"/>
                <w:lang w:val="es-MX" w:eastAsia="es-MX"/>
              </w:rPr>
              <w:t>Ultrasonografía Doppler Color o</w:t>
            </w:r>
            <w:r w:rsidRPr="0079323D">
              <w:rPr>
                <w:rFonts w:ascii="Calibri" w:eastAsia="Times New Roman" w:hAnsi="Calibri" w:cs="Calibri"/>
                <w:color w:val="000000"/>
                <w:sz w:val="20"/>
                <w:szCs w:val="20"/>
                <w:lang w:val="es-MX" w:eastAsia="es-MX"/>
              </w:rPr>
              <w:t xml:space="preserve"> </w:t>
            </w:r>
            <w:r w:rsidRPr="0079323D">
              <w:rPr>
                <w:rFonts w:ascii="Calibri" w:eastAsia="Times New Roman" w:hAnsi="Calibri" w:cs="Calibri"/>
                <w:b/>
                <w:color w:val="000000"/>
                <w:lang w:val="es-MX" w:eastAsia="es-MX"/>
              </w:rPr>
              <w:t>Ultrasonido Portátil</w:t>
            </w:r>
          </w:p>
        </w:tc>
      </w:tr>
      <w:tr w:rsidR="006B7D67" w:rsidRPr="00C43346" w14:paraId="488F7CAE" w14:textId="77777777" w:rsidTr="00773893">
        <w:trPr>
          <w:trHeight w:hRule="exact" w:val="622"/>
          <w:jc w:val="center"/>
        </w:trPr>
        <w:tc>
          <w:tcPr>
            <w:tcW w:w="0" w:type="auto"/>
            <w:tcBorders>
              <w:top w:val="single" w:sz="5" w:space="0" w:color="000000"/>
              <w:bottom w:val="single" w:sz="5" w:space="0" w:color="000000"/>
              <w:right w:val="single" w:sz="5" w:space="0" w:color="000000"/>
            </w:tcBorders>
          </w:tcPr>
          <w:p w14:paraId="3DA02B63" w14:textId="77777777" w:rsidR="006B7D67" w:rsidRPr="000A63AF" w:rsidRDefault="006B7D67" w:rsidP="008B3B25">
            <w:pPr>
              <w:pStyle w:val="TableParagraph"/>
              <w:spacing w:before="8"/>
              <w:ind w:left="16" w:right="56"/>
              <w:rPr>
                <w:b/>
                <w:sz w:val="20"/>
                <w:szCs w:val="20"/>
              </w:rPr>
            </w:pPr>
            <w:r w:rsidRPr="000A63AF">
              <w:rPr>
                <w:b/>
                <w:sz w:val="20"/>
                <w:szCs w:val="20"/>
              </w:rPr>
              <w:t>CLAVE CUADRO BÁSICO:</w:t>
            </w:r>
          </w:p>
        </w:tc>
        <w:tc>
          <w:tcPr>
            <w:tcW w:w="0" w:type="auto"/>
            <w:gridSpan w:val="2"/>
            <w:tcBorders>
              <w:top w:val="single" w:sz="5" w:space="0" w:color="000000"/>
              <w:left w:val="single" w:sz="5" w:space="0" w:color="000000"/>
              <w:bottom w:val="single" w:sz="5" w:space="0" w:color="000000"/>
            </w:tcBorders>
          </w:tcPr>
          <w:p w14:paraId="44AD5480" w14:textId="77777777" w:rsidR="006B7D67" w:rsidRPr="000A63AF" w:rsidRDefault="006B7D67" w:rsidP="00AA6C31">
            <w:pPr>
              <w:pStyle w:val="TableParagraph"/>
              <w:rPr>
                <w:sz w:val="20"/>
                <w:szCs w:val="20"/>
              </w:rPr>
            </w:pPr>
            <w:r w:rsidRPr="000A63AF">
              <w:rPr>
                <w:sz w:val="20"/>
                <w:szCs w:val="20"/>
              </w:rPr>
              <w:t>Sin clave</w:t>
            </w:r>
          </w:p>
        </w:tc>
      </w:tr>
      <w:tr w:rsidR="006B7D67" w:rsidRPr="00C43346" w14:paraId="750676EB" w14:textId="77777777" w:rsidTr="00773893">
        <w:trPr>
          <w:trHeight w:hRule="exact" w:val="398"/>
          <w:jc w:val="center"/>
        </w:trPr>
        <w:tc>
          <w:tcPr>
            <w:tcW w:w="0" w:type="auto"/>
            <w:tcBorders>
              <w:top w:val="single" w:sz="5" w:space="0" w:color="000000"/>
              <w:bottom w:val="single" w:sz="5" w:space="0" w:color="000000"/>
              <w:right w:val="single" w:sz="5" w:space="0" w:color="000000"/>
            </w:tcBorders>
          </w:tcPr>
          <w:p w14:paraId="43AEF24E" w14:textId="77777777" w:rsidR="006B7D67" w:rsidRPr="000A63AF" w:rsidRDefault="006B7D67" w:rsidP="008B3B25">
            <w:pPr>
              <w:pStyle w:val="TableParagraph"/>
              <w:spacing w:before="8"/>
              <w:ind w:left="16" w:right="56"/>
              <w:rPr>
                <w:b/>
                <w:sz w:val="20"/>
                <w:szCs w:val="20"/>
              </w:rPr>
            </w:pPr>
            <w:r w:rsidRPr="000A63AF">
              <w:rPr>
                <w:b/>
                <w:sz w:val="20"/>
                <w:szCs w:val="20"/>
              </w:rPr>
              <w:t>CLAVE GMDN:</w:t>
            </w:r>
          </w:p>
        </w:tc>
        <w:tc>
          <w:tcPr>
            <w:tcW w:w="0" w:type="auto"/>
            <w:gridSpan w:val="2"/>
            <w:tcBorders>
              <w:top w:val="single" w:sz="5" w:space="0" w:color="000000"/>
              <w:left w:val="single" w:sz="5" w:space="0" w:color="000000"/>
              <w:bottom w:val="single" w:sz="5" w:space="0" w:color="000000"/>
            </w:tcBorders>
          </w:tcPr>
          <w:p w14:paraId="29928509" w14:textId="77777777" w:rsidR="006B7D67" w:rsidRPr="000A63AF" w:rsidRDefault="006B7D67" w:rsidP="00AA6C31">
            <w:pPr>
              <w:pStyle w:val="TableParagraph"/>
              <w:rPr>
                <w:sz w:val="20"/>
                <w:szCs w:val="20"/>
              </w:rPr>
            </w:pPr>
            <w:r w:rsidRPr="000A63AF">
              <w:rPr>
                <w:sz w:val="20"/>
                <w:szCs w:val="20"/>
              </w:rPr>
              <w:t>40761</w:t>
            </w:r>
          </w:p>
        </w:tc>
      </w:tr>
      <w:tr w:rsidR="006B7D67" w:rsidRPr="00C43346" w14:paraId="25264C34" w14:textId="77777777" w:rsidTr="00773893">
        <w:trPr>
          <w:trHeight w:hRule="exact" w:val="594"/>
          <w:jc w:val="center"/>
        </w:trPr>
        <w:tc>
          <w:tcPr>
            <w:tcW w:w="0" w:type="auto"/>
            <w:tcBorders>
              <w:top w:val="single" w:sz="5" w:space="0" w:color="000000"/>
              <w:bottom w:val="single" w:sz="5" w:space="0" w:color="000000"/>
              <w:right w:val="single" w:sz="5" w:space="0" w:color="000000"/>
            </w:tcBorders>
          </w:tcPr>
          <w:p w14:paraId="140D0E9C" w14:textId="77777777" w:rsidR="006B7D67" w:rsidRPr="000A63AF" w:rsidRDefault="006B7D67" w:rsidP="008B3B25">
            <w:pPr>
              <w:pStyle w:val="TableParagraph"/>
              <w:spacing w:before="8"/>
              <w:ind w:left="16" w:right="56"/>
              <w:rPr>
                <w:b/>
                <w:sz w:val="20"/>
                <w:szCs w:val="20"/>
              </w:rPr>
            </w:pPr>
            <w:r w:rsidRPr="000A63AF">
              <w:rPr>
                <w:b/>
                <w:sz w:val="20"/>
                <w:szCs w:val="20"/>
              </w:rPr>
              <w:t>FIRMADA Y CONCLUIDA:</w:t>
            </w:r>
          </w:p>
        </w:tc>
        <w:tc>
          <w:tcPr>
            <w:tcW w:w="0" w:type="auto"/>
            <w:gridSpan w:val="2"/>
            <w:tcBorders>
              <w:top w:val="single" w:sz="5" w:space="0" w:color="000000"/>
              <w:left w:val="single" w:sz="5" w:space="0" w:color="000000"/>
              <w:bottom w:val="single" w:sz="5" w:space="0" w:color="000000"/>
            </w:tcBorders>
          </w:tcPr>
          <w:p w14:paraId="53F62640" w14:textId="77777777" w:rsidR="006B7D67" w:rsidRPr="000A63AF" w:rsidRDefault="006B7D67" w:rsidP="00AA6C31">
            <w:pPr>
              <w:pStyle w:val="TableParagraph"/>
              <w:rPr>
                <w:sz w:val="20"/>
                <w:szCs w:val="20"/>
                <w:lang w:val="es-MX"/>
              </w:rPr>
            </w:pPr>
            <w:r w:rsidRPr="000A63AF">
              <w:rPr>
                <w:sz w:val="20"/>
                <w:szCs w:val="20"/>
                <w:lang w:val="es-MX"/>
              </w:rPr>
              <w:t>México, D.F. a 29 de mayo de 2012; en las instalaciones del CENETEC.</w:t>
            </w:r>
          </w:p>
        </w:tc>
      </w:tr>
      <w:tr w:rsidR="006B7D67" w:rsidRPr="00C43346" w14:paraId="46564289" w14:textId="77777777" w:rsidTr="00773893">
        <w:trPr>
          <w:trHeight w:hRule="exact" w:val="432"/>
          <w:jc w:val="center"/>
        </w:trPr>
        <w:tc>
          <w:tcPr>
            <w:tcW w:w="0" w:type="auto"/>
            <w:tcBorders>
              <w:top w:val="single" w:sz="5" w:space="0" w:color="000000"/>
              <w:bottom w:val="single" w:sz="5" w:space="0" w:color="000000"/>
              <w:right w:val="single" w:sz="5" w:space="0" w:color="000000"/>
            </w:tcBorders>
          </w:tcPr>
          <w:p w14:paraId="49463065" w14:textId="77777777" w:rsidR="006B7D67" w:rsidRPr="000A63AF" w:rsidRDefault="006B7D67" w:rsidP="008B3B25">
            <w:pPr>
              <w:pStyle w:val="TableParagraph"/>
              <w:spacing w:before="8"/>
              <w:ind w:left="16" w:right="56"/>
              <w:rPr>
                <w:b/>
                <w:sz w:val="20"/>
                <w:szCs w:val="20"/>
              </w:rPr>
            </w:pPr>
            <w:r w:rsidRPr="000A63AF">
              <w:rPr>
                <w:b/>
                <w:sz w:val="20"/>
                <w:szCs w:val="20"/>
              </w:rPr>
              <w:t>ESPECIALIDAD(ES):</w:t>
            </w:r>
          </w:p>
        </w:tc>
        <w:tc>
          <w:tcPr>
            <w:tcW w:w="0" w:type="auto"/>
            <w:gridSpan w:val="2"/>
            <w:tcBorders>
              <w:top w:val="single" w:sz="5" w:space="0" w:color="000000"/>
              <w:left w:val="single" w:sz="5" w:space="0" w:color="000000"/>
              <w:bottom w:val="single" w:sz="5" w:space="0" w:color="000000"/>
            </w:tcBorders>
          </w:tcPr>
          <w:p w14:paraId="24BB73CD" w14:textId="77777777" w:rsidR="006B7D67" w:rsidRPr="000A63AF" w:rsidRDefault="006B7D67" w:rsidP="00AA6C31">
            <w:pPr>
              <w:pStyle w:val="TableParagraph"/>
              <w:rPr>
                <w:sz w:val="20"/>
                <w:szCs w:val="20"/>
              </w:rPr>
            </w:pPr>
            <w:r w:rsidRPr="000A63AF">
              <w:rPr>
                <w:sz w:val="20"/>
                <w:szCs w:val="20"/>
              </w:rPr>
              <w:t>Médicas y quirúrgicas</w:t>
            </w:r>
          </w:p>
        </w:tc>
      </w:tr>
      <w:tr w:rsidR="006B7D67" w:rsidRPr="00C43346" w14:paraId="1DF43C99" w14:textId="77777777" w:rsidTr="00773893">
        <w:trPr>
          <w:trHeight w:hRule="exact" w:val="410"/>
          <w:jc w:val="center"/>
        </w:trPr>
        <w:tc>
          <w:tcPr>
            <w:tcW w:w="0" w:type="auto"/>
            <w:tcBorders>
              <w:top w:val="single" w:sz="5" w:space="0" w:color="000000"/>
              <w:bottom w:val="single" w:sz="5" w:space="0" w:color="000000"/>
              <w:right w:val="single" w:sz="5" w:space="0" w:color="000000"/>
            </w:tcBorders>
          </w:tcPr>
          <w:p w14:paraId="76434B0C" w14:textId="77777777" w:rsidR="006B7D67" w:rsidRPr="000A63AF" w:rsidRDefault="006B7D67" w:rsidP="008B3B25">
            <w:pPr>
              <w:pStyle w:val="TableParagraph"/>
              <w:spacing w:before="8"/>
              <w:ind w:left="16" w:right="56"/>
              <w:rPr>
                <w:b/>
                <w:sz w:val="20"/>
                <w:szCs w:val="20"/>
              </w:rPr>
            </w:pPr>
            <w:r w:rsidRPr="000A63AF">
              <w:rPr>
                <w:b/>
                <w:sz w:val="20"/>
                <w:szCs w:val="20"/>
              </w:rPr>
              <w:lastRenderedPageBreak/>
              <w:t>SERVICIO(S):</w:t>
            </w:r>
          </w:p>
        </w:tc>
        <w:tc>
          <w:tcPr>
            <w:tcW w:w="0" w:type="auto"/>
            <w:gridSpan w:val="2"/>
            <w:tcBorders>
              <w:top w:val="single" w:sz="5" w:space="0" w:color="000000"/>
              <w:left w:val="single" w:sz="5" w:space="0" w:color="000000"/>
              <w:bottom w:val="single" w:sz="5" w:space="0" w:color="000000"/>
            </w:tcBorders>
          </w:tcPr>
          <w:p w14:paraId="0EA2FDEE" w14:textId="77777777" w:rsidR="006B7D67" w:rsidRPr="000A63AF" w:rsidRDefault="006B7D67" w:rsidP="00AA6C31">
            <w:pPr>
              <w:pStyle w:val="TableParagraph"/>
              <w:rPr>
                <w:sz w:val="20"/>
                <w:szCs w:val="20"/>
              </w:rPr>
            </w:pPr>
            <w:r w:rsidRPr="000A63AF">
              <w:rPr>
                <w:sz w:val="20"/>
                <w:szCs w:val="20"/>
              </w:rPr>
              <w:t>Imagenología</w:t>
            </w:r>
          </w:p>
        </w:tc>
      </w:tr>
      <w:tr w:rsidR="006B7D67" w:rsidRPr="00C43346" w14:paraId="340AE24F" w14:textId="77777777" w:rsidTr="00773893">
        <w:trPr>
          <w:trHeight w:hRule="exact" w:val="288"/>
          <w:jc w:val="center"/>
        </w:trPr>
        <w:tc>
          <w:tcPr>
            <w:tcW w:w="0" w:type="auto"/>
            <w:tcBorders>
              <w:top w:val="single" w:sz="5" w:space="0" w:color="000000"/>
              <w:bottom w:val="single" w:sz="5" w:space="0" w:color="000000"/>
              <w:right w:val="single" w:sz="5" w:space="0" w:color="000000"/>
            </w:tcBorders>
          </w:tcPr>
          <w:p w14:paraId="3DC588B5" w14:textId="77777777" w:rsidR="006B7D67" w:rsidRPr="000A63AF" w:rsidRDefault="006B7D67" w:rsidP="008B3B25">
            <w:pPr>
              <w:pStyle w:val="TableParagraph"/>
              <w:spacing w:before="8"/>
              <w:ind w:left="16" w:right="56"/>
              <w:rPr>
                <w:b/>
                <w:sz w:val="20"/>
                <w:szCs w:val="20"/>
              </w:rPr>
            </w:pPr>
            <w:r w:rsidRPr="000A63AF">
              <w:rPr>
                <w:b/>
                <w:sz w:val="20"/>
                <w:szCs w:val="20"/>
              </w:rPr>
              <w:t>DEFINICIÓN CSG:</w:t>
            </w:r>
          </w:p>
        </w:tc>
        <w:tc>
          <w:tcPr>
            <w:tcW w:w="0" w:type="auto"/>
            <w:gridSpan w:val="2"/>
            <w:tcBorders>
              <w:top w:val="single" w:sz="5" w:space="0" w:color="000000"/>
              <w:left w:val="single" w:sz="5" w:space="0" w:color="000000"/>
              <w:bottom w:val="single" w:sz="5" w:space="0" w:color="000000"/>
            </w:tcBorders>
          </w:tcPr>
          <w:p w14:paraId="5E1A5A66" w14:textId="77777777" w:rsidR="006B7D67" w:rsidRPr="000A63AF" w:rsidRDefault="006B7D67" w:rsidP="00AA6C31">
            <w:pPr>
              <w:pStyle w:val="TableParagraph"/>
              <w:rPr>
                <w:sz w:val="20"/>
                <w:szCs w:val="20"/>
              </w:rPr>
            </w:pPr>
            <w:r w:rsidRPr="000A63AF">
              <w:rPr>
                <w:sz w:val="20"/>
                <w:szCs w:val="20"/>
              </w:rPr>
              <w:t>Sin definición</w:t>
            </w:r>
          </w:p>
        </w:tc>
      </w:tr>
      <w:tr w:rsidR="006B7D67" w:rsidRPr="00C43346" w14:paraId="53D1605E" w14:textId="77777777" w:rsidTr="00773893">
        <w:trPr>
          <w:trHeight w:hRule="exact" w:val="859"/>
          <w:jc w:val="center"/>
        </w:trPr>
        <w:tc>
          <w:tcPr>
            <w:tcW w:w="0" w:type="auto"/>
            <w:tcBorders>
              <w:top w:val="single" w:sz="5" w:space="0" w:color="000000"/>
              <w:bottom w:val="single" w:sz="5" w:space="0" w:color="000000"/>
              <w:right w:val="single" w:sz="5" w:space="0" w:color="000000"/>
            </w:tcBorders>
          </w:tcPr>
          <w:p w14:paraId="2098AFB7" w14:textId="77777777" w:rsidR="006B7D67" w:rsidRPr="000A63AF" w:rsidRDefault="006B7D67" w:rsidP="008B3B25">
            <w:pPr>
              <w:pStyle w:val="TableParagraph"/>
              <w:spacing w:before="106"/>
              <w:ind w:left="16" w:right="56"/>
              <w:rPr>
                <w:b/>
                <w:sz w:val="20"/>
                <w:szCs w:val="20"/>
              </w:rPr>
            </w:pPr>
            <w:r w:rsidRPr="000A63AF">
              <w:rPr>
                <w:b/>
                <w:sz w:val="20"/>
                <w:szCs w:val="20"/>
              </w:rPr>
              <w:t>NOMBRE GENÉRICO CENETEC:</w:t>
            </w:r>
          </w:p>
        </w:tc>
        <w:tc>
          <w:tcPr>
            <w:tcW w:w="0" w:type="auto"/>
            <w:gridSpan w:val="2"/>
            <w:tcBorders>
              <w:top w:val="single" w:sz="5" w:space="0" w:color="000000"/>
              <w:left w:val="single" w:sz="5" w:space="0" w:color="000000"/>
              <w:bottom w:val="single" w:sz="5" w:space="0" w:color="000000"/>
            </w:tcBorders>
          </w:tcPr>
          <w:p w14:paraId="1C99D01B" w14:textId="77777777" w:rsidR="006B7D67" w:rsidRPr="000A63AF" w:rsidRDefault="006B7D67" w:rsidP="006B7D67">
            <w:pPr>
              <w:pStyle w:val="TableParagraph"/>
              <w:spacing w:before="97"/>
              <w:rPr>
                <w:b/>
                <w:sz w:val="20"/>
                <w:szCs w:val="20"/>
                <w:lang w:val="es-MX"/>
              </w:rPr>
            </w:pPr>
            <w:r w:rsidRPr="000A63AF">
              <w:rPr>
                <w:b/>
                <w:sz w:val="20"/>
                <w:szCs w:val="20"/>
                <w:lang w:val="es-MX"/>
              </w:rPr>
              <w:t>UNIDAD PORTÁTIL PARA ULTRASONOGRAFÍA DOPPLER COLOR.</w:t>
            </w:r>
          </w:p>
        </w:tc>
      </w:tr>
      <w:tr w:rsidR="006B7D67" w:rsidRPr="00C43346" w14:paraId="34573E42" w14:textId="77777777" w:rsidTr="00773893">
        <w:trPr>
          <w:trHeight w:hRule="exact" w:val="958"/>
          <w:jc w:val="center"/>
        </w:trPr>
        <w:tc>
          <w:tcPr>
            <w:tcW w:w="0" w:type="auto"/>
            <w:tcBorders>
              <w:top w:val="single" w:sz="5" w:space="0" w:color="000000"/>
              <w:bottom w:val="single" w:sz="5" w:space="0" w:color="000000"/>
              <w:right w:val="single" w:sz="5" w:space="0" w:color="000000"/>
            </w:tcBorders>
          </w:tcPr>
          <w:p w14:paraId="226AD7B5" w14:textId="77777777" w:rsidR="006B7D67" w:rsidRPr="000A63AF" w:rsidRDefault="006B7D67" w:rsidP="008B3B25">
            <w:pPr>
              <w:pStyle w:val="TableParagraph"/>
              <w:spacing w:before="125"/>
              <w:ind w:left="16" w:right="56"/>
              <w:rPr>
                <w:b/>
                <w:sz w:val="20"/>
                <w:szCs w:val="20"/>
              </w:rPr>
            </w:pPr>
            <w:r w:rsidRPr="000A63AF">
              <w:rPr>
                <w:b/>
                <w:sz w:val="20"/>
                <w:szCs w:val="20"/>
              </w:rPr>
              <w:t>DEFINICIÓN CENETEC:</w:t>
            </w:r>
          </w:p>
        </w:tc>
        <w:tc>
          <w:tcPr>
            <w:tcW w:w="0" w:type="auto"/>
            <w:gridSpan w:val="2"/>
            <w:tcBorders>
              <w:top w:val="single" w:sz="5" w:space="0" w:color="000000"/>
              <w:left w:val="single" w:sz="5" w:space="0" w:color="000000"/>
              <w:bottom w:val="single" w:sz="5" w:space="0" w:color="000000"/>
            </w:tcBorders>
          </w:tcPr>
          <w:p w14:paraId="77E20142" w14:textId="77777777" w:rsidR="006B7D67" w:rsidRPr="000A63AF" w:rsidRDefault="006B7D67" w:rsidP="008B3B25">
            <w:pPr>
              <w:pStyle w:val="TableParagraph"/>
              <w:spacing w:before="22" w:line="261" w:lineRule="auto"/>
              <w:rPr>
                <w:sz w:val="20"/>
                <w:szCs w:val="20"/>
                <w:lang w:val="es-MX"/>
              </w:rPr>
            </w:pPr>
            <w:r w:rsidRPr="000A63AF">
              <w:rPr>
                <w:sz w:val="20"/>
                <w:szCs w:val="20"/>
                <w:lang w:val="es-MX"/>
              </w:rPr>
              <w:t>Equipo utilizado con fines diagnósticos para exploración ultrasonográfica con Doppler color para abdomen, ginecoobstetricia, pediatría, partes pequeñas, vascular periférico, intraoperatorio y músculo  esquelético.</w:t>
            </w:r>
          </w:p>
        </w:tc>
      </w:tr>
      <w:tr w:rsidR="006B7D67" w:rsidRPr="00C43346" w14:paraId="67173997" w14:textId="77777777" w:rsidTr="00773893">
        <w:trPr>
          <w:trHeight w:hRule="exact" w:val="395"/>
          <w:jc w:val="center"/>
        </w:trPr>
        <w:tc>
          <w:tcPr>
            <w:tcW w:w="0" w:type="auto"/>
            <w:tcBorders>
              <w:top w:val="single" w:sz="5" w:space="0" w:color="000000"/>
              <w:bottom w:val="single" w:sz="5" w:space="0" w:color="000000"/>
              <w:right w:val="single" w:sz="5" w:space="0" w:color="000000"/>
            </w:tcBorders>
          </w:tcPr>
          <w:p w14:paraId="11FC386E" w14:textId="77777777" w:rsidR="006B7D67" w:rsidRPr="000A63AF" w:rsidRDefault="006B7D67" w:rsidP="008B3B25">
            <w:pPr>
              <w:pStyle w:val="TableParagraph"/>
              <w:spacing w:before="106"/>
              <w:ind w:left="16" w:right="56"/>
              <w:rPr>
                <w:b/>
                <w:sz w:val="20"/>
                <w:szCs w:val="20"/>
              </w:rPr>
            </w:pPr>
            <w:r w:rsidRPr="000A63AF">
              <w:rPr>
                <w:b/>
                <w:sz w:val="20"/>
                <w:szCs w:val="20"/>
              </w:rPr>
              <w:t>NOMBRE GMDN:</w:t>
            </w:r>
          </w:p>
        </w:tc>
        <w:tc>
          <w:tcPr>
            <w:tcW w:w="0" w:type="auto"/>
            <w:gridSpan w:val="2"/>
            <w:tcBorders>
              <w:top w:val="single" w:sz="5" w:space="0" w:color="000000"/>
              <w:left w:val="single" w:sz="5" w:space="0" w:color="000000"/>
              <w:bottom w:val="single" w:sz="5" w:space="0" w:color="000000"/>
            </w:tcBorders>
          </w:tcPr>
          <w:p w14:paraId="140D8E42" w14:textId="77777777" w:rsidR="006B7D67" w:rsidRPr="000A63AF" w:rsidRDefault="006B7D67" w:rsidP="006B7D67">
            <w:pPr>
              <w:pStyle w:val="TableParagraph"/>
              <w:spacing w:before="97"/>
              <w:rPr>
                <w:b/>
                <w:sz w:val="20"/>
                <w:szCs w:val="20"/>
                <w:lang w:val="es-MX"/>
              </w:rPr>
            </w:pPr>
            <w:r w:rsidRPr="000A63AF">
              <w:rPr>
                <w:b/>
                <w:sz w:val="20"/>
                <w:szCs w:val="20"/>
                <w:lang w:val="es-MX"/>
              </w:rPr>
              <w:t>SISTEMA DE IMÁGENES POR ULTRASONIDO DE USO GENERAL</w:t>
            </w:r>
          </w:p>
        </w:tc>
      </w:tr>
      <w:tr w:rsidR="006B7D67" w:rsidRPr="00C43346" w14:paraId="6A855A9B" w14:textId="77777777" w:rsidTr="00773893">
        <w:trPr>
          <w:trHeight w:hRule="exact" w:val="2606"/>
          <w:jc w:val="center"/>
        </w:trPr>
        <w:tc>
          <w:tcPr>
            <w:tcW w:w="0" w:type="auto"/>
            <w:tcBorders>
              <w:top w:val="single" w:sz="5" w:space="0" w:color="000000"/>
              <w:bottom w:val="single" w:sz="5" w:space="0" w:color="000000"/>
              <w:right w:val="single" w:sz="5" w:space="0" w:color="000000"/>
            </w:tcBorders>
          </w:tcPr>
          <w:p w14:paraId="010937DE" w14:textId="77777777" w:rsidR="006B7D67" w:rsidRPr="000A63AF" w:rsidRDefault="006B7D67" w:rsidP="008B3B25">
            <w:pPr>
              <w:pStyle w:val="TableParagraph"/>
              <w:rPr>
                <w:rFonts w:ascii="Times New Roman"/>
                <w:sz w:val="20"/>
                <w:szCs w:val="20"/>
                <w:lang w:val="es-MX"/>
              </w:rPr>
            </w:pPr>
          </w:p>
          <w:p w14:paraId="59B0E33D" w14:textId="77777777" w:rsidR="006B7D67" w:rsidRPr="000A63AF" w:rsidRDefault="006B7D67" w:rsidP="008B3B25">
            <w:pPr>
              <w:pStyle w:val="TableParagraph"/>
              <w:rPr>
                <w:rFonts w:ascii="Times New Roman"/>
                <w:sz w:val="20"/>
                <w:szCs w:val="20"/>
                <w:lang w:val="es-MX"/>
              </w:rPr>
            </w:pPr>
          </w:p>
          <w:p w14:paraId="720A7FB6" w14:textId="77777777" w:rsidR="006B7D67" w:rsidRPr="000A63AF" w:rsidRDefault="006B7D67" w:rsidP="008B3B25">
            <w:pPr>
              <w:pStyle w:val="TableParagraph"/>
              <w:spacing w:before="7"/>
              <w:rPr>
                <w:rFonts w:ascii="Times New Roman"/>
                <w:sz w:val="20"/>
                <w:szCs w:val="20"/>
                <w:lang w:val="es-MX"/>
              </w:rPr>
            </w:pPr>
          </w:p>
          <w:p w14:paraId="17D26BA5" w14:textId="77777777" w:rsidR="006B7D67" w:rsidRPr="000A63AF" w:rsidRDefault="006B7D67" w:rsidP="008B3B25">
            <w:pPr>
              <w:pStyle w:val="TableParagraph"/>
              <w:ind w:left="16" w:right="56"/>
              <w:rPr>
                <w:b/>
                <w:sz w:val="20"/>
                <w:szCs w:val="20"/>
              </w:rPr>
            </w:pPr>
            <w:r w:rsidRPr="000A63AF">
              <w:rPr>
                <w:b/>
                <w:sz w:val="20"/>
                <w:szCs w:val="20"/>
              </w:rPr>
              <w:t>DEFINICIÓN GMDN:</w:t>
            </w:r>
          </w:p>
        </w:tc>
        <w:tc>
          <w:tcPr>
            <w:tcW w:w="0" w:type="auto"/>
            <w:gridSpan w:val="2"/>
            <w:tcBorders>
              <w:top w:val="single" w:sz="5" w:space="0" w:color="000000"/>
              <w:left w:val="single" w:sz="5" w:space="0" w:color="000000"/>
              <w:bottom w:val="single" w:sz="5" w:space="0" w:color="000000"/>
            </w:tcBorders>
          </w:tcPr>
          <w:p w14:paraId="7E785C99" w14:textId="3B929F6D" w:rsidR="006B7D67" w:rsidRPr="000A63AF" w:rsidRDefault="006B7D67" w:rsidP="008B3B25">
            <w:pPr>
              <w:pStyle w:val="TableParagraph"/>
              <w:spacing w:before="58" w:line="261" w:lineRule="auto"/>
              <w:ind w:right="12"/>
              <w:jc w:val="both"/>
              <w:rPr>
                <w:sz w:val="20"/>
                <w:szCs w:val="20"/>
                <w:lang w:val="es-MX"/>
              </w:rPr>
            </w:pPr>
            <w:r w:rsidRPr="000A63AF">
              <w:rPr>
                <w:sz w:val="20"/>
                <w:szCs w:val="20"/>
                <w:lang w:val="es-MX"/>
              </w:rPr>
              <w:t xml:space="preserve">Conjunto de elementos utilizados en una amplia variedad de procedimientos de obtención de imágenes extracorpóreos e intracorpóreos (ecoendoscopia o endoscopia). Admite una gran variedad de transductores y paquetes de aplicaciones de software relacionados, que permite obtener, visualizar y analizar la información ecográfica. Dependiendo de los transductores y del software, se </w:t>
            </w:r>
            <w:r w:rsidR="00694465">
              <w:rPr>
                <w:sz w:val="20"/>
                <w:szCs w:val="20"/>
                <w:lang w:val="es-MX"/>
              </w:rPr>
              <w:t xml:space="preserve">deberá </w:t>
            </w:r>
            <w:r w:rsidRPr="000A63AF">
              <w:rPr>
                <w:sz w:val="20"/>
                <w:szCs w:val="20"/>
                <w:lang w:val="es-MX"/>
              </w:rPr>
              <w:t>utilizar en procedimientos de obtención de imágenes de uso general, cardiacos, obstétricos y ginecológicos, endoscópicos, mamográficos, prostáticos, vasculares, intraquirúrgicos, Doppler o Doppler  color.</w:t>
            </w:r>
          </w:p>
        </w:tc>
      </w:tr>
      <w:tr w:rsidR="006B7D67" w:rsidRPr="00C43346" w14:paraId="066C4A8B" w14:textId="77777777" w:rsidTr="00773893">
        <w:trPr>
          <w:trHeight w:hRule="exact" w:val="329"/>
          <w:jc w:val="center"/>
        </w:trPr>
        <w:tc>
          <w:tcPr>
            <w:tcW w:w="0" w:type="auto"/>
            <w:tcBorders>
              <w:top w:val="single" w:sz="5" w:space="0" w:color="000000"/>
              <w:bottom w:val="single" w:sz="5" w:space="0" w:color="000000"/>
              <w:right w:val="single" w:sz="5" w:space="0" w:color="000000"/>
            </w:tcBorders>
          </w:tcPr>
          <w:p w14:paraId="18F1E46C" w14:textId="77777777" w:rsidR="006B7D67" w:rsidRPr="000A63AF" w:rsidRDefault="006B7D67" w:rsidP="008B3B25">
            <w:pPr>
              <w:pStyle w:val="TableParagraph"/>
              <w:spacing w:before="8"/>
              <w:ind w:left="16" w:right="56"/>
              <w:rPr>
                <w:b/>
                <w:sz w:val="20"/>
                <w:szCs w:val="20"/>
              </w:rPr>
            </w:pPr>
            <w:r w:rsidRPr="000A63AF">
              <w:rPr>
                <w:b/>
                <w:sz w:val="20"/>
                <w:szCs w:val="20"/>
              </w:rPr>
              <w:t>CLAVE CABMS:</w:t>
            </w:r>
          </w:p>
        </w:tc>
        <w:tc>
          <w:tcPr>
            <w:tcW w:w="0" w:type="auto"/>
            <w:gridSpan w:val="2"/>
            <w:tcBorders>
              <w:top w:val="single" w:sz="5" w:space="0" w:color="000000"/>
              <w:left w:val="single" w:sz="5" w:space="0" w:color="000000"/>
              <w:bottom w:val="single" w:sz="5" w:space="0" w:color="000000"/>
            </w:tcBorders>
          </w:tcPr>
          <w:p w14:paraId="12D4BD3B" w14:textId="77777777" w:rsidR="006B7D67" w:rsidRPr="000A63AF" w:rsidRDefault="006B7D67" w:rsidP="00AA6C31">
            <w:pPr>
              <w:pStyle w:val="TableParagraph"/>
              <w:rPr>
                <w:sz w:val="20"/>
                <w:szCs w:val="20"/>
              </w:rPr>
            </w:pPr>
            <w:r w:rsidRPr="000A63AF">
              <w:rPr>
                <w:sz w:val="20"/>
                <w:szCs w:val="20"/>
              </w:rPr>
              <w:t>I060200470</w:t>
            </w:r>
          </w:p>
        </w:tc>
      </w:tr>
      <w:tr w:rsidR="006B7D67" w:rsidRPr="00C43346" w14:paraId="5C802E10" w14:textId="77777777" w:rsidTr="00773893">
        <w:trPr>
          <w:trHeight w:hRule="exact" w:val="536"/>
          <w:jc w:val="center"/>
        </w:trPr>
        <w:tc>
          <w:tcPr>
            <w:tcW w:w="0" w:type="auto"/>
            <w:vMerge w:val="restart"/>
            <w:tcBorders>
              <w:top w:val="single" w:sz="5" w:space="0" w:color="000000"/>
              <w:right w:val="single" w:sz="5" w:space="0" w:color="000000"/>
            </w:tcBorders>
          </w:tcPr>
          <w:p w14:paraId="03745C44" w14:textId="77777777" w:rsidR="006B7D67" w:rsidRPr="000A63AF" w:rsidRDefault="006B7D67" w:rsidP="008B3B25">
            <w:pPr>
              <w:pStyle w:val="TableParagraph"/>
              <w:rPr>
                <w:rFonts w:ascii="Times New Roman"/>
                <w:sz w:val="20"/>
                <w:szCs w:val="20"/>
              </w:rPr>
            </w:pPr>
          </w:p>
          <w:p w14:paraId="22043ECC" w14:textId="77777777" w:rsidR="006B7D67" w:rsidRPr="000A63AF" w:rsidRDefault="006B7D67" w:rsidP="008B3B25">
            <w:pPr>
              <w:pStyle w:val="TableParagraph"/>
              <w:rPr>
                <w:rFonts w:ascii="Times New Roman"/>
                <w:sz w:val="20"/>
                <w:szCs w:val="20"/>
              </w:rPr>
            </w:pPr>
          </w:p>
          <w:p w14:paraId="17E9E464" w14:textId="77777777" w:rsidR="006B7D67" w:rsidRPr="000A63AF" w:rsidRDefault="006B7D67" w:rsidP="008B3B25">
            <w:pPr>
              <w:pStyle w:val="TableParagraph"/>
              <w:rPr>
                <w:rFonts w:ascii="Times New Roman"/>
                <w:sz w:val="20"/>
                <w:szCs w:val="20"/>
              </w:rPr>
            </w:pPr>
          </w:p>
          <w:p w14:paraId="02EB805C" w14:textId="77777777" w:rsidR="006B7D67" w:rsidRPr="000A63AF" w:rsidRDefault="006B7D67" w:rsidP="008B3B25">
            <w:pPr>
              <w:pStyle w:val="TableParagraph"/>
              <w:rPr>
                <w:rFonts w:ascii="Times New Roman"/>
                <w:sz w:val="20"/>
                <w:szCs w:val="20"/>
              </w:rPr>
            </w:pPr>
          </w:p>
          <w:p w14:paraId="1FA80D76" w14:textId="77777777" w:rsidR="006B7D67" w:rsidRPr="000A63AF" w:rsidRDefault="006B7D67" w:rsidP="008B3B25">
            <w:pPr>
              <w:pStyle w:val="TableParagraph"/>
              <w:rPr>
                <w:rFonts w:ascii="Times New Roman"/>
                <w:sz w:val="20"/>
                <w:szCs w:val="20"/>
              </w:rPr>
            </w:pPr>
          </w:p>
          <w:p w14:paraId="0D1918A7" w14:textId="77777777" w:rsidR="006B7D67" w:rsidRPr="000A63AF" w:rsidRDefault="006B7D67" w:rsidP="008B3B25">
            <w:pPr>
              <w:pStyle w:val="TableParagraph"/>
              <w:rPr>
                <w:rFonts w:ascii="Times New Roman"/>
                <w:sz w:val="20"/>
                <w:szCs w:val="20"/>
              </w:rPr>
            </w:pPr>
          </w:p>
          <w:p w14:paraId="16D36C4D" w14:textId="77777777" w:rsidR="006B7D67" w:rsidRPr="000A63AF" w:rsidRDefault="006B7D67" w:rsidP="008B3B25">
            <w:pPr>
              <w:pStyle w:val="TableParagraph"/>
              <w:rPr>
                <w:rFonts w:ascii="Times New Roman"/>
                <w:sz w:val="20"/>
                <w:szCs w:val="20"/>
              </w:rPr>
            </w:pPr>
          </w:p>
          <w:p w14:paraId="47EE9133" w14:textId="77777777" w:rsidR="006B7D67" w:rsidRPr="000A63AF" w:rsidRDefault="006B7D67" w:rsidP="008B3B25">
            <w:pPr>
              <w:pStyle w:val="TableParagraph"/>
              <w:rPr>
                <w:rFonts w:ascii="Times New Roman"/>
                <w:sz w:val="20"/>
                <w:szCs w:val="20"/>
              </w:rPr>
            </w:pPr>
          </w:p>
          <w:p w14:paraId="26453974" w14:textId="77777777" w:rsidR="006B7D67" w:rsidRPr="000A63AF" w:rsidRDefault="006B7D67" w:rsidP="008B3B25">
            <w:pPr>
              <w:pStyle w:val="TableParagraph"/>
              <w:rPr>
                <w:rFonts w:ascii="Times New Roman"/>
                <w:sz w:val="20"/>
                <w:szCs w:val="20"/>
              </w:rPr>
            </w:pPr>
          </w:p>
          <w:p w14:paraId="48B9EE82" w14:textId="77777777" w:rsidR="006B7D67" w:rsidRPr="000A63AF" w:rsidRDefault="006B7D67" w:rsidP="008B3B25">
            <w:pPr>
              <w:pStyle w:val="TableParagraph"/>
              <w:rPr>
                <w:rFonts w:ascii="Times New Roman"/>
                <w:sz w:val="20"/>
                <w:szCs w:val="20"/>
              </w:rPr>
            </w:pPr>
          </w:p>
          <w:p w14:paraId="1FFFC320" w14:textId="77777777" w:rsidR="006B7D67" w:rsidRPr="000A63AF" w:rsidRDefault="006B7D67" w:rsidP="008B3B25">
            <w:pPr>
              <w:pStyle w:val="TableParagraph"/>
              <w:rPr>
                <w:rFonts w:ascii="Times New Roman"/>
                <w:sz w:val="20"/>
                <w:szCs w:val="20"/>
              </w:rPr>
            </w:pPr>
          </w:p>
          <w:p w14:paraId="31ED6A8F" w14:textId="77777777" w:rsidR="006B7D67" w:rsidRPr="000A63AF" w:rsidRDefault="006B7D67" w:rsidP="008B3B25">
            <w:pPr>
              <w:pStyle w:val="TableParagraph"/>
              <w:rPr>
                <w:rFonts w:ascii="Times New Roman"/>
                <w:sz w:val="20"/>
                <w:szCs w:val="20"/>
              </w:rPr>
            </w:pPr>
          </w:p>
          <w:p w14:paraId="7C1DB1CF" w14:textId="77777777" w:rsidR="006B7D67" w:rsidRPr="000A63AF" w:rsidRDefault="006B7D67" w:rsidP="008B3B25">
            <w:pPr>
              <w:pStyle w:val="TableParagraph"/>
              <w:rPr>
                <w:rFonts w:ascii="Times New Roman"/>
                <w:sz w:val="20"/>
                <w:szCs w:val="20"/>
              </w:rPr>
            </w:pPr>
          </w:p>
          <w:p w14:paraId="1A3B4571" w14:textId="77777777" w:rsidR="006B7D67" w:rsidRPr="000A63AF" w:rsidRDefault="006B7D67" w:rsidP="008B3B25">
            <w:pPr>
              <w:pStyle w:val="TableParagraph"/>
              <w:rPr>
                <w:rFonts w:ascii="Times New Roman"/>
                <w:sz w:val="20"/>
                <w:szCs w:val="20"/>
              </w:rPr>
            </w:pPr>
          </w:p>
          <w:p w14:paraId="6EE3C19C" w14:textId="77777777" w:rsidR="006B7D67" w:rsidRPr="000A63AF" w:rsidRDefault="006B7D67" w:rsidP="008B3B25">
            <w:pPr>
              <w:pStyle w:val="TableParagraph"/>
              <w:rPr>
                <w:rFonts w:ascii="Times New Roman"/>
                <w:sz w:val="20"/>
                <w:szCs w:val="20"/>
              </w:rPr>
            </w:pPr>
          </w:p>
          <w:p w14:paraId="32877B67" w14:textId="77777777" w:rsidR="006B7D67" w:rsidRPr="000A63AF" w:rsidRDefault="006B7D67" w:rsidP="008B3B25">
            <w:pPr>
              <w:pStyle w:val="TableParagraph"/>
              <w:rPr>
                <w:rFonts w:ascii="Times New Roman"/>
                <w:sz w:val="20"/>
                <w:szCs w:val="20"/>
              </w:rPr>
            </w:pPr>
          </w:p>
          <w:p w14:paraId="1295F078" w14:textId="77777777" w:rsidR="006B7D67" w:rsidRPr="000A63AF" w:rsidRDefault="006B7D67" w:rsidP="008B3B25">
            <w:pPr>
              <w:pStyle w:val="TableParagraph"/>
              <w:spacing w:before="99"/>
              <w:ind w:left="16" w:right="56"/>
              <w:rPr>
                <w:b/>
                <w:sz w:val="20"/>
                <w:szCs w:val="20"/>
              </w:rPr>
            </w:pPr>
            <w:r w:rsidRPr="000A63AF">
              <w:rPr>
                <w:b/>
                <w:sz w:val="20"/>
                <w:szCs w:val="20"/>
              </w:rPr>
              <w:t>DESCRIPCIÓN:</w:t>
            </w:r>
          </w:p>
        </w:tc>
        <w:tc>
          <w:tcPr>
            <w:tcW w:w="0" w:type="auto"/>
            <w:gridSpan w:val="2"/>
            <w:tcBorders>
              <w:top w:val="single" w:sz="5" w:space="0" w:color="000000"/>
              <w:left w:val="single" w:sz="5" w:space="0" w:color="000000"/>
              <w:bottom w:val="single" w:sz="5" w:space="0" w:color="000000"/>
            </w:tcBorders>
          </w:tcPr>
          <w:p w14:paraId="1D36DB1A" w14:textId="77777777" w:rsidR="006B7D67" w:rsidRPr="000A63AF" w:rsidRDefault="006B7D67" w:rsidP="00AA6C31">
            <w:pPr>
              <w:pStyle w:val="TableParagraph"/>
              <w:rPr>
                <w:sz w:val="20"/>
                <w:szCs w:val="20"/>
                <w:lang w:val="es-MX"/>
              </w:rPr>
            </w:pPr>
            <w:r w:rsidRPr="000A63AF">
              <w:rPr>
                <w:sz w:val="20"/>
                <w:szCs w:val="20"/>
                <w:lang w:val="es-MX"/>
              </w:rPr>
              <w:t>1.- Control de ganancia y ajuste de la curva TGC por medio de tres controles independientes o  mayor.</w:t>
            </w:r>
          </w:p>
        </w:tc>
      </w:tr>
      <w:tr w:rsidR="006B7D67" w:rsidRPr="00C43346" w14:paraId="49D413D6" w14:textId="77777777" w:rsidTr="00773893">
        <w:trPr>
          <w:trHeight w:hRule="exact" w:val="289"/>
          <w:jc w:val="center"/>
        </w:trPr>
        <w:tc>
          <w:tcPr>
            <w:tcW w:w="0" w:type="auto"/>
            <w:vMerge/>
            <w:tcBorders>
              <w:right w:val="single" w:sz="5" w:space="0" w:color="000000"/>
            </w:tcBorders>
          </w:tcPr>
          <w:p w14:paraId="3C740FCD"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4B8F0C34" w14:textId="77777777" w:rsidR="006B7D67" w:rsidRPr="000A63AF" w:rsidRDefault="006B7D67" w:rsidP="00AA6C31">
            <w:pPr>
              <w:pStyle w:val="TableParagraph"/>
              <w:rPr>
                <w:sz w:val="20"/>
                <w:szCs w:val="20"/>
                <w:lang w:val="es-MX"/>
              </w:rPr>
            </w:pPr>
            <w:r w:rsidRPr="000A63AF">
              <w:rPr>
                <w:sz w:val="20"/>
                <w:szCs w:val="20"/>
                <w:lang w:val="es-MX"/>
              </w:rPr>
              <w:t>2.- Con procesamiento digital de imagen.</w:t>
            </w:r>
          </w:p>
        </w:tc>
      </w:tr>
      <w:tr w:rsidR="006B7D67" w:rsidRPr="00C43346" w14:paraId="0F083AF6" w14:textId="77777777" w:rsidTr="00773893">
        <w:trPr>
          <w:trHeight w:hRule="exact" w:val="435"/>
          <w:jc w:val="center"/>
        </w:trPr>
        <w:tc>
          <w:tcPr>
            <w:tcW w:w="0" w:type="auto"/>
            <w:vMerge/>
            <w:tcBorders>
              <w:right w:val="single" w:sz="5" w:space="0" w:color="000000"/>
            </w:tcBorders>
          </w:tcPr>
          <w:p w14:paraId="6809D6A0"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5C7BA8D1" w14:textId="77777777" w:rsidR="006B7D67" w:rsidRPr="000A63AF" w:rsidRDefault="006B7D67" w:rsidP="00AA6C31">
            <w:pPr>
              <w:pStyle w:val="TableParagraph"/>
              <w:rPr>
                <w:sz w:val="20"/>
                <w:szCs w:val="20"/>
                <w:lang w:val="es-MX"/>
              </w:rPr>
            </w:pPr>
            <w:r w:rsidRPr="000A63AF">
              <w:rPr>
                <w:sz w:val="20"/>
                <w:szCs w:val="20"/>
                <w:lang w:val="es-MX"/>
              </w:rPr>
              <w:t>3.- Rango dinámico del sistema de mínimo 150 dB.</w:t>
            </w:r>
          </w:p>
        </w:tc>
      </w:tr>
      <w:tr w:rsidR="006B7D67" w:rsidRPr="00C43346" w14:paraId="0A4B6538" w14:textId="77777777" w:rsidTr="00773893">
        <w:trPr>
          <w:trHeight w:hRule="exact" w:val="509"/>
          <w:jc w:val="center"/>
        </w:trPr>
        <w:tc>
          <w:tcPr>
            <w:tcW w:w="0" w:type="auto"/>
            <w:vMerge/>
            <w:tcBorders>
              <w:right w:val="single" w:sz="5" w:space="0" w:color="000000"/>
            </w:tcBorders>
          </w:tcPr>
          <w:p w14:paraId="49CAAB76" w14:textId="77777777" w:rsidR="006B7D67" w:rsidRPr="000A63AF" w:rsidRDefault="006B7D67" w:rsidP="008B3B25">
            <w:pPr>
              <w:rPr>
                <w:sz w:val="20"/>
                <w:szCs w:val="20"/>
                <w:lang w:val="es-MX"/>
              </w:rPr>
            </w:pPr>
          </w:p>
        </w:tc>
        <w:tc>
          <w:tcPr>
            <w:tcW w:w="0" w:type="auto"/>
            <w:vMerge w:val="restart"/>
            <w:tcBorders>
              <w:top w:val="single" w:sz="5" w:space="0" w:color="000000"/>
              <w:left w:val="single" w:sz="5" w:space="0" w:color="000000"/>
              <w:right w:val="single" w:sz="5" w:space="0" w:color="000000"/>
            </w:tcBorders>
          </w:tcPr>
          <w:p w14:paraId="7F209B44" w14:textId="77777777" w:rsidR="006B7D67" w:rsidRPr="000A63AF" w:rsidRDefault="006B7D67" w:rsidP="00AA6C31">
            <w:pPr>
              <w:pStyle w:val="TableParagraph"/>
              <w:rPr>
                <w:rFonts w:ascii="Times New Roman"/>
                <w:sz w:val="20"/>
                <w:szCs w:val="20"/>
                <w:lang w:val="es-MX"/>
              </w:rPr>
            </w:pPr>
          </w:p>
          <w:p w14:paraId="20F171E5" w14:textId="77777777" w:rsidR="006B7D67" w:rsidRPr="000A63AF" w:rsidRDefault="006B7D67" w:rsidP="00AA6C31">
            <w:pPr>
              <w:pStyle w:val="TableParagraph"/>
              <w:spacing w:before="8"/>
              <w:rPr>
                <w:rFonts w:ascii="Times New Roman"/>
                <w:sz w:val="20"/>
                <w:szCs w:val="20"/>
                <w:lang w:val="es-MX"/>
              </w:rPr>
            </w:pPr>
          </w:p>
          <w:p w14:paraId="69AB3123" w14:textId="77777777" w:rsidR="006B7D67" w:rsidRPr="000A63AF" w:rsidRDefault="006B7D67" w:rsidP="00AA6C31">
            <w:pPr>
              <w:pStyle w:val="TableParagraph"/>
              <w:ind w:left="645" w:right="56"/>
              <w:rPr>
                <w:sz w:val="20"/>
                <w:szCs w:val="20"/>
              </w:rPr>
            </w:pPr>
            <w:r w:rsidRPr="000A63AF">
              <w:rPr>
                <w:sz w:val="20"/>
                <w:szCs w:val="20"/>
              </w:rPr>
              <w:t>4.- Modos:</w:t>
            </w:r>
          </w:p>
        </w:tc>
        <w:tc>
          <w:tcPr>
            <w:tcW w:w="0" w:type="auto"/>
            <w:tcBorders>
              <w:top w:val="single" w:sz="5" w:space="0" w:color="000000"/>
              <w:left w:val="single" w:sz="5" w:space="0" w:color="000000"/>
              <w:bottom w:val="single" w:sz="5" w:space="0" w:color="000000"/>
            </w:tcBorders>
          </w:tcPr>
          <w:p w14:paraId="6788E879" w14:textId="77777777" w:rsidR="006B7D67" w:rsidRPr="000A63AF" w:rsidRDefault="006B7D67" w:rsidP="00AA6C31">
            <w:pPr>
              <w:pStyle w:val="TableParagraph"/>
              <w:ind w:left="23" w:right="84"/>
              <w:rPr>
                <w:sz w:val="20"/>
                <w:szCs w:val="20"/>
                <w:lang w:val="es-MX"/>
              </w:rPr>
            </w:pPr>
            <w:r w:rsidRPr="000A63AF">
              <w:rPr>
                <w:sz w:val="20"/>
                <w:szCs w:val="20"/>
                <w:lang w:val="es-MX"/>
              </w:rPr>
              <w:t>4.1.- Bidimensional con modo M simultáneo.</w:t>
            </w:r>
          </w:p>
        </w:tc>
      </w:tr>
      <w:tr w:rsidR="006B7D67" w:rsidRPr="00C43346" w14:paraId="5BC4F2D1" w14:textId="77777777" w:rsidTr="00773893">
        <w:trPr>
          <w:trHeight w:hRule="exact" w:val="288"/>
          <w:jc w:val="center"/>
        </w:trPr>
        <w:tc>
          <w:tcPr>
            <w:tcW w:w="0" w:type="auto"/>
            <w:vMerge/>
            <w:tcBorders>
              <w:right w:val="single" w:sz="5" w:space="0" w:color="000000"/>
            </w:tcBorders>
          </w:tcPr>
          <w:p w14:paraId="0976C11B" w14:textId="77777777" w:rsidR="006B7D67" w:rsidRPr="000A63AF" w:rsidRDefault="006B7D67" w:rsidP="008B3B25">
            <w:pPr>
              <w:rPr>
                <w:sz w:val="20"/>
                <w:szCs w:val="20"/>
                <w:lang w:val="es-MX"/>
              </w:rPr>
            </w:pPr>
          </w:p>
        </w:tc>
        <w:tc>
          <w:tcPr>
            <w:tcW w:w="0" w:type="auto"/>
            <w:vMerge/>
            <w:tcBorders>
              <w:left w:val="single" w:sz="5" w:space="0" w:color="000000"/>
              <w:right w:val="single" w:sz="5" w:space="0" w:color="000000"/>
            </w:tcBorders>
          </w:tcPr>
          <w:p w14:paraId="2BDADF48" w14:textId="77777777" w:rsidR="006B7D67" w:rsidRPr="000A63AF" w:rsidRDefault="006B7D67" w:rsidP="00AA6C31">
            <w:pPr>
              <w:spacing w:line="240" w:lineRule="auto"/>
              <w:rPr>
                <w:sz w:val="20"/>
                <w:szCs w:val="20"/>
                <w:lang w:val="es-MX"/>
              </w:rPr>
            </w:pPr>
          </w:p>
        </w:tc>
        <w:tc>
          <w:tcPr>
            <w:tcW w:w="0" w:type="auto"/>
            <w:tcBorders>
              <w:top w:val="single" w:sz="5" w:space="0" w:color="000000"/>
              <w:left w:val="single" w:sz="5" w:space="0" w:color="000000"/>
              <w:bottom w:val="single" w:sz="5" w:space="0" w:color="000000"/>
            </w:tcBorders>
          </w:tcPr>
          <w:p w14:paraId="06B4A906" w14:textId="77777777" w:rsidR="006B7D67" w:rsidRPr="000A63AF" w:rsidRDefault="006B7D67" w:rsidP="00AA6C31">
            <w:pPr>
              <w:pStyle w:val="TableParagraph"/>
              <w:ind w:left="23" w:right="84"/>
              <w:rPr>
                <w:sz w:val="20"/>
                <w:szCs w:val="20"/>
              </w:rPr>
            </w:pPr>
            <w:r w:rsidRPr="000A63AF">
              <w:rPr>
                <w:sz w:val="20"/>
                <w:szCs w:val="20"/>
              </w:rPr>
              <w:t>4.2.- Doppler pulsado.</w:t>
            </w:r>
          </w:p>
        </w:tc>
      </w:tr>
      <w:tr w:rsidR="006B7D67" w:rsidRPr="00C43346" w14:paraId="2058E18E" w14:textId="77777777" w:rsidTr="00773893">
        <w:trPr>
          <w:trHeight w:hRule="exact" w:val="292"/>
          <w:jc w:val="center"/>
        </w:trPr>
        <w:tc>
          <w:tcPr>
            <w:tcW w:w="0" w:type="auto"/>
            <w:vMerge/>
            <w:tcBorders>
              <w:right w:val="single" w:sz="5" w:space="0" w:color="000000"/>
            </w:tcBorders>
          </w:tcPr>
          <w:p w14:paraId="2DA41923" w14:textId="77777777" w:rsidR="006B7D67" w:rsidRPr="000A63AF" w:rsidRDefault="006B7D67" w:rsidP="008B3B25">
            <w:pPr>
              <w:rPr>
                <w:sz w:val="20"/>
                <w:szCs w:val="20"/>
              </w:rPr>
            </w:pPr>
          </w:p>
        </w:tc>
        <w:tc>
          <w:tcPr>
            <w:tcW w:w="0" w:type="auto"/>
            <w:vMerge/>
            <w:tcBorders>
              <w:left w:val="single" w:sz="5" w:space="0" w:color="000000"/>
              <w:right w:val="single" w:sz="5" w:space="0" w:color="000000"/>
            </w:tcBorders>
          </w:tcPr>
          <w:p w14:paraId="0B652C0F" w14:textId="77777777" w:rsidR="006B7D67" w:rsidRPr="000A63AF" w:rsidRDefault="006B7D67" w:rsidP="00AA6C31">
            <w:pPr>
              <w:spacing w:line="240" w:lineRule="auto"/>
              <w:rPr>
                <w:sz w:val="20"/>
                <w:szCs w:val="20"/>
              </w:rPr>
            </w:pPr>
          </w:p>
        </w:tc>
        <w:tc>
          <w:tcPr>
            <w:tcW w:w="0" w:type="auto"/>
            <w:tcBorders>
              <w:top w:val="single" w:sz="5" w:space="0" w:color="000000"/>
              <w:left w:val="single" w:sz="5" w:space="0" w:color="000000"/>
              <w:bottom w:val="single" w:sz="5" w:space="0" w:color="000000"/>
            </w:tcBorders>
          </w:tcPr>
          <w:p w14:paraId="4357F4D8" w14:textId="77777777" w:rsidR="006B7D67" w:rsidRPr="000A63AF" w:rsidRDefault="006B7D67" w:rsidP="00AA6C31">
            <w:pPr>
              <w:pStyle w:val="TableParagraph"/>
              <w:ind w:left="23" w:right="84"/>
              <w:rPr>
                <w:sz w:val="20"/>
                <w:szCs w:val="20"/>
              </w:rPr>
            </w:pPr>
            <w:r w:rsidRPr="000A63AF">
              <w:rPr>
                <w:sz w:val="20"/>
                <w:szCs w:val="20"/>
              </w:rPr>
              <w:t>4.3.- Doppler color</w:t>
            </w:r>
          </w:p>
        </w:tc>
      </w:tr>
      <w:tr w:rsidR="006B7D67" w:rsidRPr="00C43346" w14:paraId="32DED806" w14:textId="77777777" w:rsidTr="00773893">
        <w:trPr>
          <w:trHeight w:hRule="exact" w:val="551"/>
          <w:jc w:val="center"/>
        </w:trPr>
        <w:tc>
          <w:tcPr>
            <w:tcW w:w="0" w:type="auto"/>
            <w:vMerge/>
            <w:tcBorders>
              <w:right w:val="single" w:sz="5" w:space="0" w:color="000000"/>
            </w:tcBorders>
          </w:tcPr>
          <w:p w14:paraId="0CD1CB52" w14:textId="77777777" w:rsidR="006B7D67" w:rsidRPr="000A63AF" w:rsidRDefault="006B7D67" w:rsidP="008B3B25">
            <w:pPr>
              <w:rPr>
                <w:sz w:val="20"/>
                <w:szCs w:val="20"/>
              </w:rPr>
            </w:pPr>
          </w:p>
        </w:tc>
        <w:tc>
          <w:tcPr>
            <w:tcW w:w="0" w:type="auto"/>
            <w:vMerge/>
            <w:tcBorders>
              <w:left w:val="single" w:sz="5" w:space="0" w:color="000000"/>
              <w:right w:val="single" w:sz="5" w:space="0" w:color="000000"/>
            </w:tcBorders>
          </w:tcPr>
          <w:p w14:paraId="6771CE3F" w14:textId="77777777" w:rsidR="006B7D67" w:rsidRPr="000A63AF" w:rsidRDefault="006B7D67" w:rsidP="00AA6C31">
            <w:pPr>
              <w:spacing w:line="240" w:lineRule="auto"/>
              <w:rPr>
                <w:sz w:val="20"/>
                <w:szCs w:val="20"/>
              </w:rPr>
            </w:pPr>
          </w:p>
        </w:tc>
        <w:tc>
          <w:tcPr>
            <w:tcW w:w="0" w:type="auto"/>
            <w:tcBorders>
              <w:top w:val="single" w:sz="5" w:space="0" w:color="000000"/>
              <w:left w:val="single" w:sz="5" w:space="0" w:color="000000"/>
              <w:bottom w:val="single" w:sz="5" w:space="0" w:color="000000"/>
            </w:tcBorders>
          </w:tcPr>
          <w:p w14:paraId="14022F57" w14:textId="77777777" w:rsidR="006B7D67" w:rsidRPr="000A63AF" w:rsidRDefault="006B7D67" w:rsidP="00AA6C31">
            <w:pPr>
              <w:pStyle w:val="TableParagraph"/>
              <w:ind w:left="23" w:right="84"/>
              <w:rPr>
                <w:sz w:val="20"/>
                <w:szCs w:val="20"/>
                <w:lang w:val="es-MX"/>
              </w:rPr>
            </w:pPr>
            <w:r w:rsidRPr="000A63AF">
              <w:rPr>
                <w:sz w:val="20"/>
                <w:szCs w:val="20"/>
                <w:lang w:val="es-MX"/>
              </w:rPr>
              <w:t>4.4.- Sistema de angio o power doppler.</w:t>
            </w:r>
          </w:p>
        </w:tc>
      </w:tr>
      <w:tr w:rsidR="006B7D67" w:rsidRPr="00C43346" w14:paraId="11ADCFF6" w14:textId="77777777" w:rsidTr="00773893">
        <w:trPr>
          <w:trHeight w:hRule="exact" w:val="470"/>
          <w:jc w:val="center"/>
        </w:trPr>
        <w:tc>
          <w:tcPr>
            <w:tcW w:w="0" w:type="auto"/>
            <w:vMerge/>
            <w:tcBorders>
              <w:right w:val="single" w:sz="5" w:space="0" w:color="000000"/>
            </w:tcBorders>
          </w:tcPr>
          <w:p w14:paraId="2A123998" w14:textId="77777777" w:rsidR="006B7D67" w:rsidRPr="000A63AF" w:rsidRDefault="006B7D67" w:rsidP="008B3B25">
            <w:pPr>
              <w:rPr>
                <w:sz w:val="20"/>
                <w:szCs w:val="20"/>
                <w:lang w:val="es-MX"/>
              </w:rPr>
            </w:pPr>
          </w:p>
        </w:tc>
        <w:tc>
          <w:tcPr>
            <w:tcW w:w="0" w:type="auto"/>
            <w:vMerge/>
            <w:tcBorders>
              <w:left w:val="single" w:sz="5" w:space="0" w:color="000000"/>
              <w:right w:val="single" w:sz="5" w:space="0" w:color="000000"/>
            </w:tcBorders>
          </w:tcPr>
          <w:p w14:paraId="183846C6" w14:textId="77777777" w:rsidR="006B7D67" w:rsidRPr="000A63AF" w:rsidRDefault="006B7D67" w:rsidP="00AA6C31">
            <w:pPr>
              <w:spacing w:line="240" w:lineRule="auto"/>
              <w:rPr>
                <w:sz w:val="20"/>
                <w:szCs w:val="20"/>
                <w:lang w:val="es-MX"/>
              </w:rPr>
            </w:pPr>
          </w:p>
        </w:tc>
        <w:tc>
          <w:tcPr>
            <w:tcW w:w="0" w:type="auto"/>
            <w:tcBorders>
              <w:top w:val="single" w:sz="5" w:space="0" w:color="000000"/>
              <w:left w:val="single" w:sz="5" w:space="0" w:color="000000"/>
              <w:bottom w:val="single" w:sz="5" w:space="0" w:color="000000"/>
            </w:tcBorders>
          </w:tcPr>
          <w:p w14:paraId="41FFE981" w14:textId="77777777" w:rsidR="006B7D67" w:rsidRPr="000A63AF" w:rsidRDefault="006B7D67" w:rsidP="00AA6C31">
            <w:pPr>
              <w:pStyle w:val="TableParagraph"/>
              <w:ind w:left="23" w:right="84"/>
              <w:rPr>
                <w:sz w:val="20"/>
                <w:szCs w:val="20"/>
              </w:rPr>
            </w:pPr>
            <w:r w:rsidRPr="000A63AF">
              <w:rPr>
                <w:sz w:val="20"/>
                <w:szCs w:val="20"/>
              </w:rPr>
              <w:t>4.5.- Imágenes armónicas.</w:t>
            </w:r>
          </w:p>
        </w:tc>
      </w:tr>
      <w:tr w:rsidR="006B7D67" w:rsidRPr="00C43346" w14:paraId="64818059" w14:textId="77777777" w:rsidTr="00773893">
        <w:trPr>
          <w:trHeight w:hRule="exact" w:val="420"/>
          <w:jc w:val="center"/>
        </w:trPr>
        <w:tc>
          <w:tcPr>
            <w:tcW w:w="0" w:type="auto"/>
            <w:vMerge/>
            <w:tcBorders>
              <w:right w:val="single" w:sz="5" w:space="0" w:color="000000"/>
            </w:tcBorders>
          </w:tcPr>
          <w:p w14:paraId="540FB887" w14:textId="77777777" w:rsidR="006B7D67" w:rsidRPr="000A63AF" w:rsidRDefault="006B7D67" w:rsidP="008B3B25">
            <w:pPr>
              <w:rPr>
                <w:sz w:val="20"/>
                <w:szCs w:val="20"/>
              </w:rPr>
            </w:pPr>
          </w:p>
        </w:tc>
        <w:tc>
          <w:tcPr>
            <w:tcW w:w="0" w:type="auto"/>
            <w:vMerge/>
            <w:tcBorders>
              <w:left w:val="single" w:sz="5" w:space="0" w:color="000000"/>
              <w:bottom w:val="single" w:sz="5" w:space="0" w:color="000000"/>
              <w:right w:val="single" w:sz="5" w:space="0" w:color="000000"/>
            </w:tcBorders>
          </w:tcPr>
          <w:p w14:paraId="7A26FAAA" w14:textId="77777777" w:rsidR="006B7D67" w:rsidRPr="000A63AF" w:rsidRDefault="006B7D67" w:rsidP="00AA6C31">
            <w:pPr>
              <w:spacing w:line="240" w:lineRule="auto"/>
              <w:rPr>
                <w:sz w:val="20"/>
                <w:szCs w:val="20"/>
              </w:rPr>
            </w:pPr>
          </w:p>
        </w:tc>
        <w:tc>
          <w:tcPr>
            <w:tcW w:w="0" w:type="auto"/>
            <w:tcBorders>
              <w:top w:val="single" w:sz="5" w:space="0" w:color="000000"/>
              <w:left w:val="single" w:sz="5" w:space="0" w:color="000000"/>
              <w:bottom w:val="single" w:sz="5" w:space="0" w:color="000000"/>
            </w:tcBorders>
          </w:tcPr>
          <w:p w14:paraId="446B53FA" w14:textId="77777777" w:rsidR="006B7D67" w:rsidRPr="000A63AF" w:rsidRDefault="006B7D67" w:rsidP="00AA6C31">
            <w:pPr>
              <w:pStyle w:val="TableParagraph"/>
              <w:ind w:left="23" w:right="84"/>
              <w:rPr>
                <w:sz w:val="20"/>
                <w:szCs w:val="20"/>
              </w:rPr>
            </w:pPr>
            <w:r w:rsidRPr="000A63AF">
              <w:rPr>
                <w:sz w:val="20"/>
                <w:szCs w:val="20"/>
              </w:rPr>
              <w:t>4.6.- Duplex</w:t>
            </w:r>
          </w:p>
        </w:tc>
      </w:tr>
      <w:tr w:rsidR="006B7D67" w:rsidRPr="00C43346" w14:paraId="7D0FF16B" w14:textId="77777777" w:rsidTr="00773893">
        <w:trPr>
          <w:trHeight w:hRule="exact" w:val="387"/>
          <w:jc w:val="center"/>
        </w:trPr>
        <w:tc>
          <w:tcPr>
            <w:tcW w:w="0" w:type="auto"/>
            <w:vMerge/>
            <w:tcBorders>
              <w:right w:val="single" w:sz="5" w:space="0" w:color="000000"/>
            </w:tcBorders>
          </w:tcPr>
          <w:p w14:paraId="5725D110" w14:textId="77777777" w:rsidR="006B7D67" w:rsidRPr="000A63AF" w:rsidRDefault="006B7D67" w:rsidP="008B3B25">
            <w:pPr>
              <w:rPr>
                <w:sz w:val="20"/>
                <w:szCs w:val="20"/>
              </w:rPr>
            </w:pPr>
          </w:p>
        </w:tc>
        <w:tc>
          <w:tcPr>
            <w:tcW w:w="0" w:type="auto"/>
            <w:gridSpan w:val="2"/>
            <w:tcBorders>
              <w:top w:val="single" w:sz="5" w:space="0" w:color="000000"/>
              <w:left w:val="single" w:sz="5" w:space="0" w:color="000000"/>
              <w:bottom w:val="single" w:sz="5" w:space="0" w:color="000000"/>
            </w:tcBorders>
          </w:tcPr>
          <w:p w14:paraId="60D240E1" w14:textId="77777777" w:rsidR="006B7D67" w:rsidRPr="000A63AF" w:rsidRDefault="006B7D67" w:rsidP="00AA6C31">
            <w:pPr>
              <w:pStyle w:val="TableParagraph"/>
              <w:rPr>
                <w:sz w:val="20"/>
                <w:szCs w:val="20"/>
                <w:lang w:val="es-MX"/>
              </w:rPr>
            </w:pPr>
            <w:r w:rsidRPr="000A63AF">
              <w:rPr>
                <w:sz w:val="20"/>
                <w:szCs w:val="20"/>
                <w:lang w:val="es-MX"/>
              </w:rPr>
              <w:t>5.- Zoom en tiempo real (lectura) y con imágenes congeladas  (escritura).</w:t>
            </w:r>
          </w:p>
        </w:tc>
      </w:tr>
      <w:tr w:rsidR="006B7D67" w:rsidRPr="00C43346" w14:paraId="49E7F989" w14:textId="77777777" w:rsidTr="00773893">
        <w:trPr>
          <w:trHeight w:hRule="exact" w:val="449"/>
          <w:jc w:val="center"/>
        </w:trPr>
        <w:tc>
          <w:tcPr>
            <w:tcW w:w="0" w:type="auto"/>
            <w:vMerge/>
            <w:tcBorders>
              <w:right w:val="single" w:sz="5" w:space="0" w:color="000000"/>
            </w:tcBorders>
          </w:tcPr>
          <w:p w14:paraId="67AD9579"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094C29B0" w14:textId="77777777" w:rsidR="006B7D67" w:rsidRPr="000A63AF" w:rsidRDefault="006B7D67" w:rsidP="00AA6C31">
            <w:pPr>
              <w:pStyle w:val="TableParagraph"/>
              <w:rPr>
                <w:sz w:val="20"/>
                <w:szCs w:val="20"/>
                <w:lang w:val="es-MX"/>
              </w:rPr>
            </w:pPr>
            <w:r w:rsidRPr="000A63AF">
              <w:rPr>
                <w:sz w:val="20"/>
                <w:szCs w:val="20"/>
                <w:lang w:val="es-MX"/>
              </w:rPr>
              <w:t>6.- Con memoria de imagen cuadro por cuadro o cine loop de 200 cuadros o  mayor.</w:t>
            </w:r>
          </w:p>
        </w:tc>
      </w:tr>
      <w:tr w:rsidR="006B7D67" w:rsidRPr="00C43346" w14:paraId="6A9E98B6" w14:textId="77777777" w:rsidTr="00773893">
        <w:trPr>
          <w:trHeight w:hRule="exact" w:val="389"/>
          <w:jc w:val="center"/>
        </w:trPr>
        <w:tc>
          <w:tcPr>
            <w:tcW w:w="0" w:type="auto"/>
            <w:vMerge/>
            <w:tcBorders>
              <w:right w:val="single" w:sz="5" w:space="0" w:color="000000"/>
            </w:tcBorders>
          </w:tcPr>
          <w:p w14:paraId="635CEA3D"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7E930E75" w14:textId="77777777" w:rsidR="006B7D67" w:rsidRPr="000A63AF" w:rsidRDefault="006B7D67" w:rsidP="00AA6C31">
            <w:pPr>
              <w:pStyle w:val="TableParagraph"/>
              <w:rPr>
                <w:sz w:val="20"/>
                <w:szCs w:val="20"/>
                <w:lang w:val="es-MX"/>
              </w:rPr>
            </w:pPr>
            <w:r w:rsidRPr="000A63AF">
              <w:rPr>
                <w:sz w:val="20"/>
                <w:szCs w:val="20"/>
                <w:lang w:val="es-MX"/>
              </w:rPr>
              <w:t>7.- Monitor a color de 6 pulgadas o mayor.</w:t>
            </w:r>
          </w:p>
        </w:tc>
      </w:tr>
      <w:tr w:rsidR="006B7D67" w:rsidRPr="00C43346" w14:paraId="08E016CF" w14:textId="77777777" w:rsidTr="00773893">
        <w:trPr>
          <w:trHeight w:hRule="exact" w:val="305"/>
          <w:jc w:val="center"/>
        </w:trPr>
        <w:tc>
          <w:tcPr>
            <w:tcW w:w="0" w:type="auto"/>
            <w:vMerge/>
            <w:tcBorders>
              <w:right w:val="single" w:sz="5" w:space="0" w:color="000000"/>
            </w:tcBorders>
          </w:tcPr>
          <w:p w14:paraId="615561D8"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2397929B" w14:textId="77777777" w:rsidR="006B7D67" w:rsidRPr="000A63AF" w:rsidRDefault="006B7D67" w:rsidP="00AA6C31">
            <w:pPr>
              <w:pStyle w:val="TableParagraph"/>
              <w:ind w:left="0"/>
              <w:rPr>
                <w:sz w:val="20"/>
                <w:szCs w:val="20"/>
                <w:lang w:val="es-MX"/>
              </w:rPr>
            </w:pPr>
            <w:r w:rsidRPr="000A63AF">
              <w:rPr>
                <w:sz w:val="20"/>
                <w:szCs w:val="20"/>
                <w:lang w:val="es-MX"/>
              </w:rPr>
              <w:t>8.- Con 256 tonos de gris y 256 tonos de color como  mínimo.</w:t>
            </w:r>
          </w:p>
        </w:tc>
      </w:tr>
      <w:tr w:rsidR="006B7D67" w:rsidRPr="00C43346" w14:paraId="7836CE78" w14:textId="77777777" w:rsidTr="00773893">
        <w:trPr>
          <w:trHeight w:hRule="exact" w:val="423"/>
          <w:jc w:val="center"/>
        </w:trPr>
        <w:tc>
          <w:tcPr>
            <w:tcW w:w="0" w:type="auto"/>
            <w:vMerge/>
            <w:tcBorders>
              <w:right w:val="single" w:sz="5" w:space="0" w:color="000000"/>
            </w:tcBorders>
          </w:tcPr>
          <w:p w14:paraId="17D7B627"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4973BD6D" w14:textId="77777777" w:rsidR="006B7D67" w:rsidRPr="000A63AF" w:rsidRDefault="006B7D67" w:rsidP="00AA6C31">
            <w:pPr>
              <w:pStyle w:val="TableParagraph"/>
              <w:rPr>
                <w:sz w:val="20"/>
                <w:szCs w:val="20"/>
                <w:lang w:val="es-MX"/>
              </w:rPr>
            </w:pPr>
            <w:r w:rsidRPr="000A63AF">
              <w:rPr>
                <w:sz w:val="20"/>
                <w:szCs w:val="20"/>
                <w:lang w:val="es-MX"/>
              </w:rPr>
              <w:t>9.- Con touchpad o trackball integrado al tablero de control.</w:t>
            </w:r>
          </w:p>
        </w:tc>
      </w:tr>
      <w:tr w:rsidR="006B7D67" w:rsidRPr="00C43346" w14:paraId="76042AB0" w14:textId="77777777" w:rsidTr="00773893">
        <w:trPr>
          <w:trHeight w:hRule="exact" w:val="469"/>
          <w:jc w:val="center"/>
        </w:trPr>
        <w:tc>
          <w:tcPr>
            <w:tcW w:w="0" w:type="auto"/>
            <w:vMerge/>
            <w:tcBorders>
              <w:right w:val="single" w:sz="5" w:space="0" w:color="000000"/>
            </w:tcBorders>
          </w:tcPr>
          <w:p w14:paraId="699BC38F"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17AA296E" w14:textId="77777777" w:rsidR="006B7D67" w:rsidRPr="000A63AF" w:rsidRDefault="006B7D67" w:rsidP="00AA6C31">
            <w:pPr>
              <w:pStyle w:val="TableParagraph"/>
              <w:rPr>
                <w:sz w:val="20"/>
                <w:szCs w:val="20"/>
                <w:lang w:val="es-MX"/>
              </w:rPr>
            </w:pPr>
            <w:r w:rsidRPr="000A63AF">
              <w:rPr>
                <w:sz w:val="20"/>
                <w:szCs w:val="20"/>
                <w:lang w:val="es-MX"/>
              </w:rPr>
              <w:t>10.- Teclado alfanumérico integrado al tablero de control con interfase en  español.</w:t>
            </w:r>
          </w:p>
        </w:tc>
      </w:tr>
      <w:tr w:rsidR="006B7D67" w:rsidRPr="00C43346" w14:paraId="02C2549F" w14:textId="77777777" w:rsidTr="00773893">
        <w:trPr>
          <w:trHeight w:hRule="exact" w:val="272"/>
          <w:jc w:val="center"/>
        </w:trPr>
        <w:tc>
          <w:tcPr>
            <w:tcW w:w="0" w:type="auto"/>
            <w:vMerge/>
            <w:tcBorders>
              <w:right w:val="single" w:sz="5" w:space="0" w:color="000000"/>
            </w:tcBorders>
          </w:tcPr>
          <w:p w14:paraId="18E697F4" w14:textId="77777777" w:rsidR="006B7D67" w:rsidRPr="000A63AF" w:rsidRDefault="006B7D67" w:rsidP="008B3B25">
            <w:pPr>
              <w:rPr>
                <w:sz w:val="20"/>
                <w:szCs w:val="20"/>
                <w:lang w:val="es-MX"/>
              </w:rPr>
            </w:pPr>
          </w:p>
        </w:tc>
        <w:tc>
          <w:tcPr>
            <w:tcW w:w="0" w:type="auto"/>
            <w:vMerge w:val="restart"/>
            <w:tcBorders>
              <w:top w:val="single" w:sz="5" w:space="0" w:color="000000"/>
              <w:left w:val="single" w:sz="5" w:space="0" w:color="000000"/>
              <w:right w:val="single" w:sz="5" w:space="0" w:color="000000"/>
            </w:tcBorders>
          </w:tcPr>
          <w:p w14:paraId="61602269" w14:textId="77777777" w:rsidR="006B7D67" w:rsidRPr="000A63AF" w:rsidRDefault="006B7D67" w:rsidP="008B3B25">
            <w:pPr>
              <w:pStyle w:val="TableParagraph"/>
              <w:spacing w:before="8" w:line="261" w:lineRule="auto"/>
              <w:ind w:right="56"/>
              <w:rPr>
                <w:sz w:val="20"/>
                <w:szCs w:val="20"/>
                <w:lang w:val="es-MX"/>
              </w:rPr>
            </w:pPr>
            <w:r w:rsidRPr="000A63AF">
              <w:rPr>
                <w:sz w:val="20"/>
                <w:szCs w:val="20"/>
                <w:lang w:val="es-MX"/>
              </w:rPr>
              <w:t xml:space="preserve">11.- Programa completo de mediciones, reportes y cálculos: vasculares, ginecológicos, </w:t>
            </w:r>
            <w:r w:rsidRPr="000A63AF">
              <w:rPr>
                <w:sz w:val="20"/>
                <w:szCs w:val="20"/>
                <w:lang w:val="es-MX"/>
              </w:rPr>
              <w:lastRenderedPageBreak/>
              <w:t>pediátricos y obstétricos.</w:t>
            </w:r>
          </w:p>
        </w:tc>
        <w:tc>
          <w:tcPr>
            <w:tcW w:w="0" w:type="auto"/>
            <w:tcBorders>
              <w:top w:val="single" w:sz="5" w:space="0" w:color="000000"/>
              <w:left w:val="single" w:sz="5" w:space="0" w:color="000000"/>
              <w:bottom w:val="single" w:sz="5" w:space="0" w:color="000000"/>
            </w:tcBorders>
          </w:tcPr>
          <w:p w14:paraId="40150DE1" w14:textId="77777777" w:rsidR="006B7D67" w:rsidRPr="000A63AF" w:rsidRDefault="006B7D67" w:rsidP="008B3B25">
            <w:pPr>
              <w:pStyle w:val="TableParagraph"/>
              <w:spacing w:before="8"/>
              <w:ind w:left="23" w:right="84"/>
              <w:rPr>
                <w:sz w:val="20"/>
                <w:szCs w:val="20"/>
              </w:rPr>
            </w:pPr>
            <w:r w:rsidRPr="000A63AF">
              <w:rPr>
                <w:sz w:val="20"/>
                <w:szCs w:val="20"/>
              </w:rPr>
              <w:lastRenderedPageBreak/>
              <w:t>11.1.- Distancias.</w:t>
            </w:r>
          </w:p>
        </w:tc>
      </w:tr>
      <w:tr w:rsidR="006B7D67" w:rsidRPr="00C43346" w14:paraId="0517F146" w14:textId="77777777" w:rsidTr="00773893">
        <w:trPr>
          <w:trHeight w:hRule="exact" w:val="374"/>
          <w:jc w:val="center"/>
        </w:trPr>
        <w:tc>
          <w:tcPr>
            <w:tcW w:w="0" w:type="auto"/>
            <w:vMerge/>
            <w:tcBorders>
              <w:right w:val="single" w:sz="5" w:space="0" w:color="000000"/>
            </w:tcBorders>
          </w:tcPr>
          <w:p w14:paraId="7435101B" w14:textId="77777777" w:rsidR="006B7D67" w:rsidRPr="000A63AF" w:rsidRDefault="006B7D67" w:rsidP="008B3B25">
            <w:pPr>
              <w:rPr>
                <w:sz w:val="20"/>
                <w:szCs w:val="20"/>
              </w:rPr>
            </w:pPr>
          </w:p>
        </w:tc>
        <w:tc>
          <w:tcPr>
            <w:tcW w:w="0" w:type="auto"/>
            <w:vMerge/>
            <w:tcBorders>
              <w:left w:val="single" w:sz="5" w:space="0" w:color="000000"/>
              <w:right w:val="single" w:sz="5" w:space="0" w:color="000000"/>
            </w:tcBorders>
          </w:tcPr>
          <w:p w14:paraId="32B7CC6E" w14:textId="77777777" w:rsidR="006B7D67" w:rsidRPr="000A63AF" w:rsidRDefault="006B7D67" w:rsidP="008B3B25">
            <w:pPr>
              <w:rPr>
                <w:sz w:val="20"/>
                <w:szCs w:val="20"/>
              </w:rPr>
            </w:pPr>
          </w:p>
        </w:tc>
        <w:tc>
          <w:tcPr>
            <w:tcW w:w="0" w:type="auto"/>
            <w:tcBorders>
              <w:top w:val="single" w:sz="5" w:space="0" w:color="000000"/>
              <w:left w:val="single" w:sz="5" w:space="0" w:color="000000"/>
              <w:bottom w:val="single" w:sz="5" w:space="0" w:color="000000"/>
            </w:tcBorders>
          </w:tcPr>
          <w:p w14:paraId="502A62AA" w14:textId="77777777" w:rsidR="006B7D67" w:rsidRPr="000A63AF" w:rsidRDefault="006B7D67" w:rsidP="008B3B25">
            <w:pPr>
              <w:pStyle w:val="TableParagraph"/>
              <w:spacing w:before="8"/>
              <w:ind w:left="23" w:right="84"/>
              <w:rPr>
                <w:sz w:val="20"/>
                <w:szCs w:val="20"/>
              </w:rPr>
            </w:pPr>
            <w:r w:rsidRPr="000A63AF">
              <w:rPr>
                <w:sz w:val="20"/>
                <w:szCs w:val="20"/>
              </w:rPr>
              <w:t>11.2.- Área.</w:t>
            </w:r>
          </w:p>
        </w:tc>
      </w:tr>
      <w:tr w:rsidR="006B7D67" w:rsidRPr="00C43346" w14:paraId="05DF27B2" w14:textId="77777777" w:rsidTr="00773893">
        <w:trPr>
          <w:trHeight w:hRule="exact" w:val="306"/>
          <w:jc w:val="center"/>
        </w:trPr>
        <w:tc>
          <w:tcPr>
            <w:tcW w:w="0" w:type="auto"/>
            <w:vMerge/>
            <w:tcBorders>
              <w:right w:val="single" w:sz="5" w:space="0" w:color="000000"/>
            </w:tcBorders>
          </w:tcPr>
          <w:p w14:paraId="028FB1EC" w14:textId="77777777" w:rsidR="006B7D67" w:rsidRPr="000A63AF" w:rsidRDefault="006B7D67" w:rsidP="008B3B25">
            <w:pPr>
              <w:rPr>
                <w:sz w:val="20"/>
                <w:szCs w:val="20"/>
              </w:rPr>
            </w:pPr>
          </w:p>
        </w:tc>
        <w:tc>
          <w:tcPr>
            <w:tcW w:w="0" w:type="auto"/>
            <w:vMerge/>
            <w:tcBorders>
              <w:left w:val="single" w:sz="5" w:space="0" w:color="000000"/>
              <w:right w:val="single" w:sz="5" w:space="0" w:color="000000"/>
            </w:tcBorders>
          </w:tcPr>
          <w:p w14:paraId="5DA953A5" w14:textId="77777777" w:rsidR="006B7D67" w:rsidRPr="000A63AF" w:rsidRDefault="006B7D67" w:rsidP="008B3B25">
            <w:pPr>
              <w:rPr>
                <w:sz w:val="20"/>
                <w:szCs w:val="20"/>
              </w:rPr>
            </w:pPr>
          </w:p>
        </w:tc>
        <w:tc>
          <w:tcPr>
            <w:tcW w:w="0" w:type="auto"/>
            <w:tcBorders>
              <w:top w:val="single" w:sz="5" w:space="0" w:color="000000"/>
              <w:left w:val="single" w:sz="5" w:space="0" w:color="000000"/>
              <w:bottom w:val="single" w:sz="5" w:space="0" w:color="000000"/>
            </w:tcBorders>
          </w:tcPr>
          <w:p w14:paraId="43FAC187" w14:textId="77777777" w:rsidR="006B7D67" w:rsidRPr="000A63AF" w:rsidRDefault="006B7D67" w:rsidP="008B3B25">
            <w:pPr>
              <w:pStyle w:val="TableParagraph"/>
              <w:spacing w:before="8"/>
              <w:ind w:left="23" w:right="84"/>
              <w:rPr>
                <w:sz w:val="20"/>
                <w:szCs w:val="20"/>
              </w:rPr>
            </w:pPr>
            <w:r w:rsidRPr="000A63AF">
              <w:rPr>
                <w:sz w:val="20"/>
                <w:szCs w:val="20"/>
              </w:rPr>
              <w:t>11.3.- Volumen.</w:t>
            </w:r>
          </w:p>
        </w:tc>
      </w:tr>
      <w:tr w:rsidR="006B7D67" w:rsidRPr="00C43346" w14:paraId="106B8C07" w14:textId="77777777" w:rsidTr="00773893">
        <w:trPr>
          <w:trHeight w:hRule="exact" w:val="266"/>
          <w:jc w:val="center"/>
        </w:trPr>
        <w:tc>
          <w:tcPr>
            <w:tcW w:w="0" w:type="auto"/>
            <w:vMerge/>
            <w:tcBorders>
              <w:right w:val="single" w:sz="5" w:space="0" w:color="000000"/>
            </w:tcBorders>
          </w:tcPr>
          <w:p w14:paraId="5D028E5C" w14:textId="77777777" w:rsidR="006B7D67" w:rsidRPr="000A63AF" w:rsidRDefault="006B7D67" w:rsidP="008B3B25">
            <w:pPr>
              <w:rPr>
                <w:sz w:val="20"/>
                <w:szCs w:val="20"/>
              </w:rPr>
            </w:pPr>
          </w:p>
        </w:tc>
        <w:tc>
          <w:tcPr>
            <w:tcW w:w="0" w:type="auto"/>
            <w:vMerge/>
            <w:tcBorders>
              <w:left w:val="single" w:sz="5" w:space="0" w:color="000000"/>
              <w:right w:val="single" w:sz="5" w:space="0" w:color="000000"/>
            </w:tcBorders>
          </w:tcPr>
          <w:p w14:paraId="461C5030" w14:textId="77777777" w:rsidR="006B7D67" w:rsidRPr="000A63AF" w:rsidRDefault="006B7D67" w:rsidP="008B3B25">
            <w:pPr>
              <w:rPr>
                <w:sz w:val="20"/>
                <w:szCs w:val="20"/>
              </w:rPr>
            </w:pPr>
          </w:p>
        </w:tc>
        <w:tc>
          <w:tcPr>
            <w:tcW w:w="0" w:type="auto"/>
            <w:tcBorders>
              <w:top w:val="single" w:sz="5" w:space="0" w:color="000000"/>
              <w:left w:val="single" w:sz="5" w:space="0" w:color="000000"/>
              <w:bottom w:val="single" w:sz="5" w:space="0" w:color="000000"/>
            </w:tcBorders>
          </w:tcPr>
          <w:p w14:paraId="473D2970" w14:textId="77777777" w:rsidR="006B7D67" w:rsidRPr="000A63AF" w:rsidRDefault="006B7D67" w:rsidP="008B3B25">
            <w:pPr>
              <w:pStyle w:val="TableParagraph"/>
              <w:spacing w:before="3"/>
              <w:ind w:left="23" w:right="84"/>
              <w:rPr>
                <w:sz w:val="20"/>
                <w:szCs w:val="20"/>
              </w:rPr>
            </w:pPr>
            <w:r w:rsidRPr="000A63AF">
              <w:rPr>
                <w:sz w:val="20"/>
                <w:szCs w:val="20"/>
              </w:rPr>
              <w:t>11.4.- Ángulos.</w:t>
            </w:r>
          </w:p>
        </w:tc>
      </w:tr>
      <w:tr w:rsidR="006B7D67" w:rsidRPr="00C43346" w14:paraId="35B7BF0E" w14:textId="77777777" w:rsidTr="00773893">
        <w:trPr>
          <w:trHeight w:hRule="exact" w:val="583"/>
          <w:jc w:val="center"/>
        </w:trPr>
        <w:tc>
          <w:tcPr>
            <w:tcW w:w="0" w:type="auto"/>
            <w:vMerge/>
            <w:tcBorders>
              <w:right w:val="single" w:sz="5" w:space="0" w:color="000000"/>
            </w:tcBorders>
          </w:tcPr>
          <w:p w14:paraId="08E78FF5" w14:textId="77777777" w:rsidR="006B7D67" w:rsidRPr="000A63AF" w:rsidRDefault="006B7D67" w:rsidP="008B3B25">
            <w:pPr>
              <w:rPr>
                <w:sz w:val="20"/>
                <w:szCs w:val="20"/>
              </w:rPr>
            </w:pPr>
          </w:p>
        </w:tc>
        <w:tc>
          <w:tcPr>
            <w:tcW w:w="0" w:type="auto"/>
            <w:vMerge/>
            <w:tcBorders>
              <w:left w:val="single" w:sz="5" w:space="0" w:color="000000"/>
              <w:bottom w:val="single" w:sz="5" w:space="0" w:color="000000"/>
              <w:right w:val="single" w:sz="5" w:space="0" w:color="000000"/>
            </w:tcBorders>
          </w:tcPr>
          <w:p w14:paraId="368A7250" w14:textId="77777777" w:rsidR="006B7D67" w:rsidRPr="000A63AF" w:rsidRDefault="006B7D67" w:rsidP="008B3B25">
            <w:pPr>
              <w:rPr>
                <w:sz w:val="20"/>
                <w:szCs w:val="20"/>
              </w:rPr>
            </w:pPr>
          </w:p>
        </w:tc>
        <w:tc>
          <w:tcPr>
            <w:tcW w:w="0" w:type="auto"/>
            <w:tcBorders>
              <w:top w:val="single" w:sz="5" w:space="0" w:color="000000"/>
              <w:left w:val="single" w:sz="5" w:space="0" w:color="000000"/>
              <w:bottom w:val="single" w:sz="5" w:space="0" w:color="000000"/>
            </w:tcBorders>
          </w:tcPr>
          <w:p w14:paraId="78502566" w14:textId="77777777" w:rsidR="006B7D67" w:rsidRPr="000A63AF" w:rsidRDefault="006B7D67" w:rsidP="008B3B25">
            <w:pPr>
              <w:pStyle w:val="TableParagraph"/>
              <w:spacing w:before="3"/>
              <w:ind w:left="23" w:right="84"/>
              <w:rPr>
                <w:sz w:val="20"/>
                <w:szCs w:val="20"/>
              </w:rPr>
            </w:pPr>
            <w:r w:rsidRPr="000A63AF">
              <w:rPr>
                <w:sz w:val="20"/>
                <w:szCs w:val="20"/>
              </w:rPr>
              <w:t>11.5.- Velocidades y aceleración.</w:t>
            </w:r>
          </w:p>
        </w:tc>
      </w:tr>
      <w:tr w:rsidR="006B7D67" w:rsidRPr="00C43346" w14:paraId="4A07E5C2" w14:textId="77777777" w:rsidTr="00773893">
        <w:trPr>
          <w:trHeight w:hRule="exact" w:val="619"/>
          <w:jc w:val="center"/>
        </w:trPr>
        <w:tc>
          <w:tcPr>
            <w:tcW w:w="0" w:type="auto"/>
            <w:vMerge/>
            <w:tcBorders>
              <w:right w:val="single" w:sz="5" w:space="0" w:color="000000"/>
            </w:tcBorders>
          </w:tcPr>
          <w:p w14:paraId="65293F72" w14:textId="77777777" w:rsidR="006B7D67" w:rsidRPr="000A63AF" w:rsidRDefault="006B7D67" w:rsidP="008B3B25">
            <w:pPr>
              <w:rPr>
                <w:sz w:val="20"/>
                <w:szCs w:val="20"/>
              </w:rPr>
            </w:pPr>
          </w:p>
        </w:tc>
        <w:tc>
          <w:tcPr>
            <w:tcW w:w="0" w:type="auto"/>
            <w:gridSpan w:val="2"/>
            <w:tcBorders>
              <w:top w:val="single" w:sz="5" w:space="0" w:color="000000"/>
              <w:left w:val="single" w:sz="5" w:space="0" w:color="000000"/>
              <w:bottom w:val="single" w:sz="5" w:space="0" w:color="000000"/>
            </w:tcBorders>
          </w:tcPr>
          <w:p w14:paraId="7A73DD90" w14:textId="77777777" w:rsidR="006B7D67" w:rsidRPr="000A63AF" w:rsidRDefault="006B7D67" w:rsidP="00AA6C31">
            <w:pPr>
              <w:pStyle w:val="TableParagraph"/>
              <w:rPr>
                <w:sz w:val="20"/>
                <w:szCs w:val="20"/>
                <w:lang w:val="es-MX"/>
              </w:rPr>
            </w:pPr>
            <w:r w:rsidRPr="000A63AF">
              <w:rPr>
                <w:sz w:val="20"/>
                <w:szCs w:val="20"/>
                <w:lang w:val="es-MX"/>
              </w:rPr>
              <w:t>12.- Unidad de almacenamiento por medio de  CD-RW o DVD, USB o flash  card.</w:t>
            </w:r>
          </w:p>
        </w:tc>
      </w:tr>
      <w:tr w:rsidR="006B7D67" w:rsidRPr="00C43346" w14:paraId="0A408F60" w14:textId="77777777" w:rsidTr="00773893">
        <w:trPr>
          <w:trHeight w:hRule="exact" w:val="282"/>
          <w:jc w:val="center"/>
        </w:trPr>
        <w:tc>
          <w:tcPr>
            <w:tcW w:w="0" w:type="auto"/>
            <w:vMerge/>
            <w:tcBorders>
              <w:right w:val="single" w:sz="5" w:space="0" w:color="000000"/>
            </w:tcBorders>
          </w:tcPr>
          <w:p w14:paraId="2C06147A"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004C4D5D" w14:textId="77777777" w:rsidR="006B7D67" w:rsidRPr="000A63AF" w:rsidRDefault="006B7D67" w:rsidP="00AA6C31">
            <w:pPr>
              <w:pStyle w:val="TableParagraph"/>
              <w:rPr>
                <w:sz w:val="20"/>
                <w:szCs w:val="20"/>
                <w:lang w:val="es-MX"/>
              </w:rPr>
            </w:pPr>
            <w:r w:rsidRPr="000A63AF">
              <w:rPr>
                <w:sz w:val="20"/>
                <w:szCs w:val="20"/>
                <w:lang w:val="es-MX"/>
              </w:rPr>
              <w:t>13.- Con capacidad de desplegar guía de biopsia en pantalla.</w:t>
            </w:r>
          </w:p>
        </w:tc>
      </w:tr>
      <w:tr w:rsidR="006B7D67" w:rsidRPr="00C43346" w14:paraId="3D9F4931" w14:textId="77777777" w:rsidTr="00773893">
        <w:trPr>
          <w:trHeight w:hRule="exact" w:val="724"/>
          <w:jc w:val="center"/>
        </w:trPr>
        <w:tc>
          <w:tcPr>
            <w:tcW w:w="0" w:type="auto"/>
            <w:vMerge/>
            <w:tcBorders>
              <w:right w:val="single" w:sz="5" w:space="0" w:color="000000"/>
            </w:tcBorders>
          </w:tcPr>
          <w:p w14:paraId="69C91E41"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639A9DA9" w14:textId="77777777" w:rsidR="006B7D67" w:rsidRPr="000A63AF" w:rsidRDefault="006B7D67" w:rsidP="00AA6C31">
            <w:pPr>
              <w:pStyle w:val="TableParagraph"/>
              <w:spacing w:before="97"/>
              <w:rPr>
                <w:sz w:val="20"/>
                <w:szCs w:val="20"/>
                <w:lang w:val="es-MX"/>
              </w:rPr>
            </w:pPr>
            <w:r w:rsidRPr="000A63AF">
              <w:rPr>
                <w:sz w:val="20"/>
                <w:szCs w:val="20"/>
                <w:lang w:val="es-MX"/>
              </w:rPr>
              <w:t>14.- Capacidad de incorporar software para cardiología, Doppler contínuo y transductores sectoriales o de arreglo en  fase.</w:t>
            </w:r>
          </w:p>
        </w:tc>
      </w:tr>
      <w:tr w:rsidR="006B7D67" w:rsidRPr="00C43346" w14:paraId="32876E13" w14:textId="77777777" w:rsidTr="00773893">
        <w:trPr>
          <w:trHeight w:hRule="exact" w:val="332"/>
          <w:jc w:val="center"/>
        </w:trPr>
        <w:tc>
          <w:tcPr>
            <w:tcW w:w="0" w:type="auto"/>
            <w:vMerge/>
            <w:tcBorders>
              <w:right w:val="single" w:sz="5" w:space="0" w:color="000000"/>
            </w:tcBorders>
          </w:tcPr>
          <w:p w14:paraId="22C7ACC0"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613B1452" w14:textId="77777777" w:rsidR="006B7D67" w:rsidRPr="000A63AF" w:rsidRDefault="006B7D67" w:rsidP="00AA6C31">
            <w:pPr>
              <w:pStyle w:val="TableParagraph"/>
              <w:rPr>
                <w:sz w:val="20"/>
                <w:szCs w:val="20"/>
                <w:lang w:val="es-MX"/>
              </w:rPr>
            </w:pPr>
            <w:r w:rsidRPr="000A63AF">
              <w:rPr>
                <w:sz w:val="20"/>
                <w:szCs w:val="20"/>
                <w:lang w:val="es-MX"/>
              </w:rPr>
              <w:t>15.- Capacidad de exportar imágenes en formato jpeg o bmp y  avi.</w:t>
            </w:r>
          </w:p>
        </w:tc>
      </w:tr>
      <w:tr w:rsidR="006B7D67" w:rsidRPr="00C43346" w14:paraId="723A0A05" w14:textId="77777777" w:rsidTr="00773893">
        <w:trPr>
          <w:trHeight w:hRule="exact" w:val="358"/>
          <w:jc w:val="center"/>
        </w:trPr>
        <w:tc>
          <w:tcPr>
            <w:tcW w:w="0" w:type="auto"/>
            <w:vMerge/>
            <w:tcBorders>
              <w:right w:val="single" w:sz="5" w:space="0" w:color="000000"/>
            </w:tcBorders>
          </w:tcPr>
          <w:p w14:paraId="1096920B" w14:textId="77777777" w:rsidR="006B7D67" w:rsidRPr="000A63AF" w:rsidRDefault="006B7D67" w:rsidP="008B3B25">
            <w:pPr>
              <w:rPr>
                <w:sz w:val="20"/>
                <w:szCs w:val="20"/>
                <w:lang w:val="es-MX"/>
              </w:rPr>
            </w:pPr>
          </w:p>
        </w:tc>
        <w:tc>
          <w:tcPr>
            <w:tcW w:w="0" w:type="auto"/>
            <w:vMerge w:val="restart"/>
            <w:tcBorders>
              <w:top w:val="single" w:sz="5" w:space="0" w:color="000000"/>
              <w:left w:val="single" w:sz="5" w:space="0" w:color="000000"/>
              <w:right w:val="single" w:sz="5" w:space="0" w:color="000000"/>
            </w:tcBorders>
          </w:tcPr>
          <w:p w14:paraId="7B6D59E1" w14:textId="77777777" w:rsidR="006B7D67" w:rsidRPr="000A63AF" w:rsidRDefault="006B7D67" w:rsidP="00AA6C31">
            <w:pPr>
              <w:pStyle w:val="TableParagraph"/>
              <w:spacing w:before="88"/>
              <w:ind w:right="56"/>
              <w:rPr>
                <w:sz w:val="20"/>
                <w:szCs w:val="20"/>
              </w:rPr>
            </w:pPr>
            <w:r w:rsidRPr="000A63AF">
              <w:rPr>
                <w:sz w:val="20"/>
                <w:szCs w:val="20"/>
              </w:rPr>
              <w:t>16.- Salida de video</w:t>
            </w:r>
          </w:p>
        </w:tc>
        <w:tc>
          <w:tcPr>
            <w:tcW w:w="0" w:type="auto"/>
            <w:tcBorders>
              <w:top w:val="single" w:sz="5" w:space="0" w:color="000000"/>
              <w:left w:val="single" w:sz="5" w:space="0" w:color="000000"/>
              <w:bottom w:val="single" w:sz="5" w:space="0" w:color="000000"/>
            </w:tcBorders>
          </w:tcPr>
          <w:p w14:paraId="2D1DFB2F" w14:textId="77777777" w:rsidR="006B7D67" w:rsidRPr="000A63AF" w:rsidRDefault="006B7D67" w:rsidP="00AA6C31">
            <w:pPr>
              <w:pStyle w:val="TableParagraph"/>
              <w:spacing w:before="3"/>
              <w:ind w:left="23" w:right="84"/>
              <w:rPr>
                <w:sz w:val="20"/>
                <w:szCs w:val="20"/>
              </w:rPr>
            </w:pPr>
            <w:r w:rsidRPr="000A63AF">
              <w:rPr>
                <w:sz w:val="20"/>
                <w:szCs w:val="20"/>
              </w:rPr>
              <w:t>16.1- VGA</w:t>
            </w:r>
          </w:p>
        </w:tc>
      </w:tr>
      <w:tr w:rsidR="006B7D67" w:rsidRPr="00C43346" w14:paraId="139F7DF7" w14:textId="77777777" w:rsidTr="00773893">
        <w:trPr>
          <w:trHeight w:hRule="exact" w:val="562"/>
          <w:jc w:val="center"/>
        </w:trPr>
        <w:tc>
          <w:tcPr>
            <w:tcW w:w="0" w:type="auto"/>
            <w:vMerge/>
            <w:tcBorders>
              <w:right w:val="single" w:sz="5" w:space="0" w:color="000000"/>
            </w:tcBorders>
          </w:tcPr>
          <w:p w14:paraId="379F5AC0" w14:textId="77777777" w:rsidR="006B7D67" w:rsidRPr="000A63AF" w:rsidRDefault="006B7D67" w:rsidP="008B3B25">
            <w:pPr>
              <w:rPr>
                <w:sz w:val="20"/>
                <w:szCs w:val="20"/>
              </w:rPr>
            </w:pPr>
          </w:p>
        </w:tc>
        <w:tc>
          <w:tcPr>
            <w:tcW w:w="0" w:type="auto"/>
            <w:vMerge/>
            <w:tcBorders>
              <w:left w:val="single" w:sz="5" w:space="0" w:color="000000"/>
              <w:bottom w:val="single" w:sz="5" w:space="0" w:color="000000"/>
              <w:right w:val="single" w:sz="5" w:space="0" w:color="000000"/>
            </w:tcBorders>
          </w:tcPr>
          <w:p w14:paraId="7769582E" w14:textId="77777777" w:rsidR="006B7D67" w:rsidRPr="000A63AF" w:rsidRDefault="006B7D67" w:rsidP="00AA6C31">
            <w:pPr>
              <w:spacing w:line="240" w:lineRule="auto"/>
              <w:rPr>
                <w:sz w:val="20"/>
                <w:szCs w:val="20"/>
              </w:rPr>
            </w:pPr>
          </w:p>
        </w:tc>
        <w:tc>
          <w:tcPr>
            <w:tcW w:w="0" w:type="auto"/>
            <w:tcBorders>
              <w:top w:val="single" w:sz="5" w:space="0" w:color="000000"/>
              <w:left w:val="single" w:sz="5" w:space="0" w:color="000000"/>
              <w:bottom w:val="single" w:sz="5" w:space="0" w:color="000000"/>
            </w:tcBorders>
          </w:tcPr>
          <w:p w14:paraId="1F68D426" w14:textId="77777777" w:rsidR="006B7D67" w:rsidRPr="000A63AF" w:rsidRDefault="006B7D67" w:rsidP="00AA6C31">
            <w:pPr>
              <w:pStyle w:val="TableParagraph"/>
              <w:spacing w:before="4"/>
              <w:ind w:left="23" w:right="84"/>
              <w:rPr>
                <w:sz w:val="20"/>
                <w:szCs w:val="20"/>
                <w:lang w:val="es-MX"/>
              </w:rPr>
            </w:pPr>
            <w:r w:rsidRPr="000A63AF">
              <w:rPr>
                <w:sz w:val="20"/>
                <w:szCs w:val="20"/>
                <w:lang w:val="es-MX"/>
              </w:rPr>
              <w:t>16.2.- S-Video o DVI o RGB o Tarjeta externa</w:t>
            </w:r>
          </w:p>
        </w:tc>
      </w:tr>
      <w:tr w:rsidR="006B7D67" w:rsidRPr="00C43346" w14:paraId="772901F8" w14:textId="77777777" w:rsidTr="00773893">
        <w:trPr>
          <w:trHeight w:hRule="exact" w:val="428"/>
          <w:jc w:val="center"/>
        </w:trPr>
        <w:tc>
          <w:tcPr>
            <w:tcW w:w="0" w:type="auto"/>
            <w:vMerge/>
            <w:tcBorders>
              <w:right w:val="single" w:sz="5" w:space="0" w:color="000000"/>
            </w:tcBorders>
          </w:tcPr>
          <w:p w14:paraId="68B01D22"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475A883A" w14:textId="77777777" w:rsidR="006B7D67" w:rsidRPr="000A63AF" w:rsidRDefault="006B7D67" w:rsidP="00AA6C31">
            <w:pPr>
              <w:pStyle w:val="TableParagraph"/>
              <w:rPr>
                <w:sz w:val="20"/>
                <w:szCs w:val="20"/>
                <w:lang w:val="es-MX"/>
              </w:rPr>
            </w:pPr>
            <w:r w:rsidRPr="000A63AF">
              <w:rPr>
                <w:sz w:val="20"/>
                <w:szCs w:val="20"/>
                <w:lang w:val="es-MX"/>
              </w:rPr>
              <w:t>17.- Con un peso máximo de 5 kgs. con batería</w:t>
            </w:r>
          </w:p>
        </w:tc>
      </w:tr>
      <w:tr w:rsidR="006B7D67" w:rsidRPr="00C43346" w14:paraId="60B8DADA" w14:textId="77777777" w:rsidTr="00773893">
        <w:trPr>
          <w:trHeight w:hRule="exact" w:val="591"/>
          <w:jc w:val="center"/>
        </w:trPr>
        <w:tc>
          <w:tcPr>
            <w:tcW w:w="0" w:type="auto"/>
            <w:vMerge/>
            <w:tcBorders>
              <w:right w:val="single" w:sz="5" w:space="0" w:color="000000"/>
            </w:tcBorders>
          </w:tcPr>
          <w:p w14:paraId="7B3D6C52"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5" w:space="0" w:color="000000"/>
            </w:tcBorders>
          </w:tcPr>
          <w:p w14:paraId="7E716EE9" w14:textId="77777777" w:rsidR="006B7D67" w:rsidRPr="000A63AF" w:rsidRDefault="006B7D67" w:rsidP="00AA6C31">
            <w:pPr>
              <w:pStyle w:val="TableParagraph"/>
              <w:rPr>
                <w:sz w:val="20"/>
                <w:szCs w:val="20"/>
                <w:lang w:val="es-MX"/>
              </w:rPr>
            </w:pPr>
            <w:r w:rsidRPr="000A63AF">
              <w:rPr>
                <w:sz w:val="20"/>
                <w:szCs w:val="20"/>
                <w:lang w:val="es-MX"/>
              </w:rPr>
              <w:t>18.- Soporte de alimentación con baterías integradas al equipo de 60 min (1 hora) o  mayor.</w:t>
            </w:r>
          </w:p>
        </w:tc>
      </w:tr>
      <w:tr w:rsidR="006B7D67" w:rsidRPr="00FC5D4F" w14:paraId="0EBB8183" w14:textId="77777777" w:rsidTr="00773893">
        <w:trPr>
          <w:trHeight w:hRule="exact" w:val="455"/>
          <w:jc w:val="center"/>
        </w:trPr>
        <w:tc>
          <w:tcPr>
            <w:tcW w:w="0" w:type="auto"/>
            <w:vMerge/>
            <w:tcBorders>
              <w:bottom w:val="single" w:sz="4" w:space="0" w:color="auto"/>
              <w:right w:val="single" w:sz="5" w:space="0" w:color="000000"/>
            </w:tcBorders>
          </w:tcPr>
          <w:p w14:paraId="2EB0C0ED" w14:textId="77777777" w:rsidR="006B7D67" w:rsidRPr="000A63AF" w:rsidRDefault="006B7D67" w:rsidP="008B3B25">
            <w:pPr>
              <w:rPr>
                <w:sz w:val="20"/>
                <w:szCs w:val="20"/>
                <w:lang w:val="es-MX"/>
              </w:rPr>
            </w:pPr>
          </w:p>
        </w:tc>
        <w:tc>
          <w:tcPr>
            <w:tcW w:w="0" w:type="auto"/>
            <w:gridSpan w:val="2"/>
            <w:tcBorders>
              <w:top w:val="single" w:sz="5" w:space="0" w:color="000000"/>
              <w:left w:val="single" w:sz="5" w:space="0" w:color="000000"/>
              <w:bottom w:val="single" w:sz="4" w:space="0" w:color="auto"/>
            </w:tcBorders>
          </w:tcPr>
          <w:p w14:paraId="4DE614DF" w14:textId="77777777" w:rsidR="006B7D67" w:rsidRPr="000A63AF" w:rsidRDefault="006B7D67" w:rsidP="00AA6C31">
            <w:pPr>
              <w:pStyle w:val="TableParagraph"/>
              <w:rPr>
                <w:sz w:val="20"/>
                <w:szCs w:val="20"/>
              </w:rPr>
            </w:pPr>
            <w:r w:rsidRPr="000A63AF">
              <w:rPr>
                <w:sz w:val="20"/>
                <w:szCs w:val="20"/>
              </w:rPr>
              <w:t>19.- DICOM storage, DICOM Worklist, DICOM send y/o  print.</w:t>
            </w:r>
          </w:p>
        </w:tc>
      </w:tr>
    </w:tbl>
    <w:p w14:paraId="60802D75" w14:textId="77777777" w:rsidR="003F0DCB" w:rsidRPr="00467B5E" w:rsidRDefault="003F0DCB" w:rsidP="00282138">
      <w:pPr>
        <w:tabs>
          <w:tab w:val="clear" w:pos="1985"/>
          <w:tab w:val="clear" w:pos="2880"/>
          <w:tab w:val="left" w:pos="3099"/>
        </w:tabs>
        <w:spacing w:line="240" w:lineRule="auto"/>
        <w:rPr>
          <w:rFonts w:ascii="Times New Roman" w:eastAsia="Calibri" w:hAnsi="Times New Roman" w:cs="Times New Roman"/>
          <w:noProof/>
          <w:u w:val="single"/>
          <w:lang w:val="en-US" w:eastAsia="es-MX"/>
        </w:rPr>
      </w:pPr>
    </w:p>
    <w:tbl>
      <w:tblPr>
        <w:tblStyle w:val="TableNormal1"/>
        <w:tblW w:w="0" w:type="auto"/>
        <w:tblInd w:w="103"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ook w:val="01E0" w:firstRow="1" w:lastRow="1" w:firstColumn="1" w:lastColumn="1" w:noHBand="0" w:noVBand="0"/>
      </w:tblPr>
      <w:tblGrid>
        <w:gridCol w:w="1993"/>
        <w:gridCol w:w="1536"/>
        <w:gridCol w:w="5178"/>
      </w:tblGrid>
      <w:tr w:rsidR="003F0DCB" w14:paraId="0C49BC5E" w14:textId="77777777" w:rsidTr="003F0DCB">
        <w:trPr>
          <w:trHeight w:hRule="exact" w:val="573"/>
        </w:trPr>
        <w:tc>
          <w:tcPr>
            <w:tcW w:w="1689" w:type="dxa"/>
            <w:tcBorders>
              <w:bottom w:val="single" w:sz="6" w:space="0" w:color="000000"/>
              <w:right w:val="single" w:sz="6" w:space="0" w:color="000000"/>
            </w:tcBorders>
            <w:shd w:val="clear" w:color="auto" w:fill="92D050"/>
          </w:tcPr>
          <w:p w14:paraId="305CC29D" w14:textId="77777777" w:rsidR="003F0DCB" w:rsidRPr="003F0DCB" w:rsidRDefault="003F0DCB" w:rsidP="008B3B25">
            <w:pPr>
              <w:pStyle w:val="TableParagraph"/>
              <w:spacing w:before="113"/>
              <w:ind w:left="16"/>
              <w:rPr>
                <w:b/>
                <w:sz w:val="20"/>
                <w:szCs w:val="20"/>
              </w:rPr>
            </w:pPr>
            <w:r w:rsidRPr="003F0DCB">
              <w:rPr>
                <w:b/>
                <w:sz w:val="20"/>
                <w:szCs w:val="20"/>
              </w:rPr>
              <w:t>NOMBRE GENÉRICO CSG:</w:t>
            </w:r>
          </w:p>
        </w:tc>
        <w:tc>
          <w:tcPr>
            <w:tcW w:w="7018" w:type="dxa"/>
            <w:gridSpan w:val="2"/>
            <w:tcBorders>
              <w:left w:val="single" w:sz="6" w:space="0" w:color="000000"/>
              <w:bottom w:val="single" w:sz="6" w:space="0" w:color="000000"/>
            </w:tcBorders>
            <w:shd w:val="clear" w:color="auto" w:fill="92D050"/>
          </w:tcPr>
          <w:p w14:paraId="71A2C418" w14:textId="77777777" w:rsidR="003F0DCB" w:rsidRPr="003F0DCB" w:rsidRDefault="003F0DCB" w:rsidP="003F0DCB">
            <w:pPr>
              <w:pStyle w:val="TableParagraph"/>
              <w:spacing w:before="99"/>
              <w:ind w:right="2949"/>
              <w:rPr>
                <w:b/>
                <w:sz w:val="20"/>
                <w:szCs w:val="20"/>
              </w:rPr>
            </w:pPr>
            <w:r w:rsidRPr="003F0DCB">
              <w:rPr>
                <w:b/>
                <w:sz w:val="20"/>
                <w:szCs w:val="20"/>
              </w:rPr>
              <w:t>UNIDAD RADIOLÓGICA PORTÁTIL.</w:t>
            </w:r>
            <w:r w:rsidR="005D56DD">
              <w:rPr>
                <w:b/>
                <w:sz w:val="20"/>
                <w:szCs w:val="20"/>
              </w:rPr>
              <w:t xml:space="preserve"> (Digital)</w:t>
            </w:r>
          </w:p>
        </w:tc>
      </w:tr>
      <w:tr w:rsidR="003F0DCB" w14:paraId="35E6332E" w14:textId="77777777" w:rsidTr="003F0DCB">
        <w:trPr>
          <w:trHeight w:hRule="exact" w:val="204"/>
        </w:trPr>
        <w:tc>
          <w:tcPr>
            <w:tcW w:w="1689" w:type="dxa"/>
            <w:tcBorders>
              <w:top w:val="single" w:sz="6" w:space="0" w:color="000000"/>
              <w:bottom w:val="single" w:sz="6" w:space="0" w:color="000000"/>
              <w:right w:val="single" w:sz="6" w:space="0" w:color="000000"/>
            </w:tcBorders>
          </w:tcPr>
          <w:p w14:paraId="03CC0824" w14:textId="77777777" w:rsidR="003F0DCB" w:rsidRPr="003F0DCB" w:rsidRDefault="003F0DCB" w:rsidP="008B3B25">
            <w:pPr>
              <w:pStyle w:val="TableParagraph"/>
              <w:spacing w:before="15"/>
              <w:ind w:left="16"/>
              <w:rPr>
                <w:b/>
                <w:sz w:val="20"/>
                <w:szCs w:val="20"/>
              </w:rPr>
            </w:pPr>
            <w:r w:rsidRPr="003F0DCB">
              <w:rPr>
                <w:b/>
                <w:sz w:val="20"/>
                <w:szCs w:val="20"/>
              </w:rPr>
              <w:t>CLAVE CUADRO BÁSICO:</w:t>
            </w:r>
          </w:p>
        </w:tc>
        <w:tc>
          <w:tcPr>
            <w:tcW w:w="7018" w:type="dxa"/>
            <w:gridSpan w:val="2"/>
            <w:tcBorders>
              <w:top w:val="single" w:sz="6" w:space="0" w:color="000000"/>
              <w:left w:val="single" w:sz="6" w:space="0" w:color="000000"/>
              <w:bottom w:val="single" w:sz="6" w:space="0" w:color="000000"/>
            </w:tcBorders>
          </w:tcPr>
          <w:p w14:paraId="45610413" w14:textId="77777777" w:rsidR="003F0DCB" w:rsidRPr="003F0DCB" w:rsidRDefault="003F0DCB" w:rsidP="008B3B25">
            <w:pPr>
              <w:pStyle w:val="TableParagraph"/>
              <w:spacing w:before="3"/>
              <w:rPr>
                <w:sz w:val="20"/>
                <w:szCs w:val="20"/>
              </w:rPr>
            </w:pPr>
            <w:r w:rsidRPr="003F0DCB">
              <w:rPr>
                <w:sz w:val="20"/>
                <w:szCs w:val="20"/>
              </w:rPr>
              <w:t>531.341.2479</w:t>
            </w:r>
          </w:p>
        </w:tc>
      </w:tr>
      <w:tr w:rsidR="003F0DCB" w14:paraId="2C066EF9" w14:textId="77777777" w:rsidTr="003F0DCB">
        <w:trPr>
          <w:trHeight w:hRule="exact" w:val="204"/>
        </w:trPr>
        <w:tc>
          <w:tcPr>
            <w:tcW w:w="1689" w:type="dxa"/>
            <w:tcBorders>
              <w:top w:val="single" w:sz="6" w:space="0" w:color="000000"/>
              <w:bottom w:val="single" w:sz="6" w:space="0" w:color="000000"/>
              <w:right w:val="single" w:sz="6" w:space="0" w:color="000000"/>
            </w:tcBorders>
          </w:tcPr>
          <w:p w14:paraId="5B46433A" w14:textId="77777777" w:rsidR="003F0DCB" w:rsidRPr="003F0DCB" w:rsidRDefault="003F0DCB" w:rsidP="008B3B25">
            <w:pPr>
              <w:pStyle w:val="TableParagraph"/>
              <w:spacing w:before="15"/>
              <w:ind w:left="16"/>
              <w:rPr>
                <w:b/>
                <w:sz w:val="20"/>
                <w:szCs w:val="20"/>
              </w:rPr>
            </w:pPr>
            <w:r w:rsidRPr="003F0DCB">
              <w:rPr>
                <w:b/>
                <w:sz w:val="20"/>
                <w:szCs w:val="20"/>
              </w:rPr>
              <w:t>CLAVE GMDN:</w:t>
            </w:r>
          </w:p>
        </w:tc>
        <w:tc>
          <w:tcPr>
            <w:tcW w:w="7018" w:type="dxa"/>
            <w:gridSpan w:val="2"/>
            <w:tcBorders>
              <w:top w:val="single" w:sz="6" w:space="0" w:color="000000"/>
              <w:left w:val="single" w:sz="6" w:space="0" w:color="000000"/>
              <w:bottom w:val="single" w:sz="6" w:space="0" w:color="000000"/>
            </w:tcBorders>
          </w:tcPr>
          <w:p w14:paraId="318DE7E8" w14:textId="77777777" w:rsidR="003F0DCB" w:rsidRPr="003F0DCB" w:rsidRDefault="003F0DCB" w:rsidP="008B3B25">
            <w:pPr>
              <w:pStyle w:val="TableParagraph"/>
              <w:spacing w:before="3"/>
              <w:rPr>
                <w:sz w:val="20"/>
                <w:szCs w:val="20"/>
              </w:rPr>
            </w:pPr>
            <w:r w:rsidRPr="003F0DCB">
              <w:rPr>
                <w:sz w:val="20"/>
                <w:szCs w:val="20"/>
              </w:rPr>
              <w:t>37647</w:t>
            </w:r>
          </w:p>
        </w:tc>
      </w:tr>
      <w:tr w:rsidR="003F0DCB" w14:paraId="46F1CA71" w14:textId="77777777" w:rsidTr="003F0DCB">
        <w:trPr>
          <w:trHeight w:hRule="exact" w:val="269"/>
        </w:trPr>
        <w:tc>
          <w:tcPr>
            <w:tcW w:w="1689" w:type="dxa"/>
            <w:tcBorders>
              <w:top w:val="single" w:sz="6" w:space="0" w:color="000000"/>
              <w:bottom w:val="single" w:sz="6" w:space="0" w:color="000000"/>
              <w:right w:val="single" w:sz="6" w:space="0" w:color="000000"/>
            </w:tcBorders>
          </w:tcPr>
          <w:p w14:paraId="0DDC0912" w14:textId="77777777" w:rsidR="003F0DCB" w:rsidRPr="003F0DCB" w:rsidRDefault="003F0DCB" w:rsidP="008B3B25">
            <w:pPr>
              <w:pStyle w:val="TableParagraph"/>
              <w:spacing w:before="15"/>
              <w:ind w:left="16"/>
              <w:rPr>
                <w:b/>
                <w:sz w:val="20"/>
                <w:szCs w:val="20"/>
              </w:rPr>
            </w:pPr>
            <w:r w:rsidRPr="003F0DCB">
              <w:rPr>
                <w:b/>
                <w:sz w:val="20"/>
                <w:szCs w:val="20"/>
              </w:rPr>
              <w:t>FIRMADA Y CONCLUIDA:</w:t>
            </w:r>
          </w:p>
        </w:tc>
        <w:tc>
          <w:tcPr>
            <w:tcW w:w="7018" w:type="dxa"/>
            <w:gridSpan w:val="2"/>
            <w:tcBorders>
              <w:top w:val="single" w:sz="6" w:space="0" w:color="000000"/>
              <w:left w:val="single" w:sz="6" w:space="0" w:color="000000"/>
              <w:bottom w:val="single" w:sz="6" w:space="0" w:color="000000"/>
            </w:tcBorders>
          </w:tcPr>
          <w:p w14:paraId="4D54BD5F" w14:textId="77777777" w:rsidR="003F0DCB" w:rsidRPr="0079323D" w:rsidRDefault="003F0DCB" w:rsidP="008B3B25">
            <w:pPr>
              <w:pStyle w:val="TableParagraph"/>
              <w:spacing w:before="3"/>
              <w:rPr>
                <w:sz w:val="20"/>
                <w:szCs w:val="20"/>
                <w:lang w:val="es-MX"/>
              </w:rPr>
            </w:pPr>
            <w:r w:rsidRPr="0079323D">
              <w:rPr>
                <w:sz w:val="20"/>
                <w:szCs w:val="20"/>
                <w:lang w:val="es-MX"/>
              </w:rPr>
              <w:t>México, D.F. a 13 de diciembre de 2011; en las instalaciones del   CENETEC.</w:t>
            </w:r>
          </w:p>
        </w:tc>
      </w:tr>
      <w:tr w:rsidR="003F0DCB" w14:paraId="6DB0A65D" w14:textId="77777777" w:rsidTr="003F0DCB">
        <w:trPr>
          <w:trHeight w:hRule="exact" w:val="273"/>
        </w:trPr>
        <w:tc>
          <w:tcPr>
            <w:tcW w:w="1689" w:type="dxa"/>
            <w:tcBorders>
              <w:top w:val="single" w:sz="6" w:space="0" w:color="000000"/>
              <w:bottom w:val="single" w:sz="6" w:space="0" w:color="000000"/>
              <w:right w:val="single" w:sz="6" w:space="0" w:color="000000"/>
            </w:tcBorders>
          </w:tcPr>
          <w:p w14:paraId="44F01E3A" w14:textId="77777777" w:rsidR="003F0DCB" w:rsidRPr="003F0DCB" w:rsidRDefault="003F0DCB" w:rsidP="008B3B25">
            <w:pPr>
              <w:pStyle w:val="TableParagraph"/>
              <w:spacing w:before="15"/>
              <w:ind w:left="16"/>
              <w:rPr>
                <w:b/>
                <w:sz w:val="20"/>
                <w:szCs w:val="20"/>
              </w:rPr>
            </w:pPr>
            <w:r w:rsidRPr="003F0DCB">
              <w:rPr>
                <w:b/>
                <w:sz w:val="20"/>
                <w:szCs w:val="20"/>
              </w:rPr>
              <w:t>ESPECIALIDAD(ES):</w:t>
            </w:r>
          </w:p>
        </w:tc>
        <w:tc>
          <w:tcPr>
            <w:tcW w:w="7018" w:type="dxa"/>
            <w:gridSpan w:val="2"/>
            <w:tcBorders>
              <w:top w:val="single" w:sz="6" w:space="0" w:color="000000"/>
              <w:left w:val="single" w:sz="6" w:space="0" w:color="000000"/>
              <w:bottom w:val="single" w:sz="6" w:space="0" w:color="000000"/>
            </w:tcBorders>
          </w:tcPr>
          <w:p w14:paraId="4AC4745B" w14:textId="77777777" w:rsidR="003F0DCB" w:rsidRPr="003F0DCB" w:rsidRDefault="003F0DCB" w:rsidP="008B3B25">
            <w:pPr>
              <w:pStyle w:val="TableParagraph"/>
              <w:spacing w:before="3"/>
              <w:rPr>
                <w:sz w:val="20"/>
                <w:szCs w:val="20"/>
              </w:rPr>
            </w:pPr>
            <w:r w:rsidRPr="003F0DCB">
              <w:rPr>
                <w:sz w:val="20"/>
                <w:szCs w:val="20"/>
              </w:rPr>
              <w:t>Médicas y Quirúrgicas.</w:t>
            </w:r>
          </w:p>
        </w:tc>
      </w:tr>
      <w:tr w:rsidR="003F0DCB" w14:paraId="4EABCEC4" w14:textId="77777777" w:rsidTr="003F0DCB">
        <w:trPr>
          <w:trHeight w:hRule="exact" w:val="277"/>
        </w:trPr>
        <w:tc>
          <w:tcPr>
            <w:tcW w:w="1689" w:type="dxa"/>
            <w:tcBorders>
              <w:top w:val="single" w:sz="6" w:space="0" w:color="000000"/>
              <w:bottom w:val="single" w:sz="6" w:space="0" w:color="000000"/>
              <w:right w:val="single" w:sz="6" w:space="0" w:color="000000"/>
            </w:tcBorders>
          </w:tcPr>
          <w:p w14:paraId="2CEB3FCA" w14:textId="77777777" w:rsidR="003F0DCB" w:rsidRPr="003F0DCB" w:rsidRDefault="003F0DCB" w:rsidP="008B3B25">
            <w:pPr>
              <w:pStyle w:val="TableParagraph"/>
              <w:spacing w:before="15"/>
              <w:ind w:left="16"/>
              <w:rPr>
                <w:b/>
                <w:sz w:val="20"/>
                <w:szCs w:val="20"/>
              </w:rPr>
            </w:pPr>
            <w:r w:rsidRPr="003F0DCB">
              <w:rPr>
                <w:b/>
                <w:sz w:val="20"/>
                <w:szCs w:val="20"/>
              </w:rPr>
              <w:t>SERVICIO(S):</w:t>
            </w:r>
          </w:p>
        </w:tc>
        <w:tc>
          <w:tcPr>
            <w:tcW w:w="7018" w:type="dxa"/>
            <w:gridSpan w:val="2"/>
            <w:tcBorders>
              <w:top w:val="single" w:sz="6" w:space="0" w:color="000000"/>
              <w:left w:val="single" w:sz="6" w:space="0" w:color="000000"/>
              <w:bottom w:val="single" w:sz="6" w:space="0" w:color="000000"/>
            </w:tcBorders>
          </w:tcPr>
          <w:p w14:paraId="57FAE18D" w14:textId="77777777" w:rsidR="003F0DCB" w:rsidRPr="00467B5E" w:rsidRDefault="003F0DCB" w:rsidP="00AA6C31">
            <w:pPr>
              <w:pStyle w:val="TableParagraph"/>
              <w:spacing w:before="3"/>
              <w:rPr>
                <w:sz w:val="20"/>
                <w:szCs w:val="20"/>
                <w:lang w:val="es-MX"/>
              </w:rPr>
            </w:pPr>
            <w:r w:rsidRPr="00467B5E">
              <w:rPr>
                <w:sz w:val="20"/>
                <w:szCs w:val="20"/>
                <w:lang w:val="es-MX"/>
              </w:rPr>
              <w:t>Urgencias, Hospitalización, Terapia  Intensiva, Quirófano.</w:t>
            </w:r>
          </w:p>
        </w:tc>
      </w:tr>
      <w:tr w:rsidR="003F0DCB" w14:paraId="63D74159" w14:textId="77777777" w:rsidTr="003F0DCB">
        <w:trPr>
          <w:trHeight w:hRule="exact" w:val="204"/>
        </w:trPr>
        <w:tc>
          <w:tcPr>
            <w:tcW w:w="1689" w:type="dxa"/>
            <w:tcBorders>
              <w:top w:val="single" w:sz="6" w:space="0" w:color="000000"/>
              <w:bottom w:val="single" w:sz="6" w:space="0" w:color="000000"/>
              <w:right w:val="single" w:sz="6" w:space="0" w:color="000000"/>
            </w:tcBorders>
          </w:tcPr>
          <w:p w14:paraId="3028084D" w14:textId="77777777" w:rsidR="003F0DCB" w:rsidRPr="003F0DCB" w:rsidRDefault="003F0DCB" w:rsidP="008B3B25">
            <w:pPr>
              <w:pStyle w:val="TableParagraph"/>
              <w:spacing w:before="15"/>
              <w:ind w:left="16"/>
              <w:rPr>
                <w:b/>
                <w:sz w:val="20"/>
                <w:szCs w:val="20"/>
              </w:rPr>
            </w:pPr>
            <w:r w:rsidRPr="003F0DCB">
              <w:rPr>
                <w:b/>
                <w:sz w:val="20"/>
                <w:szCs w:val="20"/>
              </w:rPr>
              <w:t>DEFINICIÓN CSG:</w:t>
            </w:r>
          </w:p>
        </w:tc>
        <w:tc>
          <w:tcPr>
            <w:tcW w:w="7018" w:type="dxa"/>
            <w:gridSpan w:val="2"/>
            <w:tcBorders>
              <w:top w:val="single" w:sz="6" w:space="0" w:color="000000"/>
              <w:left w:val="single" w:sz="6" w:space="0" w:color="000000"/>
              <w:bottom w:val="single" w:sz="6" w:space="0" w:color="000000"/>
            </w:tcBorders>
          </w:tcPr>
          <w:p w14:paraId="0AD33650" w14:textId="77777777" w:rsidR="003F0DCB" w:rsidRPr="0079323D" w:rsidRDefault="003F0DCB" w:rsidP="00AA6C31">
            <w:pPr>
              <w:pStyle w:val="TableParagraph"/>
              <w:rPr>
                <w:sz w:val="20"/>
                <w:szCs w:val="20"/>
                <w:lang w:val="es-MX"/>
              </w:rPr>
            </w:pPr>
            <w:r w:rsidRPr="0079323D">
              <w:rPr>
                <w:sz w:val="20"/>
                <w:szCs w:val="20"/>
                <w:lang w:val="es-MX"/>
              </w:rPr>
              <w:t>Equipo de Rayos “X” móvil.</w:t>
            </w:r>
          </w:p>
        </w:tc>
      </w:tr>
      <w:tr w:rsidR="003F0DCB" w14:paraId="6E04709B" w14:textId="77777777" w:rsidTr="003F0DCB">
        <w:trPr>
          <w:trHeight w:hRule="exact" w:val="603"/>
        </w:trPr>
        <w:tc>
          <w:tcPr>
            <w:tcW w:w="1689" w:type="dxa"/>
            <w:tcBorders>
              <w:top w:val="single" w:sz="6" w:space="0" w:color="000000"/>
              <w:bottom w:val="single" w:sz="6" w:space="0" w:color="000000"/>
              <w:right w:val="single" w:sz="6" w:space="0" w:color="000000"/>
            </w:tcBorders>
            <w:shd w:val="clear" w:color="auto" w:fill="92D050"/>
          </w:tcPr>
          <w:p w14:paraId="53F2EC91" w14:textId="77777777" w:rsidR="003F0DCB" w:rsidRPr="003F0DCB" w:rsidRDefault="003F0DCB" w:rsidP="008B3B25">
            <w:pPr>
              <w:pStyle w:val="TableParagraph"/>
              <w:spacing w:before="121"/>
              <w:ind w:left="16"/>
              <w:rPr>
                <w:b/>
                <w:sz w:val="20"/>
                <w:szCs w:val="20"/>
              </w:rPr>
            </w:pPr>
            <w:r w:rsidRPr="003F0DCB">
              <w:rPr>
                <w:b/>
                <w:sz w:val="20"/>
                <w:szCs w:val="20"/>
              </w:rPr>
              <w:t>NOMBRE  GENÉRICO CENETEC:</w:t>
            </w:r>
          </w:p>
        </w:tc>
        <w:tc>
          <w:tcPr>
            <w:tcW w:w="7018" w:type="dxa"/>
            <w:gridSpan w:val="2"/>
            <w:tcBorders>
              <w:top w:val="single" w:sz="6" w:space="0" w:color="000000"/>
              <w:left w:val="single" w:sz="6" w:space="0" w:color="000000"/>
              <w:bottom w:val="single" w:sz="6" w:space="0" w:color="000000"/>
            </w:tcBorders>
            <w:shd w:val="clear" w:color="auto" w:fill="92D050"/>
          </w:tcPr>
          <w:p w14:paraId="296A4C78" w14:textId="77777777" w:rsidR="003F0DCB" w:rsidRPr="003F0DCB" w:rsidRDefault="003F0DCB" w:rsidP="003F0DCB">
            <w:pPr>
              <w:pStyle w:val="TableParagraph"/>
              <w:spacing w:before="111"/>
              <w:ind w:right="2949"/>
              <w:rPr>
                <w:b/>
                <w:sz w:val="20"/>
                <w:szCs w:val="20"/>
              </w:rPr>
            </w:pPr>
            <w:r w:rsidRPr="003F0DCB">
              <w:rPr>
                <w:b/>
                <w:sz w:val="20"/>
                <w:szCs w:val="20"/>
              </w:rPr>
              <w:t>RAYOS X MÓVIL DIGITAL.</w:t>
            </w:r>
          </w:p>
        </w:tc>
      </w:tr>
      <w:tr w:rsidR="003F0DCB" w14:paraId="031A986A" w14:textId="77777777" w:rsidTr="00773893">
        <w:trPr>
          <w:trHeight w:hRule="exact" w:val="793"/>
        </w:trPr>
        <w:tc>
          <w:tcPr>
            <w:tcW w:w="1689" w:type="dxa"/>
            <w:tcBorders>
              <w:top w:val="single" w:sz="6" w:space="0" w:color="000000"/>
              <w:bottom w:val="single" w:sz="6" w:space="0" w:color="000000"/>
              <w:right w:val="single" w:sz="6" w:space="0" w:color="000000"/>
            </w:tcBorders>
          </w:tcPr>
          <w:p w14:paraId="3B60E26B" w14:textId="77777777" w:rsidR="003F0DCB" w:rsidRPr="003F0DCB" w:rsidRDefault="003F0DCB" w:rsidP="008B3B25">
            <w:pPr>
              <w:pStyle w:val="TableParagraph"/>
              <w:spacing w:before="15"/>
              <w:ind w:left="16"/>
              <w:rPr>
                <w:b/>
                <w:sz w:val="20"/>
                <w:szCs w:val="20"/>
              </w:rPr>
            </w:pPr>
            <w:r w:rsidRPr="003F0DCB">
              <w:rPr>
                <w:b/>
                <w:sz w:val="20"/>
                <w:szCs w:val="20"/>
              </w:rPr>
              <w:t>DEFINICIÓN CENETEC:</w:t>
            </w:r>
          </w:p>
        </w:tc>
        <w:tc>
          <w:tcPr>
            <w:tcW w:w="7018" w:type="dxa"/>
            <w:gridSpan w:val="2"/>
            <w:tcBorders>
              <w:top w:val="single" w:sz="6" w:space="0" w:color="000000"/>
              <w:left w:val="single" w:sz="6" w:space="0" w:color="000000"/>
              <w:bottom w:val="single" w:sz="6" w:space="0" w:color="000000"/>
            </w:tcBorders>
          </w:tcPr>
          <w:p w14:paraId="0EDB034F" w14:textId="77777777" w:rsidR="003F0DCB" w:rsidRPr="0079323D" w:rsidRDefault="003F0DCB" w:rsidP="008B3B25">
            <w:pPr>
              <w:pStyle w:val="TableParagraph"/>
              <w:spacing w:before="3"/>
              <w:rPr>
                <w:sz w:val="20"/>
                <w:szCs w:val="20"/>
                <w:lang w:val="es-MX"/>
              </w:rPr>
            </w:pPr>
            <w:r w:rsidRPr="0079323D">
              <w:rPr>
                <w:sz w:val="20"/>
                <w:szCs w:val="20"/>
                <w:lang w:val="es-MX"/>
              </w:rPr>
              <w:t>Equipo que permite la obtención de imágenes de rayos X con fines de    diagnóstico.</w:t>
            </w:r>
          </w:p>
        </w:tc>
      </w:tr>
      <w:tr w:rsidR="003F0DCB" w14:paraId="25D3F8C3" w14:textId="77777777" w:rsidTr="00773893">
        <w:trPr>
          <w:trHeight w:hRule="exact" w:val="705"/>
        </w:trPr>
        <w:tc>
          <w:tcPr>
            <w:tcW w:w="1689" w:type="dxa"/>
            <w:tcBorders>
              <w:top w:val="single" w:sz="6" w:space="0" w:color="000000"/>
              <w:bottom w:val="single" w:sz="6" w:space="0" w:color="000000"/>
              <w:right w:val="single" w:sz="6" w:space="0" w:color="000000"/>
            </w:tcBorders>
            <w:shd w:val="clear" w:color="auto" w:fill="92D050"/>
          </w:tcPr>
          <w:p w14:paraId="2E55BC27" w14:textId="77777777" w:rsidR="003F0DCB" w:rsidRPr="003F0DCB" w:rsidRDefault="003F0DCB" w:rsidP="008B3B25">
            <w:pPr>
              <w:pStyle w:val="TableParagraph"/>
              <w:spacing w:before="121"/>
              <w:ind w:left="16"/>
              <w:rPr>
                <w:b/>
                <w:sz w:val="20"/>
                <w:szCs w:val="20"/>
              </w:rPr>
            </w:pPr>
            <w:r w:rsidRPr="003F0DCB">
              <w:rPr>
                <w:b/>
                <w:sz w:val="20"/>
                <w:szCs w:val="20"/>
              </w:rPr>
              <w:t>NOMBRE GMDN:</w:t>
            </w:r>
          </w:p>
        </w:tc>
        <w:tc>
          <w:tcPr>
            <w:tcW w:w="7018" w:type="dxa"/>
            <w:gridSpan w:val="2"/>
            <w:tcBorders>
              <w:top w:val="single" w:sz="6" w:space="0" w:color="000000"/>
              <w:left w:val="single" w:sz="6" w:space="0" w:color="000000"/>
              <w:bottom w:val="single" w:sz="6" w:space="0" w:color="000000"/>
            </w:tcBorders>
            <w:shd w:val="clear" w:color="auto" w:fill="92D050"/>
          </w:tcPr>
          <w:p w14:paraId="2A1FED01" w14:textId="77777777" w:rsidR="003F0DCB" w:rsidRPr="0079323D" w:rsidRDefault="003F0DCB" w:rsidP="003F0DCB">
            <w:pPr>
              <w:pStyle w:val="TableParagraph"/>
              <w:spacing w:before="111"/>
              <w:rPr>
                <w:b/>
                <w:sz w:val="20"/>
                <w:szCs w:val="20"/>
                <w:lang w:val="es-MX"/>
              </w:rPr>
            </w:pPr>
            <w:r w:rsidRPr="0079323D">
              <w:rPr>
                <w:b/>
                <w:sz w:val="20"/>
                <w:szCs w:val="20"/>
                <w:lang w:val="es-MX"/>
              </w:rPr>
              <w:t>EQUIPO MÓVIL DIGITAL BÁSICO DE RAYOS X PARA   DIAGNÓSTICO.</w:t>
            </w:r>
          </w:p>
        </w:tc>
      </w:tr>
      <w:tr w:rsidR="003F0DCB" w14:paraId="63E61F2B" w14:textId="77777777" w:rsidTr="00773893">
        <w:trPr>
          <w:trHeight w:hRule="exact" w:val="2921"/>
        </w:trPr>
        <w:tc>
          <w:tcPr>
            <w:tcW w:w="1689" w:type="dxa"/>
            <w:tcBorders>
              <w:top w:val="single" w:sz="6" w:space="0" w:color="000000"/>
              <w:bottom w:val="single" w:sz="6" w:space="0" w:color="000000"/>
              <w:right w:val="single" w:sz="6" w:space="0" w:color="000000"/>
            </w:tcBorders>
          </w:tcPr>
          <w:p w14:paraId="4FFB098F" w14:textId="77777777" w:rsidR="003F0DCB" w:rsidRPr="0079323D" w:rsidRDefault="003F0DCB" w:rsidP="008B3B25">
            <w:pPr>
              <w:pStyle w:val="TableParagraph"/>
              <w:ind w:left="0"/>
              <w:rPr>
                <w:rFonts w:ascii="Times New Roman"/>
                <w:sz w:val="20"/>
                <w:szCs w:val="20"/>
                <w:lang w:val="es-MX"/>
              </w:rPr>
            </w:pPr>
          </w:p>
          <w:p w14:paraId="6CAAA00B" w14:textId="77777777" w:rsidR="003F0DCB" w:rsidRPr="0079323D" w:rsidRDefault="003F0DCB" w:rsidP="008B3B25">
            <w:pPr>
              <w:pStyle w:val="TableParagraph"/>
              <w:ind w:left="0"/>
              <w:rPr>
                <w:rFonts w:ascii="Times New Roman"/>
                <w:sz w:val="20"/>
                <w:szCs w:val="20"/>
                <w:lang w:val="es-MX"/>
              </w:rPr>
            </w:pPr>
          </w:p>
          <w:p w14:paraId="68CAB1D1" w14:textId="77777777" w:rsidR="003F0DCB" w:rsidRPr="0079323D" w:rsidRDefault="003F0DCB" w:rsidP="008B3B25">
            <w:pPr>
              <w:pStyle w:val="TableParagraph"/>
              <w:spacing w:before="5"/>
              <w:ind w:left="0"/>
              <w:rPr>
                <w:rFonts w:ascii="Times New Roman"/>
                <w:sz w:val="20"/>
                <w:szCs w:val="20"/>
                <w:lang w:val="es-MX"/>
              </w:rPr>
            </w:pPr>
          </w:p>
          <w:p w14:paraId="43148773" w14:textId="77777777" w:rsidR="003F0DCB" w:rsidRPr="003F0DCB" w:rsidRDefault="003F0DCB" w:rsidP="008B3B25">
            <w:pPr>
              <w:pStyle w:val="TableParagraph"/>
              <w:ind w:left="16"/>
              <w:rPr>
                <w:b/>
                <w:sz w:val="20"/>
                <w:szCs w:val="20"/>
              </w:rPr>
            </w:pPr>
            <w:r w:rsidRPr="003F0DCB">
              <w:rPr>
                <w:b/>
                <w:sz w:val="20"/>
                <w:szCs w:val="20"/>
              </w:rPr>
              <w:t>DEFINICIÓN GMDN:</w:t>
            </w:r>
          </w:p>
        </w:tc>
        <w:tc>
          <w:tcPr>
            <w:tcW w:w="7018" w:type="dxa"/>
            <w:gridSpan w:val="2"/>
            <w:tcBorders>
              <w:top w:val="single" w:sz="6" w:space="0" w:color="000000"/>
              <w:left w:val="single" w:sz="6" w:space="0" w:color="000000"/>
              <w:bottom w:val="single" w:sz="6" w:space="0" w:color="000000"/>
            </w:tcBorders>
          </w:tcPr>
          <w:p w14:paraId="059D2F88" w14:textId="77777777" w:rsidR="003F0DCB" w:rsidRPr="00467B5E" w:rsidRDefault="003F0DCB" w:rsidP="00AA6C31">
            <w:pPr>
              <w:pStyle w:val="TableParagraph"/>
              <w:jc w:val="both"/>
              <w:rPr>
                <w:sz w:val="20"/>
                <w:szCs w:val="20"/>
                <w:lang w:val="es-MX"/>
              </w:rPr>
            </w:pPr>
            <w:r w:rsidRPr="00467B5E">
              <w:rPr>
                <w:sz w:val="20"/>
                <w:szCs w:val="20"/>
                <w:lang w:val="es-MX"/>
              </w:rPr>
              <w:t>Conjunto  de  aparatos  que  conforman  un  equipo  radiográfico  para  diagnóstico,  móvil,  de  funcionamiento  digital  y   uso</w:t>
            </w:r>
          </w:p>
          <w:p w14:paraId="7A352555" w14:textId="77777777" w:rsidR="003F0DCB" w:rsidRPr="00467B5E" w:rsidRDefault="003F0DCB" w:rsidP="00AA6C31">
            <w:pPr>
              <w:pStyle w:val="TableParagraph"/>
              <w:spacing w:before="19"/>
              <w:ind w:right="12"/>
              <w:jc w:val="both"/>
              <w:rPr>
                <w:sz w:val="20"/>
                <w:szCs w:val="20"/>
                <w:lang w:val="es-MX"/>
              </w:rPr>
            </w:pPr>
            <w:r w:rsidRPr="00467B5E">
              <w:rPr>
                <w:sz w:val="20"/>
                <w:szCs w:val="20"/>
                <w:lang w:val="es-MX"/>
              </w:rPr>
              <w:t xml:space="preserve">general, utilizado en diversas aplicaciones de obtención de imágenes planares rutinarias. Aplica técnicas digitales para la captura, presentación y manipulación de imágenes, y el diseño móvil permite que funcione conectado la red o </w:t>
            </w:r>
            <w:r w:rsidR="00F5246E" w:rsidRPr="00467B5E">
              <w:rPr>
                <w:sz w:val="20"/>
                <w:szCs w:val="20"/>
                <w:lang w:val="es-MX"/>
              </w:rPr>
              <w:t>mediante batería</w:t>
            </w:r>
            <w:r w:rsidRPr="00467B5E">
              <w:rPr>
                <w:sz w:val="20"/>
                <w:szCs w:val="20"/>
                <w:lang w:val="es-MX"/>
              </w:rPr>
              <w:t>, y que el técnico lo pueda dirigir o empujar a diversas ubicaciones dentro de un edificio o unidad. Se utiliza para obtención de imágenes en la cabecera del paciente y durante procedimientos quirúrgicos o intervencionistas. Tiene una configuración modular que puede actualizarse. Este grupo genérico de productos no incluye equipos con funciones fluoroscópicas  o</w:t>
            </w:r>
            <w:r w:rsidRPr="00467B5E">
              <w:rPr>
                <w:spacing w:val="5"/>
                <w:sz w:val="20"/>
                <w:szCs w:val="20"/>
                <w:lang w:val="es-MX"/>
              </w:rPr>
              <w:t xml:space="preserve"> </w:t>
            </w:r>
            <w:r w:rsidRPr="00467B5E">
              <w:rPr>
                <w:sz w:val="20"/>
                <w:szCs w:val="20"/>
                <w:lang w:val="es-MX"/>
              </w:rPr>
              <w:t>tomográficas.</w:t>
            </w:r>
          </w:p>
        </w:tc>
      </w:tr>
      <w:tr w:rsidR="003F0DCB" w14:paraId="04A931AA" w14:textId="77777777" w:rsidTr="003F0DCB">
        <w:trPr>
          <w:trHeight w:hRule="exact" w:val="285"/>
        </w:trPr>
        <w:tc>
          <w:tcPr>
            <w:tcW w:w="1689" w:type="dxa"/>
            <w:tcBorders>
              <w:top w:val="single" w:sz="6" w:space="0" w:color="000000"/>
              <w:bottom w:val="single" w:sz="6" w:space="0" w:color="000000"/>
              <w:right w:val="single" w:sz="6" w:space="0" w:color="000000"/>
            </w:tcBorders>
          </w:tcPr>
          <w:p w14:paraId="0E46A70A" w14:textId="77777777" w:rsidR="003F0DCB" w:rsidRPr="003F0DCB" w:rsidRDefault="003F0DCB" w:rsidP="008B3B25">
            <w:pPr>
              <w:pStyle w:val="TableParagraph"/>
              <w:spacing w:before="15"/>
              <w:ind w:left="16"/>
              <w:rPr>
                <w:b/>
                <w:sz w:val="20"/>
                <w:szCs w:val="20"/>
              </w:rPr>
            </w:pPr>
            <w:r w:rsidRPr="003F0DCB">
              <w:rPr>
                <w:b/>
                <w:sz w:val="20"/>
                <w:szCs w:val="20"/>
              </w:rPr>
              <w:t>CLAVE CABMS:</w:t>
            </w:r>
          </w:p>
        </w:tc>
        <w:tc>
          <w:tcPr>
            <w:tcW w:w="7018" w:type="dxa"/>
            <w:gridSpan w:val="2"/>
            <w:tcBorders>
              <w:top w:val="single" w:sz="6" w:space="0" w:color="000000"/>
              <w:left w:val="single" w:sz="6" w:space="0" w:color="000000"/>
              <w:bottom w:val="single" w:sz="6" w:space="0" w:color="000000"/>
            </w:tcBorders>
          </w:tcPr>
          <w:p w14:paraId="4782EC1F" w14:textId="77777777" w:rsidR="003F0DCB" w:rsidRPr="003F0DCB" w:rsidRDefault="003F0DCB" w:rsidP="00AA6C31">
            <w:pPr>
              <w:pStyle w:val="TableParagraph"/>
              <w:rPr>
                <w:sz w:val="20"/>
                <w:szCs w:val="20"/>
              </w:rPr>
            </w:pPr>
            <w:r w:rsidRPr="003F0DCB">
              <w:rPr>
                <w:sz w:val="20"/>
                <w:szCs w:val="20"/>
              </w:rPr>
              <w:t>I090000182</w:t>
            </w:r>
          </w:p>
        </w:tc>
      </w:tr>
      <w:tr w:rsidR="003F0DCB" w14:paraId="50F5E18A" w14:textId="77777777" w:rsidTr="003F0DCB">
        <w:trPr>
          <w:trHeight w:hRule="exact" w:val="275"/>
        </w:trPr>
        <w:tc>
          <w:tcPr>
            <w:tcW w:w="1689" w:type="dxa"/>
            <w:vMerge w:val="restart"/>
            <w:tcBorders>
              <w:top w:val="single" w:sz="6" w:space="0" w:color="000000"/>
              <w:right w:val="single" w:sz="6" w:space="0" w:color="000000"/>
            </w:tcBorders>
          </w:tcPr>
          <w:p w14:paraId="69E2F669" w14:textId="77777777" w:rsidR="003F0DCB" w:rsidRPr="003F0DCB" w:rsidRDefault="003F0DCB" w:rsidP="008B3B25">
            <w:pPr>
              <w:pStyle w:val="TableParagraph"/>
              <w:ind w:left="0"/>
              <w:rPr>
                <w:rFonts w:ascii="Times New Roman"/>
                <w:sz w:val="20"/>
                <w:szCs w:val="20"/>
              </w:rPr>
            </w:pPr>
          </w:p>
          <w:p w14:paraId="43140811" w14:textId="77777777" w:rsidR="003F0DCB" w:rsidRPr="003F0DCB" w:rsidRDefault="003F0DCB" w:rsidP="008B3B25">
            <w:pPr>
              <w:pStyle w:val="TableParagraph"/>
              <w:ind w:left="0"/>
              <w:rPr>
                <w:rFonts w:ascii="Times New Roman"/>
                <w:sz w:val="20"/>
                <w:szCs w:val="20"/>
              </w:rPr>
            </w:pPr>
          </w:p>
          <w:p w14:paraId="7286398E" w14:textId="77777777" w:rsidR="003F0DCB" w:rsidRPr="003F0DCB" w:rsidRDefault="003F0DCB" w:rsidP="008B3B25">
            <w:pPr>
              <w:pStyle w:val="TableParagraph"/>
              <w:ind w:left="0"/>
              <w:rPr>
                <w:rFonts w:ascii="Times New Roman"/>
                <w:sz w:val="20"/>
                <w:szCs w:val="20"/>
              </w:rPr>
            </w:pPr>
          </w:p>
          <w:p w14:paraId="225B046F" w14:textId="77777777" w:rsidR="003F0DCB" w:rsidRPr="003F0DCB" w:rsidRDefault="003F0DCB" w:rsidP="008B3B25">
            <w:pPr>
              <w:pStyle w:val="TableParagraph"/>
              <w:ind w:left="0"/>
              <w:rPr>
                <w:rFonts w:ascii="Times New Roman"/>
                <w:sz w:val="20"/>
                <w:szCs w:val="20"/>
              </w:rPr>
            </w:pPr>
          </w:p>
          <w:p w14:paraId="18C5D5F1" w14:textId="77777777" w:rsidR="003F0DCB" w:rsidRPr="003F0DCB" w:rsidRDefault="003F0DCB" w:rsidP="008B3B25">
            <w:pPr>
              <w:pStyle w:val="TableParagraph"/>
              <w:ind w:left="0"/>
              <w:rPr>
                <w:rFonts w:ascii="Times New Roman"/>
                <w:sz w:val="20"/>
                <w:szCs w:val="20"/>
              </w:rPr>
            </w:pPr>
          </w:p>
          <w:p w14:paraId="78AD3A31" w14:textId="77777777" w:rsidR="003F0DCB" w:rsidRPr="003F0DCB" w:rsidRDefault="003F0DCB" w:rsidP="008B3B25">
            <w:pPr>
              <w:pStyle w:val="TableParagraph"/>
              <w:ind w:left="0"/>
              <w:rPr>
                <w:rFonts w:ascii="Times New Roman"/>
                <w:sz w:val="20"/>
                <w:szCs w:val="20"/>
              </w:rPr>
            </w:pPr>
          </w:p>
          <w:p w14:paraId="289E5A1F" w14:textId="77777777" w:rsidR="003F0DCB" w:rsidRPr="003F0DCB" w:rsidRDefault="003F0DCB" w:rsidP="008B3B25">
            <w:pPr>
              <w:pStyle w:val="TableParagraph"/>
              <w:ind w:left="0"/>
              <w:rPr>
                <w:rFonts w:ascii="Times New Roman"/>
                <w:sz w:val="20"/>
                <w:szCs w:val="20"/>
              </w:rPr>
            </w:pPr>
          </w:p>
          <w:p w14:paraId="5DF41587" w14:textId="77777777" w:rsidR="003F0DCB" w:rsidRPr="003F0DCB" w:rsidRDefault="003F0DCB" w:rsidP="008B3B25">
            <w:pPr>
              <w:pStyle w:val="TableParagraph"/>
              <w:ind w:left="0"/>
              <w:rPr>
                <w:rFonts w:ascii="Times New Roman"/>
                <w:sz w:val="20"/>
                <w:szCs w:val="20"/>
              </w:rPr>
            </w:pPr>
          </w:p>
          <w:p w14:paraId="77EAB3B5" w14:textId="77777777" w:rsidR="003F0DCB" w:rsidRPr="003F0DCB" w:rsidRDefault="003F0DCB" w:rsidP="008B3B25">
            <w:pPr>
              <w:pStyle w:val="TableParagraph"/>
              <w:ind w:left="0"/>
              <w:rPr>
                <w:rFonts w:ascii="Times New Roman"/>
                <w:sz w:val="20"/>
                <w:szCs w:val="20"/>
              </w:rPr>
            </w:pPr>
          </w:p>
          <w:p w14:paraId="01FD1487" w14:textId="77777777" w:rsidR="003F0DCB" w:rsidRPr="003F0DCB" w:rsidRDefault="003F0DCB" w:rsidP="008B3B25">
            <w:pPr>
              <w:pStyle w:val="TableParagraph"/>
              <w:ind w:left="0"/>
              <w:rPr>
                <w:rFonts w:ascii="Times New Roman"/>
                <w:sz w:val="20"/>
                <w:szCs w:val="20"/>
              </w:rPr>
            </w:pPr>
          </w:p>
          <w:p w14:paraId="65093690" w14:textId="77777777" w:rsidR="003F0DCB" w:rsidRPr="003F0DCB" w:rsidRDefault="003F0DCB" w:rsidP="008B3B25">
            <w:pPr>
              <w:pStyle w:val="TableParagraph"/>
              <w:ind w:left="0"/>
              <w:rPr>
                <w:rFonts w:ascii="Times New Roman"/>
                <w:sz w:val="20"/>
                <w:szCs w:val="20"/>
              </w:rPr>
            </w:pPr>
          </w:p>
          <w:p w14:paraId="2D7F2302" w14:textId="77777777" w:rsidR="003F0DCB" w:rsidRPr="003F0DCB" w:rsidRDefault="003F0DCB" w:rsidP="008B3B25">
            <w:pPr>
              <w:pStyle w:val="TableParagraph"/>
              <w:ind w:left="0"/>
              <w:rPr>
                <w:rFonts w:ascii="Times New Roman"/>
                <w:sz w:val="20"/>
                <w:szCs w:val="20"/>
              </w:rPr>
            </w:pPr>
          </w:p>
          <w:p w14:paraId="016ED567" w14:textId="77777777" w:rsidR="003F0DCB" w:rsidRPr="003F0DCB" w:rsidRDefault="003F0DCB" w:rsidP="008B3B25">
            <w:pPr>
              <w:pStyle w:val="TableParagraph"/>
              <w:spacing w:before="11"/>
              <w:ind w:left="0"/>
              <w:rPr>
                <w:rFonts w:ascii="Times New Roman"/>
                <w:sz w:val="20"/>
                <w:szCs w:val="20"/>
              </w:rPr>
            </w:pPr>
          </w:p>
          <w:p w14:paraId="13FD8372" w14:textId="77777777" w:rsidR="003F0DCB" w:rsidRPr="003F0DCB" w:rsidRDefault="003F0DCB" w:rsidP="008B3B25">
            <w:pPr>
              <w:pStyle w:val="TableParagraph"/>
              <w:ind w:left="16"/>
              <w:rPr>
                <w:b/>
                <w:sz w:val="20"/>
                <w:szCs w:val="20"/>
              </w:rPr>
            </w:pPr>
            <w:r w:rsidRPr="003F0DCB">
              <w:rPr>
                <w:b/>
                <w:sz w:val="20"/>
                <w:szCs w:val="20"/>
              </w:rPr>
              <w:t>DESCRIPCIÓN:</w:t>
            </w:r>
          </w:p>
        </w:tc>
        <w:tc>
          <w:tcPr>
            <w:tcW w:w="2179" w:type="dxa"/>
            <w:vMerge w:val="restart"/>
            <w:tcBorders>
              <w:top w:val="single" w:sz="6" w:space="0" w:color="000000"/>
              <w:left w:val="single" w:sz="6" w:space="0" w:color="000000"/>
              <w:right w:val="single" w:sz="6" w:space="0" w:color="000000"/>
            </w:tcBorders>
          </w:tcPr>
          <w:p w14:paraId="7FA87AA3" w14:textId="77777777" w:rsidR="003F0DCB" w:rsidRPr="0079323D" w:rsidRDefault="003F0DCB" w:rsidP="00AA6C31">
            <w:pPr>
              <w:pStyle w:val="TableParagraph"/>
              <w:spacing w:before="8"/>
              <w:ind w:left="0"/>
              <w:rPr>
                <w:rFonts w:ascii="Times New Roman"/>
                <w:sz w:val="20"/>
                <w:szCs w:val="20"/>
                <w:lang w:val="es-MX"/>
              </w:rPr>
            </w:pPr>
          </w:p>
          <w:p w14:paraId="7D75BCD4" w14:textId="77777777" w:rsidR="003F0DCB" w:rsidRPr="0079323D" w:rsidRDefault="003F0DCB" w:rsidP="00AA6C31">
            <w:pPr>
              <w:pStyle w:val="TableParagraph"/>
              <w:spacing w:before="1"/>
              <w:rPr>
                <w:sz w:val="20"/>
                <w:szCs w:val="20"/>
                <w:lang w:val="es-MX"/>
              </w:rPr>
            </w:pPr>
            <w:r w:rsidRPr="0079323D">
              <w:rPr>
                <w:sz w:val="20"/>
                <w:szCs w:val="20"/>
                <w:lang w:val="es-MX"/>
              </w:rPr>
              <w:t>1.- Generador de rayos X de alta frecuencia:</w:t>
            </w:r>
          </w:p>
        </w:tc>
        <w:tc>
          <w:tcPr>
            <w:tcW w:w="0" w:type="auto"/>
            <w:tcBorders>
              <w:top w:val="single" w:sz="6" w:space="0" w:color="000000"/>
              <w:left w:val="single" w:sz="6" w:space="0" w:color="000000"/>
              <w:bottom w:val="single" w:sz="6" w:space="0" w:color="000000"/>
            </w:tcBorders>
          </w:tcPr>
          <w:p w14:paraId="28DA121E" w14:textId="77777777" w:rsidR="003F0DCB" w:rsidRPr="00467B5E" w:rsidRDefault="003F0DCB" w:rsidP="00AA6C31">
            <w:pPr>
              <w:pStyle w:val="TableParagraph"/>
              <w:spacing w:before="5"/>
              <w:ind w:left="23" w:right="85"/>
              <w:rPr>
                <w:sz w:val="20"/>
                <w:szCs w:val="20"/>
                <w:lang w:val="es-MX"/>
              </w:rPr>
            </w:pPr>
            <w:r w:rsidRPr="00467B5E">
              <w:rPr>
                <w:sz w:val="20"/>
                <w:szCs w:val="20"/>
                <w:lang w:val="es-MX"/>
              </w:rPr>
              <w:t>1.1.- Potencia de 12 kW. o  mayor.</w:t>
            </w:r>
          </w:p>
        </w:tc>
      </w:tr>
      <w:tr w:rsidR="003F0DCB" w14:paraId="2B5F0019" w14:textId="77777777" w:rsidTr="003F0DCB">
        <w:trPr>
          <w:trHeight w:hRule="exact" w:val="305"/>
        </w:trPr>
        <w:tc>
          <w:tcPr>
            <w:tcW w:w="1689" w:type="dxa"/>
            <w:vMerge/>
            <w:tcBorders>
              <w:right w:val="single" w:sz="6" w:space="0" w:color="000000"/>
            </w:tcBorders>
          </w:tcPr>
          <w:p w14:paraId="03DA4068" w14:textId="77777777" w:rsidR="003F0DCB" w:rsidRPr="00467B5E" w:rsidRDefault="003F0DCB" w:rsidP="008B3B25">
            <w:pPr>
              <w:rPr>
                <w:sz w:val="20"/>
                <w:szCs w:val="20"/>
                <w:lang w:val="es-MX"/>
              </w:rPr>
            </w:pPr>
          </w:p>
        </w:tc>
        <w:tc>
          <w:tcPr>
            <w:tcW w:w="2179" w:type="dxa"/>
            <w:vMerge/>
            <w:tcBorders>
              <w:left w:val="single" w:sz="6" w:space="0" w:color="000000"/>
              <w:right w:val="single" w:sz="6" w:space="0" w:color="000000"/>
            </w:tcBorders>
          </w:tcPr>
          <w:p w14:paraId="66E57E04" w14:textId="77777777" w:rsidR="003F0DCB" w:rsidRPr="00467B5E"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0D204E0D" w14:textId="77777777" w:rsidR="003F0DCB" w:rsidRPr="00467B5E" w:rsidRDefault="003F0DCB" w:rsidP="00AA6C31">
            <w:pPr>
              <w:pStyle w:val="TableParagraph"/>
              <w:spacing w:before="3"/>
              <w:ind w:left="23" w:right="85"/>
              <w:rPr>
                <w:sz w:val="20"/>
                <w:szCs w:val="20"/>
                <w:lang w:val="es-MX"/>
              </w:rPr>
            </w:pPr>
            <w:r w:rsidRPr="00467B5E">
              <w:rPr>
                <w:sz w:val="20"/>
                <w:szCs w:val="20"/>
                <w:lang w:val="es-MX"/>
              </w:rPr>
              <w:t>1.2.- Corriente de 150 mA. o  mayor.</w:t>
            </w:r>
          </w:p>
        </w:tc>
      </w:tr>
      <w:tr w:rsidR="003F0DCB" w14:paraId="00E75866" w14:textId="77777777" w:rsidTr="003F0DCB">
        <w:trPr>
          <w:trHeight w:hRule="exact" w:val="267"/>
        </w:trPr>
        <w:tc>
          <w:tcPr>
            <w:tcW w:w="1689" w:type="dxa"/>
            <w:vMerge/>
            <w:tcBorders>
              <w:right w:val="single" w:sz="6" w:space="0" w:color="000000"/>
            </w:tcBorders>
          </w:tcPr>
          <w:p w14:paraId="76937B79" w14:textId="77777777" w:rsidR="003F0DCB" w:rsidRPr="00467B5E" w:rsidRDefault="003F0DCB" w:rsidP="008B3B25">
            <w:pPr>
              <w:rPr>
                <w:sz w:val="20"/>
                <w:szCs w:val="20"/>
                <w:lang w:val="es-MX"/>
              </w:rPr>
            </w:pPr>
          </w:p>
        </w:tc>
        <w:tc>
          <w:tcPr>
            <w:tcW w:w="2179" w:type="dxa"/>
            <w:vMerge/>
            <w:tcBorders>
              <w:left w:val="single" w:sz="6" w:space="0" w:color="000000"/>
              <w:right w:val="single" w:sz="6" w:space="0" w:color="000000"/>
            </w:tcBorders>
          </w:tcPr>
          <w:p w14:paraId="12F4BA3C" w14:textId="77777777" w:rsidR="003F0DCB" w:rsidRPr="00467B5E"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51994B37" w14:textId="77777777" w:rsidR="003F0DCB" w:rsidRPr="0079323D" w:rsidRDefault="003F0DCB" w:rsidP="00AA6C31">
            <w:pPr>
              <w:pStyle w:val="TableParagraph"/>
              <w:spacing w:before="3"/>
              <w:ind w:left="23" w:right="85"/>
              <w:rPr>
                <w:sz w:val="20"/>
                <w:szCs w:val="20"/>
                <w:lang w:val="es-MX"/>
              </w:rPr>
            </w:pPr>
            <w:r w:rsidRPr="0079323D">
              <w:rPr>
                <w:sz w:val="20"/>
                <w:szCs w:val="20"/>
                <w:lang w:val="es-MX"/>
              </w:rPr>
              <w:t>1.3.- Ajuste de kilovoltaje pico de 40 kV. o menor a 125 kV. ó mayor en pasos de 1 kV.</w:t>
            </w:r>
          </w:p>
        </w:tc>
      </w:tr>
      <w:tr w:rsidR="003F0DCB" w14:paraId="714A251A" w14:textId="77777777" w:rsidTr="003F0DCB">
        <w:trPr>
          <w:trHeight w:hRule="exact" w:val="583"/>
        </w:trPr>
        <w:tc>
          <w:tcPr>
            <w:tcW w:w="1689" w:type="dxa"/>
            <w:vMerge/>
            <w:tcBorders>
              <w:right w:val="single" w:sz="6" w:space="0" w:color="000000"/>
            </w:tcBorders>
          </w:tcPr>
          <w:p w14:paraId="4636E53F" w14:textId="77777777" w:rsidR="003F0DCB" w:rsidRPr="0079323D" w:rsidRDefault="003F0DCB" w:rsidP="008B3B25">
            <w:pPr>
              <w:rPr>
                <w:sz w:val="20"/>
                <w:szCs w:val="20"/>
                <w:lang w:val="es-MX"/>
              </w:rPr>
            </w:pPr>
          </w:p>
        </w:tc>
        <w:tc>
          <w:tcPr>
            <w:tcW w:w="2179" w:type="dxa"/>
            <w:vMerge/>
            <w:tcBorders>
              <w:left w:val="single" w:sz="6" w:space="0" w:color="000000"/>
              <w:bottom w:val="single" w:sz="6" w:space="0" w:color="000000"/>
              <w:right w:val="single" w:sz="6" w:space="0" w:color="000000"/>
            </w:tcBorders>
          </w:tcPr>
          <w:p w14:paraId="43057176" w14:textId="77777777" w:rsidR="003F0DCB" w:rsidRPr="0079323D"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42DE9D6D" w14:textId="77777777" w:rsidR="003F0DCB" w:rsidRPr="0079323D" w:rsidRDefault="003F0DCB" w:rsidP="00AA6C31">
            <w:pPr>
              <w:pStyle w:val="TableParagraph"/>
              <w:spacing w:before="8"/>
              <w:ind w:left="23" w:right="85"/>
              <w:rPr>
                <w:sz w:val="20"/>
                <w:szCs w:val="20"/>
                <w:lang w:val="es-MX"/>
              </w:rPr>
            </w:pPr>
            <w:r w:rsidRPr="0079323D">
              <w:rPr>
                <w:sz w:val="20"/>
                <w:szCs w:val="20"/>
                <w:lang w:val="es-MX"/>
              </w:rPr>
              <w:t>1.4.- Tiempo de exposición de 3.5 ms. o menor a 2 seg. o   mayor.</w:t>
            </w:r>
          </w:p>
        </w:tc>
      </w:tr>
      <w:tr w:rsidR="003F0DCB" w14:paraId="159506E9" w14:textId="77777777" w:rsidTr="003F0DCB">
        <w:trPr>
          <w:trHeight w:hRule="exact" w:val="279"/>
        </w:trPr>
        <w:tc>
          <w:tcPr>
            <w:tcW w:w="1689" w:type="dxa"/>
            <w:vMerge/>
            <w:tcBorders>
              <w:right w:val="single" w:sz="6" w:space="0" w:color="000000"/>
            </w:tcBorders>
          </w:tcPr>
          <w:p w14:paraId="447E53BA" w14:textId="77777777" w:rsidR="003F0DCB" w:rsidRPr="0079323D" w:rsidRDefault="003F0DCB" w:rsidP="008B3B25">
            <w:pPr>
              <w:rPr>
                <w:sz w:val="20"/>
                <w:szCs w:val="20"/>
                <w:lang w:val="es-MX"/>
              </w:rPr>
            </w:pPr>
          </w:p>
        </w:tc>
        <w:tc>
          <w:tcPr>
            <w:tcW w:w="2179" w:type="dxa"/>
            <w:vMerge w:val="restart"/>
            <w:tcBorders>
              <w:top w:val="single" w:sz="6" w:space="0" w:color="000000"/>
              <w:left w:val="single" w:sz="6" w:space="0" w:color="000000"/>
              <w:right w:val="single" w:sz="6" w:space="0" w:color="000000"/>
            </w:tcBorders>
          </w:tcPr>
          <w:p w14:paraId="3D5ED505" w14:textId="77777777" w:rsidR="003F0DCB" w:rsidRPr="0079323D" w:rsidRDefault="003F0DCB" w:rsidP="00AA6C31">
            <w:pPr>
              <w:pStyle w:val="TableParagraph"/>
              <w:ind w:left="0"/>
              <w:rPr>
                <w:rFonts w:ascii="Times New Roman"/>
                <w:sz w:val="20"/>
                <w:szCs w:val="20"/>
                <w:lang w:val="es-MX"/>
              </w:rPr>
            </w:pPr>
          </w:p>
          <w:p w14:paraId="7A1F0178" w14:textId="77777777" w:rsidR="003F0DCB" w:rsidRPr="003F0DCB" w:rsidRDefault="003F0DCB" w:rsidP="00AA6C31">
            <w:pPr>
              <w:pStyle w:val="TableParagraph"/>
              <w:spacing w:before="120"/>
              <w:rPr>
                <w:sz w:val="20"/>
                <w:szCs w:val="20"/>
              </w:rPr>
            </w:pPr>
            <w:r w:rsidRPr="003F0DCB">
              <w:rPr>
                <w:sz w:val="20"/>
                <w:szCs w:val="20"/>
              </w:rPr>
              <w:t>2.- Tubo de rayos X:</w:t>
            </w:r>
          </w:p>
        </w:tc>
        <w:tc>
          <w:tcPr>
            <w:tcW w:w="0" w:type="auto"/>
            <w:tcBorders>
              <w:top w:val="single" w:sz="6" w:space="0" w:color="000000"/>
              <w:left w:val="single" w:sz="6" w:space="0" w:color="000000"/>
              <w:bottom w:val="single" w:sz="6" w:space="0" w:color="000000"/>
            </w:tcBorders>
          </w:tcPr>
          <w:p w14:paraId="128864F0" w14:textId="77777777" w:rsidR="003F0DCB" w:rsidRPr="00467B5E" w:rsidRDefault="003F0DCB" w:rsidP="00AA6C31">
            <w:pPr>
              <w:pStyle w:val="TableParagraph"/>
              <w:spacing w:before="3"/>
              <w:ind w:left="23" w:right="85"/>
              <w:rPr>
                <w:sz w:val="20"/>
                <w:szCs w:val="20"/>
                <w:lang w:val="es-MX"/>
              </w:rPr>
            </w:pPr>
            <w:r w:rsidRPr="00467B5E">
              <w:rPr>
                <w:sz w:val="20"/>
                <w:szCs w:val="20"/>
                <w:lang w:val="es-MX"/>
              </w:rPr>
              <w:t>2.1.- Punto focal de 1.5 mm. ó  menor.</w:t>
            </w:r>
          </w:p>
        </w:tc>
      </w:tr>
      <w:tr w:rsidR="003F0DCB" w14:paraId="24CB283A" w14:textId="77777777" w:rsidTr="003F0DCB">
        <w:trPr>
          <w:trHeight w:hRule="exact" w:val="567"/>
        </w:trPr>
        <w:tc>
          <w:tcPr>
            <w:tcW w:w="1689" w:type="dxa"/>
            <w:vMerge/>
            <w:tcBorders>
              <w:right w:val="single" w:sz="6" w:space="0" w:color="000000"/>
            </w:tcBorders>
          </w:tcPr>
          <w:p w14:paraId="1136C335" w14:textId="77777777" w:rsidR="003F0DCB" w:rsidRPr="00467B5E" w:rsidRDefault="003F0DCB" w:rsidP="008B3B25">
            <w:pPr>
              <w:rPr>
                <w:sz w:val="20"/>
                <w:szCs w:val="20"/>
                <w:lang w:val="es-MX"/>
              </w:rPr>
            </w:pPr>
          </w:p>
        </w:tc>
        <w:tc>
          <w:tcPr>
            <w:tcW w:w="2179" w:type="dxa"/>
            <w:vMerge/>
            <w:tcBorders>
              <w:left w:val="single" w:sz="6" w:space="0" w:color="000000"/>
              <w:right w:val="single" w:sz="6" w:space="0" w:color="000000"/>
            </w:tcBorders>
          </w:tcPr>
          <w:p w14:paraId="7CEB8252" w14:textId="77777777" w:rsidR="003F0DCB" w:rsidRPr="00467B5E"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71F37B39" w14:textId="77777777" w:rsidR="003F0DCB" w:rsidRPr="0079323D" w:rsidRDefault="003F0DCB" w:rsidP="00AA6C31">
            <w:pPr>
              <w:pStyle w:val="TableParagraph"/>
              <w:spacing w:before="1"/>
              <w:ind w:left="23" w:right="85"/>
              <w:rPr>
                <w:sz w:val="20"/>
                <w:szCs w:val="20"/>
                <w:lang w:val="es-MX"/>
              </w:rPr>
            </w:pPr>
            <w:r w:rsidRPr="0079323D">
              <w:rPr>
                <w:sz w:val="20"/>
                <w:szCs w:val="20"/>
                <w:lang w:val="es-MX"/>
              </w:rPr>
              <w:t>2.2.- Con capacidad de almacenamiento de calor térmico en el ánodo de 75 KHU. ó mayor.</w:t>
            </w:r>
          </w:p>
        </w:tc>
      </w:tr>
      <w:tr w:rsidR="003F0DCB" w14:paraId="5F311A0A" w14:textId="77777777" w:rsidTr="003F0DCB">
        <w:trPr>
          <w:trHeight w:hRule="exact" w:val="419"/>
        </w:trPr>
        <w:tc>
          <w:tcPr>
            <w:tcW w:w="1689" w:type="dxa"/>
            <w:vMerge/>
            <w:tcBorders>
              <w:right w:val="single" w:sz="6" w:space="0" w:color="000000"/>
            </w:tcBorders>
          </w:tcPr>
          <w:p w14:paraId="20D30FEA" w14:textId="77777777" w:rsidR="003F0DCB" w:rsidRPr="0079323D" w:rsidRDefault="003F0DCB" w:rsidP="008B3B25">
            <w:pPr>
              <w:rPr>
                <w:sz w:val="20"/>
                <w:szCs w:val="20"/>
                <w:lang w:val="es-MX"/>
              </w:rPr>
            </w:pPr>
          </w:p>
        </w:tc>
        <w:tc>
          <w:tcPr>
            <w:tcW w:w="2179" w:type="dxa"/>
            <w:vMerge/>
            <w:tcBorders>
              <w:left w:val="single" w:sz="6" w:space="0" w:color="000000"/>
              <w:right w:val="single" w:sz="6" w:space="0" w:color="000000"/>
            </w:tcBorders>
          </w:tcPr>
          <w:p w14:paraId="5C164B7D" w14:textId="77777777" w:rsidR="003F0DCB" w:rsidRPr="0079323D"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5E5ADF30" w14:textId="5C29D96C" w:rsidR="003F0DCB" w:rsidRPr="003F0DCB" w:rsidRDefault="00AE325F" w:rsidP="00AA6C31">
            <w:pPr>
              <w:pStyle w:val="TableParagraph"/>
              <w:spacing w:before="5"/>
              <w:ind w:left="23" w:right="85"/>
              <w:rPr>
                <w:sz w:val="20"/>
                <w:szCs w:val="20"/>
              </w:rPr>
            </w:pPr>
            <w:r>
              <w:rPr>
                <w:sz w:val="20"/>
                <w:szCs w:val="20"/>
              </w:rPr>
              <w:t>2.3</w:t>
            </w:r>
            <w:r w:rsidR="003F0DCB" w:rsidRPr="003F0DCB">
              <w:rPr>
                <w:sz w:val="20"/>
                <w:szCs w:val="20"/>
              </w:rPr>
              <w:t>.- Movimiento telescópico o  contrapesado.</w:t>
            </w:r>
          </w:p>
        </w:tc>
      </w:tr>
      <w:tr w:rsidR="003F0DCB" w14:paraId="39295C69" w14:textId="77777777" w:rsidTr="003F0DCB">
        <w:trPr>
          <w:trHeight w:hRule="exact" w:val="566"/>
        </w:trPr>
        <w:tc>
          <w:tcPr>
            <w:tcW w:w="1689" w:type="dxa"/>
            <w:vMerge/>
            <w:tcBorders>
              <w:right w:val="single" w:sz="6" w:space="0" w:color="000000"/>
            </w:tcBorders>
          </w:tcPr>
          <w:p w14:paraId="79C0D728" w14:textId="77777777" w:rsidR="003F0DCB" w:rsidRPr="003F0DCB" w:rsidRDefault="003F0DCB" w:rsidP="008B3B25">
            <w:pPr>
              <w:rPr>
                <w:sz w:val="20"/>
                <w:szCs w:val="20"/>
              </w:rPr>
            </w:pPr>
          </w:p>
        </w:tc>
        <w:tc>
          <w:tcPr>
            <w:tcW w:w="2179" w:type="dxa"/>
            <w:vMerge/>
            <w:tcBorders>
              <w:left w:val="single" w:sz="6" w:space="0" w:color="000000"/>
              <w:bottom w:val="single" w:sz="6" w:space="0" w:color="000000"/>
              <w:right w:val="single" w:sz="6" w:space="0" w:color="000000"/>
            </w:tcBorders>
          </w:tcPr>
          <w:p w14:paraId="760B1E73" w14:textId="77777777" w:rsidR="003F0DCB" w:rsidRPr="003F0DCB" w:rsidRDefault="003F0DCB" w:rsidP="00AA6C31">
            <w:pPr>
              <w:spacing w:line="240" w:lineRule="auto"/>
              <w:rPr>
                <w:sz w:val="20"/>
                <w:szCs w:val="20"/>
              </w:rPr>
            </w:pPr>
          </w:p>
        </w:tc>
        <w:tc>
          <w:tcPr>
            <w:tcW w:w="0" w:type="auto"/>
            <w:tcBorders>
              <w:top w:val="single" w:sz="6" w:space="0" w:color="000000"/>
              <w:left w:val="single" w:sz="6" w:space="0" w:color="000000"/>
              <w:bottom w:val="single" w:sz="6" w:space="0" w:color="000000"/>
            </w:tcBorders>
          </w:tcPr>
          <w:p w14:paraId="239C2AF9" w14:textId="45964109" w:rsidR="003F0DCB" w:rsidRPr="0079323D" w:rsidRDefault="003F0DCB" w:rsidP="00AA6C31">
            <w:pPr>
              <w:pStyle w:val="TableParagraph"/>
              <w:spacing w:before="3"/>
              <w:ind w:left="23" w:right="85"/>
              <w:rPr>
                <w:sz w:val="20"/>
                <w:szCs w:val="20"/>
                <w:lang w:val="es-MX"/>
              </w:rPr>
            </w:pPr>
            <w:r w:rsidRPr="0079323D">
              <w:rPr>
                <w:sz w:val="20"/>
                <w:szCs w:val="20"/>
                <w:lang w:val="es-MX"/>
              </w:rPr>
              <w:t>2</w:t>
            </w:r>
            <w:r w:rsidR="00AE325F">
              <w:rPr>
                <w:sz w:val="20"/>
                <w:szCs w:val="20"/>
                <w:lang w:val="es-MX"/>
              </w:rPr>
              <w:t>.4</w:t>
            </w:r>
            <w:r w:rsidRPr="0079323D">
              <w:rPr>
                <w:sz w:val="20"/>
                <w:szCs w:val="20"/>
                <w:lang w:val="es-MX"/>
              </w:rPr>
              <w:t>.- Rotación del tubo o soporte del tubo de +90 y -45° o   mayor.</w:t>
            </w:r>
          </w:p>
        </w:tc>
      </w:tr>
      <w:tr w:rsidR="003F0DCB" w14:paraId="704A7E30" w14:textId="77777777" w:rsidTr="003F0DCB">
        <w:trPr>
          <w:trHeight w:hRule="exact" w:val="574"/>
        </w:trPr>
        <w:tc>
          <w:tcPr>
            <w:tcW w:w="1689" w:type="dxa"/>
            <w:vMerge/>
            <w:tcBorders>
              <w:right w:val="single" w:sz="6" w:space="0" w:color="000000"/>
            </w:tcBorders>
          </w:tcPr>
          <w:p w14:paraId="02CB0CB4" w14:textId="77777777" w:rsidR="003F0DCB" w:rsidRPr="0079323D" w:rsidRDefault="003F0DCB" w:rsidP="008B3B25">
            <w:pPr>
              <w:rPr>
                <w:sz w:val="20"/>
                <w:szCs w:val="20"/>
                <w:lang w:val="es-MX"/>
              </w:rPr>
            </w:pPr>
          </w:p>
        </w:tc>
        <w:tc>
          <w:tcPr>
            <w:tcW w:w="2179" w:type="dxa"/>
            <w:vMerge w:val="restart"/>
            <w:tcBorders>
              <w:top w:val="single" w:sz="6" w:space="0" w:color="000000"/>
              <w:left w:val="single" w:sz="6" w:space="0" w:color="000000"/>
              <w:right w:val="single" w:sz="6" w:space="0" w:color="000000"/>
            </w:tcBorders>
          </w:tcPr>
          <w:p w14:paraId="42B2FFBA" w14:textId="77777777" w:rsidR="003F0DCB" w:rsidRPr="0079323D" w:rsidRDefault="003F0DCB" w:rsidP="00AA6C31">
            <w:pPr>
              <w:pStyle w:val="TableParagraph"/>
              <w:ind w:left="0"/>
              <w:rPr>
                <w:rFonts w:ascii="Times New Roman"/>
                <w:sz w:val="20"/>
                <w:szCs w:val="20"/>
                <w:lang w:val="es-MX"/>
              </w:rPr>
            </w:pPr>
          </w:p>
          <w:p w14:paraId="68094E19" w14:textId="77777777" w:rsidR="003F0DCB" w:rsidRPr="0079323D" w:rsidRDefault="003F0DCB" w:rsidP="00AA6C31">
            <w:pPr>
              <w:pStyle w:val="TableParagraph"/>
              <w:ind w:left="0"/>
              <w:rPr>
                <w:rFonts w:ascii="Times New Roman"/>
                <w:sz w:val="20"/>
                <w:szCs w:val="20"/>
                <w:lang w:val="es-MX"/>
              </w:rPr>
            </w:pPr>
          </w:p>
          <w:p w14:paraId="48060985" w14:textId="77777777" w:rsidR="003F0DCB" w:rsidRPr="0079323D" w:rsidRDefault="003F0DCB" w:rsidP="00AA6C31">
            <w:pPr>
              <w:pStyle w:val="TableParagraph"/>
              <w:ind w:left="0"/>
              <w:rPr>
                <w:rFonts w:ascii="Times New Roman"/>
                <w:sz w:val="20"/>
                <w:szCs w:val="20"/>
                <w:lang w:val="es-MX"/>
              </w:rPr>
            </w:pPr>
          </w:p>
          <w:p w14:paraId="2AA8177F" w14:textId="77777777" w:rsidR="003F0DCB" w:rsidRPr="003F0DCB" w:rsidRDefault="003F0DCB" w:rsidP="00AA6C31">
            <w:pPr>
              <w:pStyle w:val="TableParagraph"/>
              <w:spacing w:before="125"/>
              <w:rPr>
                <w:sz w:val="20"/>
                <w:szCs w:val="20"/>
              </w:rPr>
            </w:pPr>
            <w:r w:rsidRPr="003F0DCB">
              <w:rPr>
                <w:sz w:val="20"/>
                <w:szCs w:val="20"/>
              </w:rPr>
              <w:t>3.- Detector digital plano:</w:t>
            </w:r>
          </w:p>
        </w:tc>
        <w:tc>
          <w:tcPr>
            <w:tcW w:w="0" w:type="auto"/>
            <w:tcBorders>
              <w:top w:val="single" w:sz="6" w:space="0" w:color="000000"/>
              <w:left w:val="single" w:sz="6" w:space="0" w:color="000000"/>
              <w:bottom w:val="single" w:sz="6" w:space="0" w:color="000000"/>
            </w:tcBorders>
          </w:tcPr>
          <w:p w14:paraId="0D9A375C" w14:textId="77777777" w:rsidR="003F0DCB" w:rsidRPr="00467B5E" w:rsidRDefault="003F0DCB" w:rsidP="00AA6C31">
            <w:pPr>
              <w:pStyle w:val="TableParagraph"/>
              <w:spacing w:before="5"/>
              <w:ind w:left="23" w:right="85"/>
              <w:rPr>
                <w:sz w:val="20"/>
                <w:szCs w:val="20"/>
                <w:lang w:val="es-MX"/>
              </w:rPr>
            </w:pPr>
            <w:r w:rsidRPr="00467B5E">
              <w:rPr>
                <w:sz w:val="20"/>
                <w:szCs w:val="20"/>
                <w:lang w:val="es-MX"/>
              </w:rPr>
              <w:t>3.1.- Adquisición o profundidad de imagen o conversión analógica-digital     de 12 bits o mayor.</w:t>
            </w:r>
          </w:p>
        </w:tc>
      </w:tr>
      <w:tr w:rsidR="003F0DCB" w14:paraId="4C741A1E" w14:textId="77777777" w:rsidTr="003F0DCB">
        <w:trPr>
          <w:trHeight w:hRule="exact" w:val="427"/>
        </w:trPr>
        <w:tc>
          <w:tcPr>
            <w:tcW w:w="1689" w:type="dxa"/>
            <w:vMerge/>
            <w:tcBorders>
              <w:right w:val="single" w:sz="6" w:space="0" w:color="000000"/>
            </w:tcBorders>
          </w:tcPr>
          <w:p w14:paraId="74D7F95C" w14:textId="77777777" w:rsidR="003F0DCB" w:rsidRPr="00467B5E" w:rsidRDefault="003F0DCB" w:rsidP="008B3B25">
            <w:pPr>
              <w:rPr>
                <w:sz w:val="20"/>
                <w:szCs w:val="20"/>
                <w:lang w:val="es-MX"/>
              </w:rPr>
            </w:pPr>
          </w:p>
        </w:tc>
        <w:tc>
          <w:tcPr>
            <w:tcW w:w="2179" w:type="dxa"/>
            <w:vMerge/>
            <w:tcBorders>
              <w:left w:val="single" w:sz="6" w:space="0" w:color="000000"/>
              <w:right w:val="single" w:sz="6" w:space="0" w:color="000000"/>
            </w:tcBorders>
          </w:tcPr>
          <w:p w14:paraId="1C863D6E" w14:textId="77777777" w:rsidR="003F0DCB" w:rsidRPr="00467B5E"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64EF53F0" w14:textId="77777777" w:rsidR="003F0DCB" w:rsidRPr="00467B5E" w:rsidRDefault="003F0DCB" w:rsidP="00AA6C31">
            <w:pPr>
              <w:pStyle w:val="TableParagraph"/>
              <w:spacing w:before="5"/>
              <w:ind w:left="23" w:right="85"/>
              <w:rPr>
                <w:sz w:val="20"/>
                <w:szCs w:val="20"/>
                <w:lang w:val="es-MX"/>
              </w:rPr>
            </w:pPr>
            <w:r w:rsidRPr="00467B5E">
              <w:rPr>
                <w:sz w:val="20"/>
                <w:szCs w:val="20"/>
                <w:lang w:val="es-MX"/>
              </w:rPr>
              <w:t xml:space="preserve">3.2.- Matriz de 2000 x 2000 pixeles </w:t>
            </w:r>
            <w:r w:rsidR="000D57CE" w:rsidRPr="00467B5E">
              <w:rPr>
                <w:sz w:val="20"/>
                <w:szCs w:val="20"/>
                <w:lang w:val="es-MX"/>
              </w:rPr>
              <w:t>ó mayor</w:t>
            </w:r>
            <w:r w:rsidRPr="00467B5E">
              <w:rPr>
                <w:sz w:val="20"/>
                <w:szCs w:val="20"/>
                <w:lang w:val="es-MX"/>
              </w:rPr>
              <w:t>.</w:t>
            </w:r>
          </w:p>
        </w:tc>
      </w:tr>
      <w:tr w:rsidR="003F0DCB" w14:paraId="280B664F" w14:textId="77777777" w:rsidTr="003F0DCB">
        <w:trPr>
          <w:trHeight w:hRule="exact" w:val="575"/>
        </w:trPr>
        <w:tc>
          <w:tcPr>
            <w:tcW w:w="1689" w:type="dxa"/>
            <w:vMerge/>
            <w:tcBorders>
              <w:right w:val="single" w:sz="6" w:space="0" w:color="000000"/>
            </w:tcBorders>
          </w:tcPr>
          <w:p w14:paraId="1D1ADB60" w14:textId="77777777" w:rsidR="003F0DCB" w:rsidRPr="00467B5E" w:rsidRDefault="003F0DCB" w:rsidP="008B3B25">
            <w:pPr>
              <w:rPr>
                <w:sz w:val="20"/>
                <w:szCs w:val="20"/>
                <w:lang w:val="es-MX"/>
              </w:rPr>
            </w:pPr>
          </w:p>
        </w:tc>
        <w:tc>
          <w:tcPr>
            <w:tcW w:w="2179" w:type="dxa"/>
            <w:vMerge/>
            <w:tcBorders>
              <w:left w:val="single" w:sz="6" w:space="0" w:color="000000"/>
              <w:right w:val="single" w:sz="6" w:space="0" w:color="000000"/>
            </w:tcBorders>
          </w:tcPr>
          <w:p w14:paraId="2A5EA9A0" w14:textId="77777777" w:rsidR="003F0DCB" w:rsidRPr="00467B5E"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0C9E1800" w14:textId="77777777" w:rsidR="003F0DCB" w:rsidRPr="0079323D" w:rsidRDefault="003F0DCB" w:rsidP="00AA6C31">
            <w:pPr>
              <w:pStyle w:val="TableParagraph"/>
              <w:spacing w:before="5"/>
              <w:ind w:left="23" w:right="85"/>
              <w:rPr>
                <w:sz w:val="20"/>
                <w:szCs w:val="20"/>
                <w:lang w:val="es-MX"/>
              </w:rPr>
            </w:pPr>
            <w:r w:rsidRPr="0079323D">
              <w:rPr>
                <w:sz w:val="20"/>
                <w:szCs w:val="20"/>
                <w:lang w:val="es-MX"/>
              </w:rPr>
              <w:t>3.3.- Plano de selenio amorfo (a-Se) o silicón amorfo (a-Si) o Ioduro de   Cesio.</w:t>
            </w:r>
          </w:p>
        </w:tc>
      </w:tr>
      <w:tr w:rsidR="003F0DCB" w14:paraId="3CCB16D7" w14:textId="77777777" w:rsidTr="00AA6C31">
        <w:trPr>
          <w:trHeight w:hRule="exact" w:val="553"/>
        </w:trPr>
        <w:tc>
          <w:tcPr>
            <w:tcW w:w="1689" w:type="dxa"/>
            <w:vMerge/>
            <w:tcBorders>
              <w:right w:val="single" w:sz="6" w:space="0" w:color="000000"/>
            </w:tcBorders>
          </w:tcPr>
          <w:p w14:paraId="5860A1EA" w14:textId="77777777" w:rsidR="003F0DCB" w:rsidRPr="0079323D" w:rsidRDefault="003F0DCB" w:rsidP="008B3B25">
            <w:pPr>
              <w:rPr>
                <w:sz w:val="20"/>
                <w:szCs w:val="20"/>
                <w:lang w:val="es-MX"/>
              </w:rPr>
            </w:pPr>
          </w:p>
        </w:tc>
        <w:tc>
          <w:tcPr>
            <w:tcW w:w="2179" w:type="dxa"/>
            <w:vMerge/>
            <w:tcBorders>
              <w:left w:val="single" w:sz="6" w:space="0" w:color="000000"/>
              <w:right w:val="single" w:sz="6" w:space="0" w:color="000000"/>
            </w:tcBorders>
          </w:tcPr>
          <w:p w14:paraId="0E307736" w14:textId="77777777" w:rsidR="003F0DCB" w:rsidRPr="0079323D" w:rsidRDefault="003F0DCB" w:rsidP="00AA6C31">
            <w:pPr>
              <w:spacing w:line="240" w:lineRule="auto"/>
              <w:rPr>
                <w:sz w:val="20"/>
                <w:szCs w:val="20"/>
                <w:lang w:val="es-MX"/>
              </w:rPr>
            </w:pPr>
          </w:p>
        </w:tc>
        <w:tc>
          <w:tcPr>
            <w:tcW w:w="0" w:type="auto"/>
            <w:tcBorders>
              <w:top w:val="single" w:sz="6" w:space="0" w:color="000000"/>
              <w:left w:val="single" w:sz="6" w:space="0" w:color="000000"/>
              <w:bottom w:val="single" w:sz="6" w:space="0" w:color="000000"/>
            </w:tcBorders>
          </w:tcPr>
          <w:p w14:paraId="745A06FD" w14:textId="77777777" w:rsidR="003F0DCB" w:rsidRPr="003F0DCB" w:rsidRDefault="003F0DCB" w:rsidP="00AA6C31">
            <w:pPr>
              <w:pStyle w:val="TableParagraph"/>
              <w:spacing w:before="37"/>
              <w:ind w:left="23" w:right="85"/>
              <w:rPr>
                <w:sz w:val="20"/>
                <w:szCs w:val="20"/>
              </w:rPr>
            </w:pPr>
            <w:r w:rsidRPr="0079323D">
              <w:rPr>
                <w:sz w:val="20"/>
                <w:szCs w:val="20"/>
                <w:lang w:val="es-MX"/>
              </w:rPr>
              <w:t>3.4.- Tamaño de 35 cm. x 43 cm. (14" x 17") o 40 cm. o mayor x 40 cm.  o mayor (15.7" o   mayor</w:t>
            </w:r>
            <w:r w:rsidRPr="0079323D">
              <w:rPr>
                <w:spacing w:val="6"/>
                <w:sz w:val="20"/>
                <w:szCs w:val="20"/>
                <w:lang w:val="es-MX"/>
              </w:rPr>
              <w:t xml:space="preserve"> </w:t>
            </w:r>
            <w:r w:rsidRPr="0079323D">
              <w:rPr>
                <w:sz w:val="20"/>
                <w:szCs w:val="20"/>
                <w:lang w:val="es-MX"/>
              </w:rPr>
              <w:t>x</w:t>
            </w:r>
            <w:r w:rsidRPr="0079323D">
              <w:rPr>
                <w:spacing w:val="4"/>
                <w:sz w:val="20"/>
                <w:szCs w:val="20"/>
                <w:lang w:val="es-MX"/>
              </w:rPr>
              <w:t xml:space="preserve"> </w:t>
            </w:r>
            <w:r w:rsidRPr="0079323D">
              <w:rPr>
                <w:sz w:val="20"/>
                <w:szCs w:val="20"/>
                <w:lang w:val="es-MX"/>
              </w:rPr>
              <w:t>15.7"</w:t>
            </w:r>
            <w:r w:rsidRPr="0079323D">
              <w:rPr>
                <w:spacing w:val="7"/>
                <w:sz w:val="20"/>
                <w:szCs w:val="20"/>
                <w:lang w:val="es-MX"/>
              </w:rPr>
              <w:t xml:space="preserve"> </w:t>
            </w:r>
            <w:r w:rsidRPr="0079323D">
              <w:rPr>
                <w:sz w:val="20"/>
                <w:szCs w:val="20"/>
                <w:lang w:val="es-MX"/>
              </w:rPr>
              <w:t>o</w:t>
            </w:r>
            <w:r w:rsidRPr="0079323D">
              <w:rPr>
                <w:spacing w:val="8"/>
                <w:sz w:val="20"/>
                <w:szCs w:val="20"/>
                <w:lang w:val="es-MX"/>
              </w:rPr>
              <w:t xml:space="preserve"> </w:t>
            </w:r>
            <w:r w:rsidRPr="0079323D">
              <w:rPr>
                <w:sz w:val="20"/>
                <w:szCs w:val="20"/>
                <w:lang w:val="es-MX"/>
              </w:rPr>
              <w:t>mayor)</w:t>
            </w:r>
            <w:r w:rsidRPr="0079323D">
              <w:rPr>
                <w:spacing w:val="6"/>
                <w:sz w:val="20"/>
                <w:szCs w:val="20"/>
                <w:lang w:val="es-MX"/>
              </w:rPr>
              <w:t xml:space="preserve"> </w:t>
            </w:r>
            <w:r w:rsidRPr="0079323D">
              <w:rPr>
                <w:sz w:val="20"/>
                <w:szCs w:val="20"/>
                <w:lang w:val="es-MX"/>
              </w:rPr>
              <w:t>o</w:t>
            </w:r>
            <w:r w:rsidRPr="0079323D">
              <w:rPr>
                <w:spacing w:val="8"/>
                <w:sz w:val="20"/>
                <w:szCs w:val="20"/>
                <w:lang w:val="es-MX"/>
              </w:rPr>
              <w:t xml:space="preserve"> </w:t>
            </w:r>
            <w:r w:rsidRPr="0079323D">
              <w:rPr>
                <w:sz w:val="20"/>
                <w:szCs w:val="20"/>
                <w:lang w:val="es-MX"/>
              </w:rPr>
              <w:t>área</w:t>
            </w:r>
            <w:r w:rsidRPr="0079323D">
              <w:rPr>
                <w:spacing w:val="8"/>
                <w:sz w:val="20"/>
                <w:szCs w:val="20"/>
                <w:lang w:val="es-MX"/>
              </w:rPr>
              <w:t xml:space="preserve"> </w:t>
            </w:r>
            <w:r w:rsidRPr="0079323D">
              <w:rPr>
                <w:sz w:val="20"/>
                <w:szCs w:val="20"/>
                <w:lang w:val="es-MX"/>
              </w:rPr>
              <w:t>activa</w:t>
            </w:r>
            <w:r w:rsidRPr="0079323D">
              <w:rPr>
                <w:spacing w:val="8"/>
                <w:sz w:val="20"/>
                <w:szCs w:val="20"/>
                <w:lang w:val="es-MX"/>
              </w:rPr>
              <w:t xml:space="preserve"> </w:t>
            </w:r>
            <w:r w:rsidRPr="0079323D">
              <w:rPr>
                <w:sz w:val="20"/>
                <w:szCs w:val="20"/>
                <w:lang w:val="es-MX"/>
              </w:rPr>
              <w:t>del</w:t>
            </w:r>
            <w:r w:rsidRPr="0079323D">
              <w:rPr>
                <w:spacing w:val="6"/>
                <w:sz w:val="20"/>
                <w:szCs w:val="20"/>
                <w:lang w:val="es-MX"/>
              </w:rPr>
              <w:t xml:space="preserve"> </w:t>
            </w:r>
            <w:r w:rsidRPr="0079323D">
              <w:rPr>
                <w:sz w:val="20"/>
                <w:szCs w:val="20"/>
                <w:lang w:val="es-MX"/>
              </w:rPr>
              <w:t>detector</w:t>
            </w:r>
            <w:r w:rsidRPr="0079323D">
              <w:rPr>
                <w:spacing w:val="6"/>
                <w:sz w:val="20"/>
                <w:szCs w:val="20"/>
                <w:lang w:val="es-MX"/>
              </w:rPr>
              <w:t xml:space="preserve"> </w:t>
            </w:r>
            <w:r w:rsidRPr="0079323D">
              <w:rPr>
                <w:sz w:val="20"/>
                <w:szCs w:val="20"/>
                <w:lang w:val="es-MX"/>
              </w:rPr>
              <w:t>34.1</w:t>
            </w:r>
            <w:r w:rsidRPr="0079323D">
              <w:rPr>
                <w:spacing w:val="8"/>
                <w:sz w:val="20"/>
                <w:szCs w:val="20"/>
                <w:lang w:val="es-MX"/>
              </w:rPr>
              <w:t xml:space="preserve"> </w:t>
            </w:r>
            <w:r w:rsidRPr="0079323D">
              <w:rPr>
                <w:sz w:val="20"/>
                <w:szCs w:val="20"/>
                <w:lang w:val="es-MX"/>
              </w:rPr>
              <w:t>cm.</w:t>
            </w:r>
            <w:r w:rsidRPr="0079323D">
              <w:rPr>
                <w:spacing w:val="7"/>
                <w:sz w:val="20"/>
                <w:szCs w:val="20"/>
                <w:lang w:val="es-MX"/>
              </w:rPr>
              <w:t xml:space="preserve"> </w:t>
            </w:r>
            <w:r w:rsidRPr="0079323D">
              <w:rPr>
                <w:sz w:val="20"/>
                <w:szCs w:val="20"/>
                <w:lang w:val="es-MX"/>
              </w:rPr>
              <w:t>x</w:t>
            </w:r>
            <w:r w:rsidRPr="0079323D">
              <w:rPr>
                <w:spacing w:val="4"/>
                <w:sz w:val="20"/>
                <w:szCs w:val="20"/>
                <w:lang w:val="es-MX"/>
              </w:rPr>
              <w:t xml:space="preserve"> </w:t>
            </w:r>
            <w:r w:rsidRPr="0079323D">
              <w:rPr>
                <w:sz w:val="20"/>
                <w:szCs w:val="20"/>
                <w:lang w:val="es-MX"/>
              </w:rPr>
              <w:t>43</w:t>
            </w:r>
            <w:r w:rsidRPr="0079323D">
              <w:rPr>
                <w:spacing w:val="8"/>
                <w:sz w:val="20"/>
                <w:szCs w:val="20"/>
                <w:lang w:val="es-MX"/>
              </w:rPr>
              <w:t xml:space="preserve"> </w:t>
            </w:r>
            <w:r w:rsidRPr="0079323D">
              <w:rPr>
                <w:sz w:val="20"/>
                <w:szCs w:val="20"/>
                <w:lang w:val="es-MX"/>
              </w:rPr>
              <w:t>cm.</w:t>
            </w:r>
            <w:r w:rsidRPr="0079323D">
              <w:rPr>
                <w:spacing w:val="7"/>
                <w:sz w:val="20"/>
                <w:szCs w:val="20"/>
                <w:lang w:val="es-MX"/>
              </w:rPr>
              <w:t xml:space="preserve"> </w:t>
            </w:r>
            <w:r w:rsidRPr="003F0DCB">
              <w:rPr>
                <w:sz w:val="20"/>
                <w:szCs w:val="20"/>
              </w:rPr>
              <w:t>(14"</w:t>
            </w:r>
            <w:r w:rsidRPr="003F0DCB">
              <w:rPr>
                <w:spacing w:val="7"/>
                <w:sz w:val="20"/>
                <w:szCs w:val="20"/>
              </w:rPr>
              <w:t xml:space="preserve"> </w:t>
            </w:r>
            <w:r w:rsidRPr="003F0DCB">
              <w:rPr>
                <w:sz w:val="20"/>
                <w:szCs w:val="20"/>
              </w:rPr>
              <w:t>x</w:t>
            </w:r>
            <w:r w:rsidRPr="003F0DCB">
              <w:rPr>
                <w:spacing w:val="4"/>
                <w:sz w:val="20"/>
                <w:szCs w:val="20"/>
              </w:rPr>
              <w:t xml:space="preserve"> </w:t>
            </w:r>
            <w:r w:rsidRPr="003F0DCB">
              <w:rPr>
                <w:sz w:val="20"/>
                <w:szCs w:val="20"/>
              </w:rPr>
              <w:t>17")</w:t>
            </w:r>
            <w:r w:rsidRPr="003F0DCB">
              <w:rPr>
                <w:spacing w:val="6"/>
                <w:sz w:val="20"/>
                <w:szCs w:val="20"/>
              </w:rPr>
              <w:t xml:space="preserve"> </w:t>
            </w:r>
            <w:r w:rsidRPr="003F0DCB">
              <w:rPr>
                <w:sz w:val="20"/>
                <w:szCs w:val="20"/>
              </w:rPr>
              <w:t>o</w:t>
            </w:r>
            <w:r w:rsidRPr="003F0DCB">
              <w:rPr>
                <w:spacing w:val="8"/>
                <w:sz w:val="20"/>
                <w:szCs w:val="20"/>
              </w:rPr>
              <w:t xml:space="preserve"> </w:t>
            </w:r>
            <w:r w:rsidRPr="003F0DCB">
              <w:rPr>
                <w:sz w:val="20"/>
                <w:szCs w:val="20"/>
              </w:rPr>
              <w:t>mayor.</w:t>
            </w:r>
          </w:p>
        </w:tc>
      </w:tr>
      <w:tr w:rsidR="003F0DCB" w14:paraId="58E0FC81" w14:textId="77777777" w:rsidTr="003F0DCB">
        <w:trPr>
          <w:trHeight w:hRule="exact" w:val="380"/>
        </w:trPr>
        <w:tc>
          <w:tcPr>
            <w:tcW w:w="1689" w:type="dxa"/>
            <w:vMerge/>
            <w:tcBorders>
              <w:right w:val="single" w:sz="6" w:space="0" w:color="000000"/>
            </w:tcBorders>
          </w:tcPr>
          <w:p w14:paraId="5638048E" w14:textId="77777777" w:rsidR="003F0DCB" w:rsidRPr="003F0DCB" w:rsidRDefault="003F0DCB" w:rsidP="008B3B25">
            <w:pPr>
              <w:rPr>
                <w:sz w:val="20"/>
                <w:szCs w:val="20"/>
              </w:rPr>
            </w:pPr>
          </w:p>
        </w:tc>
        <w:tc>
          <w:tcPr>
            <w:tcW w:w="2179" w:type="dxa"/>
            <w:vMerge/>
            <w:tcBorders>
              <w:left w:val="single" w:sz="6" w:space="0" w:color="000000"/>
              <w:right w:val="single" w:sz="6" w:space="0" w:color="000000"/>
            </w:tcBorders>
          </w:tcPr>
          <w:p w14:paraId="3E139C3E" w14:textId="77777777" w:rsidR="003F0DCB" w:rsidRPr="003F0DCB" w:rsidRDefault="003F0DCB" w:rsidP="008B3B25">
            <w:pPr>
              <w:rPr>
                <w:sz w:val="20"/>
                <w:szCs w:val="20"/>
              </w:rPr>
            </w:pPr>
          </w:p>
        </w:tc>
        <w:tc>
          <w:tcPr>
            <w:tcW w:w="0" w:type="auto"/>
            <w:tcBorders>
              <w:top w:val="single" w:sz="6" w:space="0" w:color="000000"/>
              <w:left w:val="single" w:sz="6" w:space="0" w:color="000000"/>
              <w:bottom w:val="single" w:sz="6" w:space="0" w:color="000000"/>
            </w:tcBorders>
          </w:tcPr>
          <w:p w14:paraId="115DDC81" w14:textId="77777777" w:rsidR="003F0DCB" w:rsidRPr="00467B5E" w:rsidRDefault="003F0DCB" w:rsidP="008B3B25">
            <w:pPr>
              <w:pStyle w:val="TableParagraph"/>
              <w:spacing w:before="3"/>
              <w:ind w:left="23" w:right="85"/>
              <w:rPr>
                <w:sz w:val="20"/>
                <w:szCs w:val="20"/>
                <w:lang w:val="es-MX"/>
              </w:rPr>
            </w:pPr>
            <w:r w:rsidRPr="00467B5E">
              <w:rPr>
                <w:sz w:val="20"/>
                <w:szCs w:val="20"/>
                <w:lang w:val="es-MX"/>
              </w:rPr>
              <w:t xml:space="preserve">3.5.- Tamaño del pixel de 200 micrones </w:t>
            </w:r>
            <w:r w:rsidR="00F5246E" w:rsidRPr="00467B5E">
              <w:rPr>
                <w:sz w:val="20"/>
                <w:szCs w:val="20"/>
                <w:lang w:val="es-MX"/>
              </w:rPr>
              <w:t>o menor</w:t>
            </w:r>
            <w:r w:rsidRPr="00467B5E">
              <w:rPr>
                <w:sz w:val="20"/>
                <w:szCs w:val="20"/>
                <w:lang w:val="es-MX"/>
              </w:rPr>
              <w:t>.</w:t>
            </w:r>
          </w:p>
        </w:tc>
      </w:tr>
      <w:tr w:rsidR="003F0DCB" w14:paraId="63267DF2" w14:textId="77777777" w:rsidTr="003F0DCB">
        <w:trPr>
          <w:trHeight w:hRule="exact" w:val="428"/>
        </w:trPr>
        <w:tc>
          <w:tcPr>
            <w:tcW w:w="1689" w:type="dxa"/>
            <w:vMerge/>
            <w:tcBorders>
              <w:right w:val="single" w:sz="6" w:space="0" w:color="000000"/>
            </w:tcBorders>
          </w:tcPr>
          <w:p w14:paraId="4A43D12E" w14:textId="77777777" w:rsidR="003F0DCB" w:rsidRPr="00467B5E" w:rsidRDefault="003F0DCB" w:rsidP="008B3B25">
            <w:pPr>
              <w:rPr>
                <w:sz w:val="20"/>
                <w:szCs w:val="20"/>
                <w:lang w:val="es-MX"/>
              </w:rPr>
            </w:pPr>
          </w:p>
        </w:tc>
        <w:tc>
          <w:tcPr>
            <w:tcW w:w="2179" w:type="dxa"/>
            <w:vMerge/>
            <w:tcBorders>
              <w:left w:val="single" w:sz="6" w:space="0" w:color="000000"/>
              <w:bottom w:val="single" w:sz="6" w:space="0" w:color="000000"/>
              <w:right w:val="single" w:sz="6" w:space="0" w:color="000000"/>
            </w:tcBorders>
          </w:tcPr>
          <w:p w14:paraId="26BCB644" w14:textId="77777777" w:rsidR="003F0DCB" w:rsidRPr="00467B5E" w:rsidRDefault="003F0DCB" w:rsidP="008B3B25">
            <w:pPr>
              <w:rPr>
                <w:sz w:val="20"/>
                <w:szCs w:val="20"/>
                <w:lang w:val="es-MX"/>
              </w:rPr>
            </w:pPr>
          </w:p>
        </w:tc>
        <w:tc>
          <w:tcPr>
            <w:tcW w:w="0" w:type="auto"/>
            <w:tcBorders>
              <w:top w:val="single" w:sz="6" w:space="0" w:color="000000"/>
              <w:left w:val="single" w:sz="6" w:space="0" w:color="000000"/>
              <w:bottom w:val="single" w:sz="6" w:space="0" w:color="000000"/>
            </w:tcBorders>
          </w:tcPr>
          <w:p w14:paraId="30A91F67" w14:textId="77777777" w:rsidR="003F0DCB" w:rsidRPr="00467B5E" w:rsidRDefault="003F0DCB" w:rsidP="008B3B25">
            <w:pPr>
              <w:pStyle w:val="TableParagraph"/>
              <w:spacing w:before="5"/>
              <w:ind w:left="23" w:right="85"/>
              <w:rPr>
                <w:sz w:val="20"/>
                <w:szCs w:val="20"/>
                <w:lang w:val="es-MX"/>
              </w:rPr>
            </w:pPr>
            <w:r w:rsidRPr="00467B5E">
              <w:rPr>
                <w:sz w:val="20"/>
                <w:szCs w:val="20"/>
                <w:lang w:val="es-MX"/>
              </w:rPr>
              <w:t>3.6.- DQE de 50% o mayor o 3.1 lp./mm. o   mayor.</w:t>
            </w:r>
          </w:p>
        </w:tc>
      </w:tr>
      <w:tr w:rsidR="003F0DCB" w14:paraId="1FF7B22A" w14:textId="77777777" w:rsidTr="003F0DCB">
        <w:trPr>
          <w:trHeight w:hRule="exact" w:val="278"/>
        </w:trPr>
        <w:tc>
          <w:tcPr>
            <w:tcW w:w="1689" w:type="dxa"/>
            <w:vMerge/>
            <w:tcBorders>
              <w:right w:val="single" w:sz="6" w:space="0" w:color="000000"/>
            </w:tcBorders>
          </w:tcPr>
          <w:p w14:paraId="56BA8A59" w14:textId="77777777" w:rsidR="003F0DCB" w:rsidRPr="00467B5E" w:rsidRDefault="003F0DCB" w:rsidP="008B3B25">
            <w:pPr>
              <w:rPr>
                <w:sz w:val="20"/>
                <w:szCs w:val="20"/>
                <w:lang w:val="es-MX"/>
              </w:rPr>
            </w:pPr>
          </w:p>
        </w:tc>
        <w:tc>
          <w:tcPr>
            <w:tcW w:w="7018" w:type="dxa"/>
            <w:gridSpan w:val="2"/>
            <w:tcBorders>
              <w:top w:val="single" w:sz="6" w:space="0" w:color="000000"/>
              <w:left w:val="single" w:sz="6" w:space="0" w:color="000000"/>
              <w:bottom w:val="single" w:sz="6" w:space="0" w:color="000000"/>
            </w:tcBorders>
          </w:tcPr>
          <w:p w14:paraId="4D5A6594" w14:textId="77777777" w:rsidR="003F0DCB" w:rsidRPr="0079323D" w:rsidRDefault="003F0DCB" w:rsidP="00AA6C31">
            <w:pPr>
              <w:pStyle w:val="TableParagraph"/>
              <w:rPr>
                <w:sz w:val="20"/>
                <w:szCs w:val="20"/>
                <w:lang w:val="es-MX"/>
              </w:rPr>
            </w:pPr>
            <w:r w:rsidRPr="0079323D">
              <w:rPr>
                <w:sz w:val="20"/>
                <w:szCs w:val="20"/>
                <w:lang w:val="es-MX"/>
              </w:rPr>
              <w:t>4.- Altura del foco al piso o SID de 1.80 metros o   mayor.</w:t>
            </w:r>
          </w:p>
        </w:tc>
      </w:tr>
      <w:tr w:rsidR="003F0DCB" w14:paraId="4E5AFD44" w14:textId="77777777" w:rsidTr="00AA6C31">
        <w:trPr>
          <w:trHeight w:hRule="exact" w:val="296"/>
        </w:trPr>
        <w:tc>
          <w:tcPr>
            <w:tcW w:w="1689" w:type="dxa"/>
            <w:vMerge/>
            <w:tcBorders>
              <w:right w:val="single" w:sz="6" w:space="0" w:color="000000"/>
            </w:tcBorders>
          </w:tcPr>
          <w:p w14:paraId="7C7AAF19" w14:textId="77777777" w:rsidR="003F0DCB" w:rsidRPr="0079323D" w:rsidRDefault="003F0DCB" w:rsidP="008B3B25">
            <w:pPr>
              <w:rPr>
                <w:sz w:val="20"/>
                <w:szCs w:val="20"/>
                <w:lang w:val="es-MX"/>
              </w:rPr>
            </w:pPr>
          </w:p>
        </w:tc>
        <w:tc>
          <w:tcPr>
            <w:tcW w:w="7018" w:type="dxa"/>
            <w:gridSpan w:val="2"/>
            <w:tcBorders>
              <w:top w:val="single" w:sz="6" w:space="0" w:color="000000"/>
              <w:left w:val="single" w:sz="6" w:space="0" w:color="000000"/>
              <w:bottom w:val="single" w:sz="6" w:space="0" w:color="000000"/>
            </w:tcBorders>
          </w:tcPr>
          <w:p w14:paraId="099C5AFB" w14:textId="77777777" w:rsidR="003F0DCB" w:rsidRPr="00467B5E" w:rsidRDefault="003F0DCB" w:rsidP="00AA6C31">
            <w:pPr>
              <w:pStyle w:val="TableParagraph"/>
              <w:rPr>
                <w:sz w:val="20"/>
                <w:szCs w:val="20"/>
                <w:lang w:val="es-MX"/>
              </w:rPr>
            </w:pPr>
            <w:r w:rsidRPr="00467B5E">
              <w:rPr>
                <w:sz w:val="20"/>
                <w:szCs w:val="20"/>
                <w:lang w:val="es-MX"/>
              </w:rPr>
              <w:t xml:space="preserve">5.- Rodamiento con sistema </w:t>
            </w:r>
            <w:r w:rsidR="00F5246E" w:rsidRPr="00467B5E">
              <w:rPr>
                <w:sz w:val="20"/>
                <w:szCs w:val="20"/>
                <w:lang w:val="es-MX"/>
              </w:rPr>
              <w:t>de frenado</w:t>
            </w:r>
            <w:r w:rsidRPr="00467B5E">
              <w:rPr>
                <w:sz w:val="20"/>
                <w:szCs w:val="20"/>
                <w:lang w:val="es-MX"/>
              </w:rPr>
              <w:t>.</w:t>
            </w:r>
          </w:p>
        </w:tc>
      </w:tr>
      <w:tr w:rsidR="003F0DCB" w14:paraId="27DCC24E" w14:textId="77777777" w:rsidTr="003F0DCB">
        <w:trPr>
          <w:trHeight w:hRule="exact" w:val="525"/>
        </w:trPr>
        <w:tc>
          <w:tcPr>
            <w:tcW w:w="1689" w:type="dxa"/>
            <w:vMerge/>
            <w:tcBorders>
              <w:right w:val="single" w:sz="6" w:space="0" w:color="000000"/>
            </w:tcBorders>
          </w:tcPr>
          <w:p w14:paraId="13B2E862" w14:textId="77777777" w:rsidR="003F0DCB" w:rsidRPr="00467B5E" w:rsidRDefault="003F0DCB" w:rsidP="008B3B25">
            <w:pPr>
              <w:rPr>
                <w:sz w:val="20"/>
                <w:szCs w:val="20"/>
                <w:lang w:val="es-MX"/>
              </w:rPr>
            </w:pPr>
          </w:p>
        </w:tc>
        <w:tc>
          <w:tcPr>
            <w:tcW w:w="7018" w:type="dxa"/>
            <w:gridSpan w:val="2"/>
            <w:tcBorders>
              <w:top w:val="single" w:sz="6" w:space="0" w:color="000000"/>
              <w:left w:val="single" w:sz="6" w:space="0" w:color="000000"/>
              <w:bottom w:val="single" w:sz="6" w:space="0" w:color="000000"/>
            </w:tcBorders>
          </w:tcPr>
          <w:p w14:paraId="5189A070" w14:textId="77777777" w:rsidR="003F0DCB" w:rsidRPr="0079323D" w:rsidRDefault="003F0DCB" w:rsidP="00AA6C31">
            <w:pPr>
              <w:pStyle w:val="TableParagraph"/>
              <w:rPr>
                <w:sz w:val="20"/>
                <w:szCs w:val="20"/>
                <w:lang w:val="es-MX"/>
              </w:rPr>
            </w:pPr>
            <w:r w:rsidRPr="0079323D">
              <w:rPr>
                <w:sz w:val="20"/>
                <w:szCs w:val="20"/>
                <w:lang w:val="es-MX"/>
              </w:rPr>
              <w:t>6.- Con capacidad de almacenamiento de al menos 3,000 imágenes o 100 Gb o mayor.</w:t>
            </w:r>
          </w:p>
        </w:tc>
      </w:tr>
      <w:tr w:rsidR="003F0DCB" w14:paraId="34D68FA1" w14:textId="77777777" w:rsidTr="003F0DCB">
        <w:trPr>
          <w:trHeight w:hRule="exact" w:val="277"/>
        </w:trPr>
        <w:tc>
          <w:tcPr>
            <w:tcW w:w="1689" w:type="dxa"/>
            <w:vMerge/>
            <w:tcBorders>
              <w:right w:val="single" w:sz="6" w:space="0" w:color="000000"/>
            </w:tcBorders>
          </w:tcPr>
          <w:p w14:paraId="5B16E71A" w14:textId="77777777" w:rsidR="003F0DCB" w:rsidRPr="0079323D" w:rsidRDefault="003F0DCB" w:rsidP="008B3B25">
            <w:pPr>
              <w:rPr>
                <w:sz w:val="20"/>
                <w:szCs w:val="20"/>
                <w:lang w:val="es-MX"/>
              </w:rPr>
            </w:pPr>
          </w:p>
        </w:tc>
        <w:tc>
          <w:tcPr>
            <w:tcW w:w="7018" w:type="dxa"/>
            <w:gridSpan w:val="2"/>
            <w:tcBorders>
              <w:top w:val="single" w:sz="6" w:space="0" w:color="000000"/>
              <w:left w:val="single" w:sz="6" w:space="0" w:color="000000"/>
              <w:bottom w:val="single" w:sz="6" w:space="0" w:color="000000"/>
            </w:tcBorders>
          </w:tcPr>
          <w:p w14:paraId="18ACB633" w14:textId="77777777" w:rsidR="003F0DCB" w:rsidRPr="00467B5E" w:rsidRDefault="003F0DCB" w:rsidP="00AA6C31">
            <w:pPr>
              <w:pStyle w:val="TableParagraph"/>
              <w:rPr>
                <w:sz w:val="20"/>
                <w:szCs w:val="20"/>
                <w:lang w:val="es-MX"/>
              </w:rPr>
            </w:pPr>
            <w:r w:rsidRPr="00467B5E">
              <w:rPr>
                <w:sz w:val="20"/>
                <w:szCs w:val="20"/>
                <w:lang w:val="es-MX"/>
              </w:rPr>
              <w:t xml:space="preserve">7.- Peso de 580 kg. </w:t>
            </w:r>
            <w:r w:rsidR="00F5246E" w:rsidRPr="00467B5E">
              <w:rPr>
                <w:sz w:val="20"/>
                <w:szCs w:val="20"/>
                <w:lang w:val="es-MX"/>
              </w:rPr>
              <w:t>o menor</w:t>
            </w:r>
            <w:r w:rsidRPr="00467B5E">
              <w:rPr>
                <w:sz w:val="20"/>
                <w:szCs w:val="20"/>
                <w:lang w:val="es-MX"/>
              </w:rPr>
              <w:t>.</w:t>
            </w:r>
          </w:p>
        </w:tc>
      </w:tr>
      <w:tr w:rsidR="003F0DCB" w14:paraId="215476F8" w14:textId="77777777" w:rsidTr="003F0DCB">
        <w:trPr>
          <w:trHeight w:hRule="exact" w:val="281"/>
        </w:trPr>
        <w:tc>
          <w:tcPr>
            <w:tcW w:w="1689" w:type="dxa"/>
            <w:vMerge/>
            <w:tcBorders>
              <w:right w:val="single" w:sz="6" w:space="0" w:color="000000"/>
            </w:tcBorders>
          </w:tcPr>
          <w:p w14:paraId="2650E9CF" w14:textId="77777777" w:rsidR="003F0DCB" w:rsidRPr="00467B5E" w:rsidRDefault="003F0DCB" w:rsidP="008B3B25">
            <w:pPr>
              <w:rPr>
                <w:sz w:val="20"/>
                <w:szCs w:val="20"/>
                <w:lang w:val="es-MX"/>
              </w:rPr>
            </w:pPr>
          </w:p>
        </w:tc>
        <w:tc>
          <w:tcPr>
            <w:tcW w:w="7018" w:type="dxa"/>
            <w:gridSpan w:val="2"/>
            <w:tcBorders>
              <w:top w:val="single" w:sz="6" w:space="0" w:color="000000"/>
              <w:left w:val="single" w:sz="6" w:space="0" w:color="000000"/>
              <w:bottom w:val="single" w:sz="6" w:space="0" w:color="000000"/>
            </w:tcBorders>
          </w:tcPr>
          <w:p w14:paraId="09266745" w14:textId="77777777" w:rsidR="003F0DCB" w:rsidRPr="003F0DCB" w:rsidRDefault="003F0DCB" w:rsidP="00AA6C31">
            <w:pPr>
              <w:pStyle w:val="TableParagraph"/>
              <w:spacing w:before="8"/>
              <w:rPr>
                <w:sz w:val="20"/>
                <w:szCs w:val="20"/>
              </w:rPr>
            </w:pPr>
            <w:r w:rsidRPr="003F0DCB">
              <w:rPr>
                <w:sz w:val="20"/>
                <w:szCs w:val="20"/>
              </w:rPr>
              <w:t>8.- Con o sin baterías.</w:t>
            </w:r>
          </w:p>
        </w:tc>
      </w:tr>
      <w:tr w:rsidR="003F0DCB" w14:paraId="1CE3132C" w14:textId="77777777" w:rsidTr="003F0DCB">
        <w:trPr>
          <w:trHeight w:hRule="exact" w:val="271"/>
        </w:trPr>
        <w:tc>
          <w:tcPr>
            <w:tcW w:w="1689" w:type="dxa"/>
            <w:vMerge/>
            <w:tcBorders>
              <w:right w:val="single" w:sz="6" w:space="0" w:color="000000"/>
            </w:tcBorders>
          </w:tcPr>
          <w:p w14:paraId="4064C4B6" w14:textId="77777777" w:rsidR="003F0DCB" w:rsidRPr="003F0DCB" w:rsidRDefault="003F0DCB" w:rsidP="008B3B25">
            <w:pPr>
              <w:rPr>
                <w:sz w:val="20"/>
                <w:szCs w:val="20"/>
              </w:rPr>
            </w:pPr>
          </w:p>
        </w:tc>
        <w:tc>
          <w:tcPr>
            <w:tcW w:w="7018" w:type="dxa"/>
            <w:gridSpan w:val="2"/>
            <w:tcBorders>
              <w:top w:val="single" w:sz="6" w:space="0" w:color="000000"/>
              <w:left w:val="single" w:sz="6" w:space="0" w:color="000000"/>
              <w:bottom w:val="single" w:sz="6" w:space="0" w:color="000000"/>
            </w:tcBorders>
          </w:tcPr>
          <w:p w14:paraId="74DB51EE" w14:textId="77777777" w:rsidR="003F0DCB" w:rsidRPr="003F0DCB" w:rsidRDefault="003F0DCB" w:rsidP="00AA6C31">
            <w:pPr>
              <w:pStyle w:val="TableParagraph"/>
              <w:rPr>
                <w:sz w:val="20"/>
                <w:szCs w:val="20"/>
              </w:rPr>
            </w:pPr>
            <w:r w:rsidRPr="003F0DCB">
              <w:rPr>
                <w:sz w:val="20"/>
                <w:szCs w:val="20"/>
              </w:rPr>
              <w:t>9.- Cajón portadetector.</w:t>
            </w:r>
          </w:p>
        </w:tc>
      </w:tr>
      <w:tr w:rsidR="003F0DCB" w:rsidRPr="00FC5D4F" w14:paraId="729B1FA4" w14:textId="77777777" w:rsidTr="00AA6C31">
        <w:trPr>
          <w:trHeight w:hRule="exact" w:val="616"/>
        </w:trPr>
        <w:tc>
          <w:tcPr>
            <w:tcW w:w="1689" w:type="dxa"/>
            <w:vMerge/>
            <w:tcBorders>
              <w:right w:val="single" w:sz="6" w:space="0" w:color="000000"/>
            </w:tcBorders>
          </w:tcPr>
          <w:p w14:paraId="4E632E43" w14:textId="77777777" w:rsidR="003F0DCB" w:rsidRPr="003F0DCB" w:rsidRDefault="003F0DCB" w:rsidP="008B3B25">
            <w:pPr>
              <w:rPr>
                <w:sz w:val="20"/>
                <w:szCs w:val="20"/>
              </w:rPr>
            </w:pPr>
          </w:p>
        </w:tc>
        <w:tc>
          <w:tcPr>
            <w:tcW w:w="7018" w:type="dxa"/>
            <w:gridSpan w:val="2"/>
            <w:tcBorders>
              <w:top w:val="single" w:sz="6" w:space="0" w:color="000000"/>
              <w:left w:val="single" w:sz="6" w:space="0" w:color="000000"/>
              <w:bottom w:val="single" w:sz="6" w:space="0" w:color="000000"/>
            </w:tcBorders>
          </w:tcPr>
          <w:p w14:paraId="4DF2B1C8" w14:textId="77777777" w:rsidR="003F0DCB" w:rsidRPr="003F0DCB" w:rsidRDefault="003F0DCB" w:rsidP="00AA6C31">
            <w:pPr>
              <w:pStyle w:val="TableParagraph"/>
              <w:rPr>
                <w:sz w:val="20"/>
                <w:szCs w:val="20"/>
              </w:rPr>
            </w:pPr>
            <w:r w:rsidRPr="003F0DCB">
              <w:rPr>
                <w:sz w:val="20"/>
                <w:szCs w:val="20"/>
              </w:rPr>
              <w:t>10</w:t>
            </w:r>
            <w:r w:rsidR="000D57CE" w:rsidRPr="003F0DCB">
              <w:rPr>
                <w:sz w:val="20"/>
                <w:szCs w:val="20"/>
              </w:rPr>
              <w:t>. -</w:t>
            </w:r>
            <w:r w:rsidRPr="003F0DCB">
              <w:rPr>
                <w:sz w:val="20"/>
                <w:szCs w:val="20"/>
              </w:rPr>
              <w:t xml:space="preserve"> DICOM print, DICOM send o DICOM export </w:t>
            </w:r>
            <w:r w:rsidR="00F5246E" w:rsidRPr="003F0DCB">
              <w:rPr>
                <w:sz w:val="20"/>
                <w:szCs w:val="20"/>
              </w:rPr>
              <w:t>o DICOM</w:t>
            </w:r>
            <w:r w:rsidRPr="003F0DCB">
              <w:rPr>
                <w:sz w:val="20"/>
                <w:szCs w:val="20"/>
              </w:rPr>
              <w:t xml:space="preserve"> </w:t>
            </w:r>
            <w:r w:rsidR="000D57CE" w:rsidRPr="003F0DCB">
              <w:rPr>
                <w:sz w:val="20"/>
                <w:szCs w:val="20"/>
              </w:rPr>
              <w:t>storage y</w:t>
            </w:r>
            <w:r w:rsidRPr="003F0DCB">
              <w:rPr>
                <w:sz w:val="20"/>
                <w:szCs w:val="20"/>
              </w:rPr>
              <w:t xml:space="preserve"> DICOM   worklist.</w:t>
            </w:r>
          </w:p>
        </w:tc>
      </w:tr>
      <w:tr w:rsidR="003F0DCB" w14:paraId="3415B17D" w14:textId="77777777" w:rsidTr="003F0DCB">
        <w:trPr>
          <w:trHeight w:hRule="exact" w:val="437"/>
        </w:trPr>
        <w:tc>
          <w:tcPr>
            <w:tcW w:w="1689" w:type="dxa"/>
            <w:vMerge/>
            <w:tcBorders>
              <w:bottom w:val="single" w:sz="6" w:space="0" w:color="000000"/>
              <w:right w:val="single" w:sz="6" w:space="0" w:color="000000"/>
            </w:tcBorders>
          </w:tcPr>
          <w:p w14:paraId="4419DC8D" w14:textId="77777777" w:rsidR="003F0DCB" w:rsidRPr="003F0DCB" w:rsidRDefault="003F0DCB" w:rsidP="008B3B25">
            <w:pPr>
              <w:rPr>
                <w:sz w:val="20"/>
                <w:szCs w:val="20"/>
              </w:rPr>
            </w:pPr>
          </w:p>
        </w:tc>
        <w:tc>
          <w:tcPr>
            <w:tcW w:w="7018" w:type="dxa"/>
            <w:gridSpan w:val="2"/>
            <w:tcBorders>
              <w:top w:val="single" w:sz="6" w:space="0" w:color="000000"/>
              <w:left w:val="single" w:sz="6" w:space="0" w:color="000000"/>
              <w:bottom w:val="single" w:sz="6" w:space="0" w:color="000000"/>
            </w:tcBorders>
          </w:tcPr>
          <w:p w14:paraId="2F2EDE5F" w14:textId="77777777" w:rsidR="003F0DCB" w:rsidRPr="00467B5E" w:rsidRDefault="003F0DCB" w:rsidP="00AA6C31">
            <w:pPr>
              <w:pStyle w:val="TableParagraph"/>
              <w:rPr>
                <w:sz w:val="20"/>
                <w:szCs w:val="20"/>
                <w:lang w:val="es-MX"/>
              </w:rPr>
            </w:pPr>
            <w:r w:rsidRPr="00467B5E">
              <w:rPr>
                <w:sz w:val="20"/>
                <w:szCs w:val="20"/>
                <w:lang w:val="es-MX"/>
              </w:rPr>
              <w:t xml:space="preserve">11.- Con unidad de grabación CD-R o DVD </w:t>
            </w:r>
            <w:r w:rsidR="00F5246E" w:rsidRPr="00467B5E">
              <w:rPr>
                <w:sz w:val="20"/>
                <w:szCs w:val="20"/>
                <w:lang w:val="es-MX"/>
              </w:rPr>
              <w:t>o USB</w:t>
            </w:r>
            <w:r w:rsidRPr="00467B5E">
              <w:rPr>
                <w:sz w:val="20"/>
                <w:szCs w:val="20"/>
                <w:lang w:val="es-MX"/>
              </w:rPr>
              <w:t>.</w:t>
            </w:r>
          </w:p>
        </w:tc>
      </w:tr>
      <w:tr w:rsidR="003F0DCB" w14:paraId="690D870A" w14:textId="77777777" w:rsidTr="003F0DCB">
        <w:trPr>
          <w:trHeight w:hRule="exact" w:val="1355"/>
        </w:trPr>
        <w:tc>
          <w:tcPr>
            <w:tcW w:w="1689" w:type="dxa"/>
            <w:tcBorders>
              <w:top w:val="single" w:sz="6" w:space="0" w:color="000000"/>
              <w:bottom w:val="single" w:sz="6" w:space="0" w:color="000000"/>
              <w:right w:val="single" w:sz="6" w:space="0" w:color="000000"/>
            </w:tcBorders>
          </w:tcPr>
          <w:p w14:paraId="3F46CD1F" w14:textId="77777777" w:rsidR="003F0DCB" w:rsidRPr="0079323D" w:rsidRDefault="003F0DCB" w:rsidP="008B3B25">
            <w:pPr>
              <w:pStyle w:val="TableParagraph"/>
              <w:spacing w:before="113" w:line="266" w:lineRule="auto"/>
              <w:ind w:left="16" w:right="17"/>
              <w:jc w:val="both"/>
              <w:rPr>
                <w:sz w:val="20"/>
                <w:szCs w:val="20"/>
                <w:lang w:val="es-MX"/>
              </w:rPr>
            </w:pPr>
            <w:r w:rsidRPr="0079323D">
              <w:rPr>
                <w:b/>
                <w:sz w:val="20"/>
                <w:szCs w:val="20"/>
                <w:lang w:val="es-MX"/>
              </w:rPr>
              <w:lastRenderedPageBreak/>
              <w:t xml:space="preserve">OPCIONES: </w:t>
            </w:r>
            <w:r w:rsidRPr="0079323D">
              <w:rPr>
                <w:sz w:val="20"/>
                <w:szCs w:val="20"/>
                <w:lang w:val="es-MX"/>
              </w:rPr>
              <w:t>Serán determinados o elegidos de acuerdo a las necesidades operativas de las unidades médicas.</w:t>
            </w:r>
          </w:p>
        </w:tc>
        <w:tc>
          <w:tcPr>
            <w:tcW w:w="7018" w:type="dxa"/>
            <w:gridSpan w:val="2"/>
            <w:tcBorders>
              <w:top w:val="single" w:sz="6" w:space="0" w:color="000000"/>
              <w:left w:val="single" w:sz="6" w:space="0" w:color="000000"/>
              <w:bottom w:val="single" w:sz="6" w:space="0" w:color="000000"/>
            </w:tcBorders>
          </w:tcPr>
          <w:p w14:paraId="1A37E765" w14:textId="77777777" w:rsidR="003F0DCB" w:rsidRPr="0079323D" w:rsidRDefault="003F0DCB" w:rsidP="00AA6C31">
            <w:pPr>
              <w:pStyle w:val="TableParagraph"/>
              <w:ind w:left="0"/>
              <w:rPr>
                <w:rFonts w:ascii="Times New Roman"/>
                <w:sz w:val="20"/>
                <w:szCs w:val="20"/>
                <w:lang w:val="es-MX"/>
              </w:rPr>
            </w:pPr>
          </w:p>
          <w:p w14:paraId="6DB4CBF4" w14:textId="77777777" w:rsidR="003F0DCB" w:rsidRPr="0079323D" w:rsidRDefault="003F0DCB" w:rsidP="00AA6C31">
            <w:pPr>
              <w:pStyle w:val="TableParagraph"/>
              <w:spacing w:before="8"/>
              <w:ind w:left="0"/>
              <w:rPr>
                <w:rFonts w:ascii="Times New Roman"/>
                <w:sz w:val="20"/>
                <w:szCs w:val="20"/>
                <w:lang w:val="es-MX"/>
              </w:rPr>
            </w:pPr>
          </w:p>
          <w:p w14:paraId="4C014DAB" w14:textId="77777777" w:rsidR="003F0DCB" w:rsidRPr="003F0DCB" w:rsidRDefault="003F0DCB" w:rsidP="00AA6C31">
            <w:pPr>
              <w:pStyle w:val="TableParagraph"/>
              <w:rPr>
                <w:sz w:val="20"/>
                <w:szCs w:val="20"/>
              </w:rPr>
            </w:pPr>
            <w:r w:rsidRPr="003F0DCB">
              <w:rPr>
                <w:sz w:val="20"/>
                <w:szCs w:val="20"/>
              </w:rPr>
              <w:t xml:space="preserve">Control </w:t>
            </w:r>
            <w:r w:rsidR="000D57CE" w:rsidRPr="003F0DCB">
              <w:rPr>
                <w:sz w:val="20"/>
                <w:szCs w:val="20"/>
              </w:rPr>
              <w:t>remoto inalámbrico</w:t>
            </w:r>
            <w:r w:rsidRPr="003F0DCB">
              <w:rPr>
                <w:sz w:val="20"/>
                <w:szCs w:val="20"/>
              </w:rPr>
              <w:t>.</w:t>
            </w:r>
          </w:p>
        </w:tc>
      </w:tr>
      <w:tr w:rsidR="003F0DCB" w14:paraId="77124BA9" w14:textId="77777777" w:rsidTr="003F0DCB">
        <w:trPr>
          <w:trHeight w:hRule="exact" w:val="1133"/>
        </w:trPr>
        <w:tc>
          <w:tcPr>
            <w:tcW w:w="1689" w:type="dxa"/>
            <w:tcBorders>
              <w:top w:val="single" w:sz="6" w:space="0" w:color="000000"/>
              <w:bottom w:val="single" w:sz="6" w:space="0" w:color="000000"/>
              <w:right w:val="single" w:sz="6" w:space="0" w:color="000000"/>
            </w:tcBorders>
          </w:tcPr>
          <w:p w14:paraId="47027661" w14:textId="77777777" w:rsidR="003F0DCB" w:rsidRPr="0079323D" w:rsidRDefault="003F0DCB" w:rsidP="008B3B25">
            <w:pPr>
              <w:pStyle w:val="TableParagraph"/>
              <w:spacing w:line="149" w:lineRule="exact"/>
              <w:ind w:left="16"/>
              <w:rPr>
                <w:sz w:val="20"/>
                <w:szCs w:val="20"/>
                <w:lang w:val="es-MX"/>
              </w:rPr>
            </w:pPr>
            <w:r w:rsidRPr="0079323D">
              <w:rPr>
                <w:b/>
                <w:sz w:val="20"/>
                <w:szCs w:val="20"/>
                <w:lang w:val="es-MX"/>
              </w:rPr>
              <w:t xml:space="preserve">ACCESORIOS: </w:t>
            </w:r>
            <w:r w:rsidRPr="0079323D">
              <w:rPr>
                <w:sz w:val="20"/>
                <w:szCs w:val="20"/>
                <w:lang w:val="es-MX"/>
              </w:rPr>
              <w:t>Serán</w:t>
            </w:r>
          </w:p>
          <w:p w14:paraId="448448B8" w14:textId="77777777" w:rsidR="003F0DCB" w:rsidRPr="0079323D" w:rsidRDefault="003F0DCB" w:rsidP="008B3B25">
            <w:pPr>
              <w:pStyle w:val="TableParagraph"/>
              <w:spacing w:before="19" w:line="266" w:lineRule="auto"/>
              <w:ind w:left="16" w:right="137"/>
              <w:rPr>
                <w:sz w:val="20"/>
                <w:szCs w:val="20"/>
                <w:lang w:val="es-MX"/>
              </w:rPr>
            </w:pPr>
            <w:r w:rsidRPr="0079323D">
              <w:rPr>
                <w:sz w:val="20"/>
                <w:szCs w:val="20"/>
                <w:lang w:val="es-MX"/>
              </w:rPr>
              <w:t>determinados o elegidos de acuerdo a las necesidades operativas de las unidades médicas.</w:t>
            </w:r>
          </w:p>
        </w:tc>
        <w:tc>
          <w:tcPr>
            <w:tcW w:w="7018" w:type="dxa"/>
            <w:gridSpan w:val="2"/>
            <w:tcBorders>
              <w:top w:val="single" w:sz="6" w:space="0" w:color="000000"/>
              <w:left w:val="single" w:sz="6" w:space="0" w:color="000000"/>
              <w:bottom w:val="single" w:sz="6" w:space="0" w:color="000000"/>
            </w:tcBorders>
          </w:tcPr>
          <w:p w14:paraId="21E6A0C0" w14:textId="77777777" w:rsidR="003F0DCB" w:rsidRPr="0079323D" w:rsidRDefault="003F0DCB" w:rsidP="008B3B25">
            <w:pPr>
              <w:pStyle w:val="TableParagraph"/>
              <w:ind w:left="0"/>
              <w:rPr>
                <w:rFonts w:ascii="Times New Roman"/>
                <w:sz w:val="20"/>
                <w:szCs w:val="20"/>
                <w:lang w:val="es-MX"/>
              </w:rPr>
            </w:pPr>
          </w:p>
          <w:p w14:paraId="27B19A6D" w14:textId="77777777" w:rsidR="003F0DCB" w:rsidRPr="0079323D" w:rsidRDefault="003F0DCB" w:rsidP="008B3B25">
            <w:pPr>
              <w:pStyle w:val="TableParagraph"/>
              <w:spacing w:before="1"/>
              <w:ind w:left="0"/>
              <w:rPr>
                <w:rFonts w:ascii="Times New Roman"/>
                <w:sz w:val="20"/>
                <w:szCs w:val="20"/>
                <w:lang w:val="es-MX"/>
              </w:rPr>
            </w:pPr>
          </w:p>
          <w:p w14:paraId="637E15AC" w14:textId="77777777" w:rsidR="003F0DCB" w:rsidRPr="003F0DCB" w:rsidRDefault="003F0DCB" w:rsidP="008B3B25">
            <w:pPr>
              <w:pStyle w:val="TableParagraph"/>
              <w:rPr>
                <w:sz w:val="20"/>
                <w:szCs w:val="20"/>
              </w:rPr>
            </w:pPr>
            <w:r w:rsidRPr="003F0DCB">
              <w:rPr>
                <w:sz w:val="20"/>
                <w:szCs w:val="20"/>
              </w:rPr>
              <w:t>Mandil plomado.</w:t>
            </w:r>
          </w:p>
        </w:tc>
      </w:tr>
      <w:tr w:rsidR="003F0DCB" w14:paraId="6F1D9633" w14:textId="77777777" w:rsidTr="00AA6C31">
        <w:trPr>
          <w:trHeight w:hRule="exact" w:val="612"/>
        </w:trPr>
        <w:tc>
          <w:tcPr>
            <w:tcW w:w="1689" w:type="dxa"/>
            <w:tcBorders>
              <w:top w:val="single" w:sz="6" w:space="0" w:color="000000"/>
              <w:bottom w:val="single" w:sz="6" w:space="0" w:color="000000"/>
              <w:right w:val="single" w:sz="6" w:space="0" w:color="000000"/>
            </w:tcBorders>
          </w:tcPr>
          <w:p w14:paraId="13ED8CFB" w14:textId="77777777" w:rsidR="003F0DCB" w:rsidRPr="003F0DCB" w:rsidRDefault="003F0DCB" w:rsidP="008B3B25">
            <w:pPr>
              <w:pStyle w:val="TableParagraph"/>
              <w:spacing w:before="15"/>
              <w:ind w:left="16"/>
              <w:rPr>
                <w:b/>
                <w:sz w:val="20"/>
                <w:szCs w:val="20"/>
              </w:rPr>
            </w:pPr>
            <w:r w:rsidRPr="003F0DCB">
              <w:rPr>
                <w:b/>
                <w:sz w:val="20"/>
                <w:szCs w:val="20"/>
              </w:rPr>
              <w:t>CONSUMIBLES:</w:t>
            </w:r>
          </w:p>
        </w:tc>
        <w:tc>
          <w:tcPr>
            <w:tcW w:w="7018" w:type="dxa"/>
            <w:gridSpan w:val="2"/>
            <w:tcBorders>
              <w:top w:val="single" w:sz="6" w:space="0" w:color="000000"/>
              <w:left w:val="single" w:sz="6" w:space="0" w:color="000000"/>
              <w:bottom w:val="single" w:sz="6" w:space="0" w:color="000000"/>
            </w:tcBorders>
          </w:tcPr>
          <w:p w14:paraId="1B4632F5" w14:textId="77777777" w:rsidR="003F0DCB" w:rsidRPr="0079323D" w:rsidRDefault="003F0DCB" w:rsidP="00AA6C31">
            <w:pPr>
              <w:pStyle w:val="TableParagraph"/>
              <w:rPr>
                <w:sz w:val="20"/>
                <w:szCs w:val="20"/>
                <w:lang w:val="es-MX"/>
              </w:rPr>
            </w:pPr>
            <w:r w:rsidRPr="0079323D">
              <w:rPr>
                <w:sz w:val="20"/>
                <w:szCs w:val="20"/>
                <w:lang w:val="es-MX"/>
              </w:rPr>
              <w:t>Las cantidades serán determinadas de acuerdo a las necesidades operativas de las unidades médicas.</w:t>
            </w:r>
          </w:p>
        </w:tc>
      </w:tr>
      <w:tr w:rsidR="003F0DCB" w14:paraId="0F004E8A" w14:textId="77777777" w:rsidTr="003F0DCB">
        <w:trPr>
          <w:trHeight w:hRule="exact" w:val="417"/>
        </w:trPr>
        <w:tc>
          <w:tcPr>
            <w:tcW w:w="1689" w:type="dxa"/>
            <w:tcBorders>
              <w:top w:val="single" w:sz="6" w:space="0" w:color="000000"/>
              <w:bottom w:val="single" w:sz="6" w:space="0" w:color="000000"/>
              <w:right w:val="single" w:sz="6" w:space="0" w:color="000000"/>
            </w:tcBorders>
          </w:tcPr>
          <w:p w14:paraId="5D182161" w14:textId="77777777" w:rsidR="003F0DCB" w:rsidRPr="003F0DCB" w:rsidRDefault="003F0DCB" w:rsidP="008B3B25">
            <w:pPr>
              <w:pStyle w:val="TableParagraph"/>
              <w:spacing w:before="15"/>
              <w:ind w:left="16"/>
              <w:rPr>
                <w:b/>
                <w:sz w:val="20"/>
                <w:szCs w:val="20"/>
              </w:rPr>
            </w:pPr>
            <w:r w:rsidRPr="003F0DCB">
              <w:rPr>
                <w:b/>
                <w:sz w:val="20"/>
                <w:szCs w:val="20"/>
              </w:rPr>
              <w:t>REFACCIONES:</w:t>
            </w:r>
          </w:p>
        </w:tc>
        <w:tc>
          <w:tcPr>
            <w:tcW w:w="7018" w:type="dxa"/>
            <w:gridSpan w:val="2"/>
            <w:tcBorders>
              <w:top w:val="single" w:sz="6" w:space="0" w:color="000000"/>
              <w:left w:val="single" w:sz="6" w:space="0" w:color="000000"/>
              <w:bottom w:val="single" w:sz="6" w:space="0" w:color="000000"/>
            </w:tcBorders>
          </w:tcPr>
          <w:p w14:paraId="01C57403" w14:textId="77777777" w:rsidR="003F0DCB" w:rsidRPr="003F0DCB" w:rsidRDefault="003F0DCB" w:rsidP="00AA6C31">
            <w:pPr>
              <w:pStyle w:val="TableParagraph"/>
              <w:spacing w:before="3"/>
              <w:rPr>
                <w:sz w:val="20"/>
                <w:szCs w:val="20"/>
              </w:rPr>
            </w:pPr>
            <w:r w:rsidRPr="003F0DCB">
              <w:rPr>
                <w:sz w:val="20"/>
                <w:szCs w:val="20"/>
              </w:rPr>
              <w:t>Según marca y modelo.</w:t>
            </w:r>
          </w:p>
        </w:tc>
      </w:tr>
      <w:tr w:rsidR="003F0DCB" w14:paraId="4F320B7A" w14:textId="77777777" w:rsidTr="003F0DCB">
        <w:trPr>
          <w:trHeight w:hRule="exact" w:val="423"/>
        </w:trPr>
        <w:tc>
          <w:tcPr>
            <w:tcW w:w="1689" w:type="dxa"/>
            <w:tcBorders>
              <w:top w:val="single" w:sz="6" w:space="0" w:color="000000"/>
              <w:bottom w:val="single" w:sz="6" w:space="0" w:color="000000"/>
              <w:right w:val="single" w:sz="6" w:space="0" w:color="000000"/>
            </w:tcBorders>
          </w:tcPr>
          <w:p w14:paraId="19D1C780" w14:textId="77777777" w:rsidR="003F0DCB" w:rsidRPr="003F0DCB" w:rsidRDefault="003F0DCB" w:rsidP="008B3B25">
            <w:pPr>
              <w:pStyle w:val="TableParagraph"/>
              <w:spacing w:before="15"/>
              <w:ind w:left="16"/>
              <w:rPr>
                <w:b/>
                <w:sz w:val="20"/>
                <w:szCs w:val="20"/>
              </w:rPr>
            </w:pPr>
            <w:r w:rsidRPr="003F0DCB">
              <w:rPr>
                <w:b/>
                <w:sz w:val="20"/>
                <w:szCs w:val="20"/>
              </w:rPr>
              <w:t>INSTALACIÓN:</w:t>
            </w:r>
          </w:p>
        </w:tc>
        <w:tc>
          <w:tcPr>
            <w:tcW w:w="7018" w:type="dxa"/>
            <w:gridSpan w:val="2"/>
            <w:tcBorders>
              <w:top w:val="single" w:sz="6" w:space="0" w:color="000000"/>
              <w:left w:val="single" w:sz="6" w:space="0" w:color="000000"/>
              <w:bottom w:val="single" w:sz="6" w:space="0" w:color="000000"/>
            </w:tcBorders>
          </w:tcPr>
          <w:p w14:paraId="1FDF28EF" w14:textId="77777777" w:rsidR="003F0DCB" w:rsidRPr="00467B5E" w:rsidRDefault="003F0DCB" w:rsidP="00AA6C31">
            <w:pPr>
              <w:pStyle w:val="TableParagraph"/>
              <w:spacing w:before="3"/>
              <w:rPr>
                <w:sz w:val="20"/>
                <w:szCs w:val="20"/>
                <w:lang w:val="es-MX"/>
              </w:rPr>
            </w:pPr>
            <w:r w:rsidRPr="00467B5E">
              <w:rPr>
                <w:sz w:val="20"/>
                <w:szCs w:val="20"/>
                <w:lang w:val="es-MX"/>
              </w:rPr>
              <w:t xml:space="preserve">De acuerdo a la unidad </w:t>
            </w:r>
            <w:r w:rsidR="00F5246E" w:rsidRPr="00467B5E">
              <w:rPr>
                <w:sz w:val="20"/>
                <w:szCs w:val="20"/>
                <w:lang w:val="es-MX"/>
              </w:rPr>
              <w:t>médica adquiriente</w:t>
            </w:r>
            <w:r w:rsidRPr="00467B5E">
              <w:rPr>
                <w:sz w:val="20"/>
                <w:szCs w:val="20"/>
                <w:lang w:val="es-MX"/>
              </w:rPr>
              <w:t>.</w:t>
            </w:r>
          </w:p>
        </w:tc>
      </w:tr>
      <w:tr w:rsidR="003F0DCB" w14:paraId="16F32EE0" w14:textId="77777777" w:rsidTr="00AA6C31">
        <w:trPr>
          <w:trHeight w:hRule="exact" w:val="293"/>
        </w:trPr>
        <w:tc>
          <w:tcPr>
            <w:tcW w:w="1689" w:type="dxa"/>
            <w:tcBorders>
              <w:top w:val="single" w:sz="6" w:space="0" w:color="000000"/>
              <w:bottom w:val="single" w:sz="6" w:space="0" w:color="000000"/>
              <w:right w:val="single" w:sz="6" w:space="0" w:color="000000"/>
            </w:tcBorders>
          </w:tcPr>
          <w:p w14:paraId="4DEF1911" w14:textId="77777777" w:rsidR="003F0DCB" w:rsidRPr="003F0DCB" w:rsidRDefault="003F0DCB" w:rsidP="008B3B25">
            <w:pPr>
              <w:pStyle w:val="TableParagraph"/>
              <w:spacing w:before="15"/>
              <w:ind w:left="16"/>
              <w:rPr>
                <w:b/>
                <w:sz w:val="20"/>
                <w:szCs w:val="20"/>
              </w:rPr>
            </w:pPr>
            <w:r w:rsidRPr="003F0DCB">
              <w:rPr>
                <w:b/>
                <w:sz w:val="20"/>
                <w:szCs w:val="20"/>
              </w:rPr>
              <w:t>OPERACIÓN:</w:t>
            </w:r>
          </w:p>
        </w:tc>
        <w:tc>
          <w:tcPr>
            <w:tcW w:w="7018" w:type="dxa"/>
            <w:gridSpan w:val="2"/>
            <w:tcBorders>
              <w:top w:val="single" w:sz="6" w:space="0" w:color="000000"/>
              <w:left w:val="single" w:sz="6" w:space="0" w:color="000000"/>
              <w:bottom w:val="single" w:sz="6" w:space="0" w:color="000000"/>
            </w:tcBorders>
          </w:tcPr>
          <w:p w14:paraId="68A18188" w14:textId="77777777" w:rsidR="003F0DCB" w:rsidRPr="0079323D" w:rsidRDefault="003F0DCB" w:rsidP="00AA6C31">
            <w:pPr>
              <w:pStyle w:val="TableParagraph"/>
              <w:spacing w:before="3"/>
              <w:rPr>
                <w:sz w:val="20"/>
                <w:szCs w:val="20"/>
                <w:lang w:val="es-MX"/>
              </w:rPr>
            </w:pPr>
            <w:r w:rsidRPr="0079323D">
              <w:rPr>
                <w:sz w:val="20"/>
                <w:szCs w:val="20"/>
                <w:lang w:val="es-MX"/>
              </w:rPr>
              <w:t>Por personal especializado y de acuerdo al manual de   operación.</w:t>
            </w:r>
          </w:p>
        </w:tc>
      </w:tr>
      <w:tr w:rsidR="003F0DCB" w14:paraId="07D18A12" w14:textId="77777777" w:rsidTr="00AA6C31">
        <w:trPr>
          <w:trHeight w:hRule="exact" w:val="425"/>
        </w:trPr>
        <w:tc>
          <w:tcPr>
            <w:tcW w:w="1689" w:type="dxa"/>
            <w:vMerge w:val="restart"/>
            <w:tcBorders>
              <w:top w:val="single" w:sz="6" w:space="0" w:color="000000"/>
              <w:right w:val="single" w:sz="6" w:space="0" w:color="000000"/>
            </w:tcBorders>
          </w:tcPr>
          <w:p w14:paraId="0A5A1381" w14:textId="77777777" w:rsidR="003F0DCB" w:rsidRPr="003F0DCB" w:rsidRDefault="003F0DCB" w:rsidP="008B3B25">
            <w:pPr>
              <w:pStyle w:val="TableParagraph"/>
              <w:spacing w:before="97"/>
              <w:ind w:left="16"/>
              <w:rPr>
                <w:b/>
                <w:sz w:val="20"/>
                <w:szCs w:val="20"/>
              </w:rPr>
            </w:pPr>
            <w:r w:rsidRPr="003F0DCB">
              <w:rPr>
                <w:b/>
                <w:sz w:val="20"/>
                <w:szCs w:val="20"/>
              </w:rPr>
              <w:t>MANTENIMIENTO:</w:t>
            </w:r>
          </w:p>
        </w:tc>
        <w:tc>
          <w:tcPr>
            <w:tcW w:w="7018" w:type="dxa"/>
            <w:gridSpan w:val="2"/>
            <w:tcBorders>
              <w:top w:val="single" w:sz="6" w:space="0" w:color="000000"/>
              <w:left w:val="single" w:sz="6" w:space="0" w:color="000000"/>
              <w:bottom w:val="single" w:sz="6" w:space="0" w:color="000000"/>
            </w:tcBorders>
          </w:tcPr>
          <w:p w14:paraId="3CAB0452" w14:textId="77777777" w:rsidR="003F0DCB" w:rsidRPr="003F0DCB" w:rsidRDefault="003F0DCB" w:rsidP="00AA6C31">
            <w:pPr>
              <w:pStyle w:val="TableParagraph"/>
              <w:rPr>
                <w:sz w:val="20"/>
                <w:szCs w:val="20"/>
              </w:rPr>
            </w:pPr>
            <w:r w:rsidRPr="003F0DCB">
              <w:rPr>
                <w:sz w:val="20"/>
                <w:szCs w:val="20"/>
              </w:rPr>
              <w:t>Preventivo.</w:t>
            </w:r>
          </w:p>
        </w:tc>
      </w:tr>
      <w:tr w:rsidR="003F0DCB" w14:paraId="6C79450B" w14:textId="77777777" w:rsidTr="003F0DCB">
        <w:trPr>
          <w:trHeight w:hRule="exact" w:val="319"/>
        </w:trPr>
        <w:tc>
          <w:tcPr>
            <w:tcW w:w="1689" w:type="dxa"/>
            <w:vMerge/>
            <w:tcBorders>
              <w:bottom w:val="single" w:sz="6" w:space="0" w:color="000000"/>
              <w:right w:val="single" w:sz="6" w:space="0" w:color="000000"/>
            </w:tcBorders>
          </w:tcPr>
          <w:p w14:paraId="0CAA8492" w14:textId="77777777" w:rsidR="003F0DCB" w:rsidRPr="003F0DCB" w:rsidRDefault="003F0DCB" w:rsidP="008B3B25">
            <w:pPr>
              <w:rPr>
                <w:sz w:val="20"/>
                <w:szCs w:val="20"/>
              </w:rPr>
            </w:pPr>
          </w:p>
        </w:tc>
        <w:tc>
          <w:tcPr>
            <w:tcW w:w="7018" w:type="dxa"/>
            <w:gridSpan w:val="2"/>
            <w:tcBorders>
              <w:top w:val="single" w:sz="6" w:space="0" w:color="000000"/>
              <w:left w:val="single" w:sz="6" w:space="0" w:color="000000"/>
              <w:bottom w:val="single" w:sz="6" w:space="0" w:color="000000"/>
            </w:tcBorders>
          </w:tcPr>
          <w:p w14:paraId="04AC9914" w14:textId="77777777" w:rsidR="003F0DCB" w:rsidRPr="003F0DCB" w:rsidRDefault="003F0DCB" w:rsidP="00AA6C31">
            <w:pPr>
              <w:pStyle w:val="TableParagraph"/>
              <w:rPr>
                <w:sz w:val="20"/>
                <w:szCs w:val="20"/>
              </w:rPr>
            </w:pPr>
            <w:r w:rsidRPr="003F0DCB">
              <w:rPr>
                <w:sz w:val="20"/>
                <w:szCs w:val="20"/>
              </w:rPr>
              <w:t xml:space="preserve">Correctivo por </w:t>
            </w:r>
            <w:r w:rsidR="000D57CE" w:rsidRPr="003F0DCB">
              <w:rPr>
                <w:sz w:val="20"/>
                <w:szCs w:val="20"/>
              </w:rPr>
              <w:t>personal calificado</w:t>
            </w:r>
            <w:r w:rsidRPr="003F0DCB">
              <w:rPr>
                <w:sz w:val="20"/>
                <w:szCs w:val="20"/>
              </w:rPr>
              <w:t>.</w:t>
            </w:r>
          </w:p>
        </w:tc>
      </w:tr>
      <w:tr w:rsidR="003F0DCB" w14:paraId="477C8AC1" w14:textId="77777777" w:rsidTr="00AA6C31">
        <w:trPr>
          <w:trHeight w:hRule="exact" w:val="251"/>
        </w:trPr>
        <w:tc>
          <w:tcPr>
            <w:tcW w:w="1689" w:type="dxa"/>
            <w:vMerge w:val="restart"/>
            <w:tcBorders>
              <w:top w:val="single" w:sz="6" w:space="0" w:color="000000"/>
              <w:right w:val="single" w:sz="6" w:space="0" w:color="000000"/>
            </w:tcBorders>
          </w:tcPr>
          <w:p w14:paraId="035A9A5B" w14:textId="77777777" w:rsidR="003F0DCB" w:rsidRPr="003F0DCB" w:rsidRDefault="003F0DCB" w:rsidP="008B3B25">
            <w:pPr>
              <w:pStyle w:val="TableParagraph"/>
              <w:spacing w:before="102"/>
              <w:ind w:left="16"/>
              <w:rPr>
                <w:b/>
                <w:sz w:val="20"/>
                <w:szCs w:val="20"/>
              </w:rPr>
            </w:pPr>
            <w:r w:rsidRPr="003F0DCB">
              <w:rPr>
                <w:b/>
                <w:sz w:val="20"/>
                <w:szCs w:val="20"/>
              </w:rPr>
              <w:t>NORMAS Y/O CERTIFICADOS:</w:t>
            </w:r>
          </w:p>
        </w:tc>
        <w:tc>
          <w:tcPr>
            <w:tcW w:w="7018" w:type="dxa"/>
            <w:gridSpan w:val="2"/>
            <w:tcBorders>
              <w:top w:val="single" w:sz="6" w:space="0" w:color="000000"/>
              <w:left w:val="single" w:sz="6" w:space="0" w:color="000000"/>
              <w:bottom w:val="single" w:sz="6" w:space="0" w:color="000000"/>
            </w:tcBorders>
          </w:tcPr>
          <w:p w14:paraId="45E04324" w14:textId="77777777" w:rsidR="003F0DCB" w:rsidRPr="003F0DCB" w:rsidRDefault="003F0DCB" w:rsidP="00AA6C31">
            <w:pPr>
              <w:pStyle w:val="TableParagraph"/>
              <w:rPr>
                <w:sz w:val="20"/>
                <w:szCs w:val="20"/>
              </w:rPr>
            </w:pPr>
            <w:r w:rsidRPr="003F0DCB">
              <w:rPr>
                <w:sz w:val="20"/>
                <w:szCs w:val="20"/>
              </w:rPr>
              <w:t>ISO 9001-2000 y/o ISO  13485.</w:t>
            </w:r>
          </w:p>
        </w:tc>
      </w:tr>
      <w:tr w:rsidR="003F0DCB" w14:paraId="3A0212FA" w14:textId="77777777" w:rsidTr="003F0DCB">
        <w:trPr>
          <w:trHeight w:hRule="exact" w:val="351"/>
        </w:trPr>
        <w:tc>
          <w:tcPr>
            <w:tcW w:w="1689" w:type="dxa"/>
            <w:vMerge/>
            <w:tcBorders>
              <w:right w:val="single" w:sz="6" w:space="0" w:color="000000"/>
            </w:tcBorders>
          </w:tcPr>
          <w:p w14:paraId="0FE3DD51" w14:textId="77777777" w:rsidR="003F0DCB" w:rsidRPr="003F0DCB" w:rsidRDefault="003F0DCB" w:rsidP="008B3B25">
            <w:pPr>
              <w:rPr>
                <w:sz w:val="20"/>
                <w:szCs w:val="20"/>
              </w:rPr>
            </w:pPr>
          </w:p>
        </w:tc>
        <w:tc>
          <w:tcPr>
            <w:tcW w:w="7018" w:type="dxa"/>
            <w:gridSpan w:val="2"/>
            <w:tcBorders>
              <w:top w:val="single" w:sz="6" w:space="0" w:color="000000"/>
              <w:left w:val="single" w:sz="6" w:space="0" w:color="000000"/>
            </w:tcBorders>
          </w:tcPr>
          <w:p w14:paraId="33AE1FAE" w14:textId="77777777" w:rsidR="003F0DCB" w:rsidRPr="00467B5E" w:rsidRDefault="003F0DCB" w:rsidP="00AA6C31">
            <w:pPr>
              <w:pStyle w:val="TableParagraph"/>
              <w:spacing w:before="3"/>
              <w:rPr>
                <w:sz w:val="20"/>
                <w:szCs w:val="20"/>
                <w:lang w:val="es-MX"/>
              </w:rPr>
            </w:pPr>
            <w:r w:rsidRPr="00467B5E">
              <w:rPr>
                <w:sz w:val="20"/>
                <w:szCs w:val="20"/>
                <w:lang w:val="es-MX"/>
              </w:rPr>
              <w:t xml:space="preserve">FDA o Health Canadá o CE o </w:t>
            </w:r>
            <w:r w:rsidR="000D57CE" w:rsidRPr="00467B5E">
              <w:rPr>
                <w:sz w:val="20"/>
                <w:szCs w:val="20"/>
                <w:lang w:val="es-MX"/>
              </w:rPr>
              <w:t>JIS para</w:t>
            </w:r>
            <w:r w:rsidRPr="00467B5E">
              <w:rPr>
                <w:sz w:val="20"/>
                <w:szCs w:val="20"/>
                <w:lang w:val="es-MX"/>
              </w:rPr>
              <w:t xml:space="preserve"> producto origen   extranjero.</w:t>
            </w:r>
          </w:p>
        </w:tc>
      </w:tr>
    </w:tbl>
    <w:p w14:paraId="11CF3917" w14:textId="77777777" w:rsidR="00282138" w:rsidRPr="006C0FE2" w:rsidRDefault="00282138" w:rsidP="00282138">
      <w:pPr>
        <w:tabs>
          <w:tab w:val="clear" w:pos="1985"/>
          <w:tab w:val="clear" w:pos="2880"/>
          <w:tab w:val="left" w:pos="3099"/>
        </w:tabs>
        <w:spacing w:line="240" w:lineRule="auto"/>
        <w:rPr>
          <w:rFonts w:ascii="Times New Roman" w:eastAsia="Calibri" w:hAnsi="Times New Roman" w:cs="Times New Roman"/>
          <w:noProof/>
          <w:u w:val="single"/>
          <w:lang w:eastAsia="es-MX"/>
        </w:rPr>
      </w:pPr>
    </w:p>
    <w:tbl>
      <w:tblPr>
        <w:tblW w:w="8023" w:type="dxa"/>
        <w:jc w:val="center"/>
        <w:tblCellMar>
          <w:left w:w="70" w:type="dxa"/>
          <w:right w:w="70" w:type="dxa"/>
        </w:tblCellMar>
        <w:tblLook w:val="04A0" w:firstRow="1" w:lastRow="0" w:firstColumn="1" w:lastColumn="0" w:noHBand="0" w:noVBand="1"/>
      </w:tblPr>
      <w:tblGrid>
        <w:gridCol w:w="1451"/>
        <w:gridCol w:w="1029"/>
        <w:gridCol w:w="1176"/>
        <w:gridCol w:w="4425"/>
      </w:tblGrid>
      <w:tr w:rsidR="00282138" w:rsidRPr="00F27B7C" w14:paraId="55F4C7AE" w14:textId="77777777" w:rsidTr="006C0FE2">
        <w:trPr>
          <w:trHeight w:val="307"/>
          <w:tblHeader/>
          <w:jc w:val="center"/>
        </w:trPr>
        <w:tc>
          <w:tcPr>
            <w:tcW w:w="8023" w:type="dxa"/>
            <w:gridSpan w:val="4"/>
            <w:tcBorders>
              <w:top w:val="single" w:sz="8" w:space="0" w:color="auto"/>
              <w:left w:val="single" w:sz="8" w:space="0" w:color="auto"/>
              <w:bottom w:val="single" w:sz="8" w:space="0" w:color="auto"/>
              <w:right w:val="single" w:sz="8" w:space="0" w:color="000000"/>
            </w:tcBorders>
            <w:shd w:val="clear" w:color="auto" w:fill="92D050"/>
            <w:vAlign w:val="center"/>
            <w:hideMark/>
          </w:tcPr>
          <w:p w14:paraId="55CDDF1A" w14:textId="77777777" w:rsidR="00282138" w:rsidRPr="006C0FE2" w:rsidRDefault="00282138" w:rsidP="00282138">
            <w:pPr>
              <w:tabs>
                <w:tab w:val="clear" w:pos="1985"/>
                <w:tab w:val="clear" w:pos="2880"/>
              </w:tabs>
              <w:autoSpaceDE/>
              <w:autoSpaceDN/>
              <w:adjustRightInd/>
              <w:spacing w:line="240" w:lineRule="auto"/>
              <w:ind w:left="0" w:firstLine="0"/>
              <w:jc w:val="center"/>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Unidad Radiológica y Fluoroscopica, transportable, tipo Arco en “C”</w:t>
            </w:r>
          </w:p>
        </w:tc>
      </w:tr>
      <w:tr w:rsidR="00282138" w:rsidRPr="00F27B7C" w14:paraId="23023FDA" w14:textId="77777777" w:rsidTr="006C0FE2">
        <w:trPr>
          <w:trHeight w:val="278"/>
          <w:jc w:val="center"/>
        </w:trPr>
        <w:tc>
          <w:tcPr>
            <w:tcW w:w="1393" w:type="dxa"/>
            <w:vMerge w:val="restart"/>
            <w:tcBorders>
              <w:top w:val="nil"/>
              <w:left w:val="single" w:sz="8" w:space="0" w:color="auto"/>
              <w:right w:val="single" w:sz="4" w:space="0" w:color="auto"/>
            </w:tcBorders>
            <w:shd w:val="clear" w:color="auto" w:fill="auto"/>
            <w:noWrap/>
            <w:vAlign w:val="center"/>
            <w:hideMark/>
          </w:tcPr>
          <w:p w14:paraId="2A9D32E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Descripción:</w:t>
            </w:r>
          </w:p>
          <w:p w14:paraId="6BB5C551"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Ac</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F9DA0"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 Generador de rayos x de alta frecuencia:</w:t>
            </w:r>
          </w:p>
        </w:tc>
        <w:tc>
          <w:tcPr>
            <w:tcW w:w="5601"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A2EDDD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1.1.-</w:t>
            </w:r>
            <w:r w:rsidRPr="006C0FE2">
              <w:rPr>
                <w:rFonts w:ascii="Times New Roman" w:hAnsi="Times New Roman" w:cs="Times New Roman"/>
                <w:sz w:val="20"/>
                <w:szCs w:val="20"/>
              </w:rPr>
              <w:t xml:space="preserve"> 1.1.- Potencia de 7 kW. o mayor</w:t>
            </w:r>
          </w:p>
        </w:tc>
      </w:tr>
      <w:tr w:rsidR="00282138" w:rsidRPr="00F27B7C" w14:paraId="60B10C8C" w14:textId="77777777" w:rsidTr="006C0FE2">
        <w:trPr>
          <w:trHeight w:val="278"/>
          <w:jc w:val="center"/>
        </w:trPr>
        <w:tc>
          <w:tcPr>
            <w:tcW w:w="1393" w:type="dxa"/>
            <w:vMerge/>
            <w:tcBorders>
              <w:left w:val="single" w:sz="8" w:space="0" w:color="auto"/>
              <w:right w:val="single" w:sz="4" w:space="0" w:color="auto"/>
            </w:tcBorders>
            <w:vAlign w:val="center"/>
            <w:hideMark/>
          </w:tcPr>
          <w:p w14:paraId="28585C7F"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60E146D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3D682DC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1.2.- - kV. de 40 o menor a 110 o mayor.</w:t>
            </w:r>
          </w:p>
        </w:tc>
      </w:tr>
      <w:tr w:rsidR="00282138" w:rsidRPr="00F27B7C" w14:paraId="3F5D8DFD" w14:textId="77777777" w:rsidTr="006C0FE2">
        <w:trPr>
          <w:trHeight w:val="278"/>
          <w:jc w:val="center"/>
        </w:trPr>
        <w:tc>
          <w:tcPr>
            <w:tcW w:w="1393" w:type="dxa"/>
            <w:vMerge/>
            <w:tcBorders>
              <w:left w:val="single" w:sz="8" w:space="0" w:color="auto"/>
              <w:right w:val="single" w:sz="4" w:space="0" w:color="auto"/>
            </w:tcBorders>
            <w:vAlign w:val="center"/>
            <w:hideMark/>
          </w:tcPr>
          <w:p w14:paraId="033B4E39"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1534A1B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1F2DE95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1.3.</w:t>
            </w:r>
            <w:r w:rsidRPr="006C0FE2">
              <w:rPr>
                <w:rFonts w:ascii="Times New Roman" w:hAnsi="Times New Roman" w:cs="Times New Roman"/>
                <w:sz w:val="20"/>
                <w:szCs w:val="20"/>
              </w:rPr>
              <w:t xml:space="preserve"> - Corriente en Fluoroscopía pulsada o continua de 15 mA. o mayor.</w:t>
            </w:r>
          </w:p>
        </w:tc>
      </w:tr>
      <w:tr w:rsidR="00282138" w:rsidRPr="00F27B7C" w14:paraId="5F54EA11" w14:textId="77777777" w:rsidTr="006C0FE2">
        <w:trPr>
          <w:trHeight w:val="278"/>
          <w:jc w:val="center"/>
        </w:trPr>
        <w:tc>
          <w:tcPr>
            <w:tcW w:w="1393" w:type="dxa"/>
            <w:vMerge/>
            <w:tcBorders>
              <w:left w:val="single" w:sz="8" w:space="0" w:color="auto"/>
              <w:right w:val="single" w:sz="4" w:space="0" w:color="auto"/>
            </w:tcBorders>
            <w:vAlign w:val="center"/>
            <w:hideMark/>
          </w:tcPr>
          <w:p w14:paraId="031D0585"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0B69744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hideMark/>
          </w:tcPr>
          <w:p w14:paraId="679F24D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1.4.- Corriente de radiografía de 60 mA. o mayor</w:t>
            </w:r>
          </w:p>
        </w:tc>
      </w:tr>
      <w:tr w:rsidR="00282138" w:rsidRPr="00F27B7C" w14:paraId="1C4BBE72" w14:textId="77777777" w:rsidTr="006C0FE2">
        <w:trPr>
          <w:trHeight w:val="278"/>
          <w:jc w:val="center"/>
        </w:trPr>
        <w:tc>
          <w:tcPr>
            <w:tcW w:w="1393" w:type="dxa"/>
            <w:vMerge/>
            <w:tcBorders>
              <w:left w:val="single" w:sz="8" w:space="0" w:color="auto"/>
              <w:right w:val="single" w:sz="4" w:space="0" w:color="auto"/>
            </w:tcBorders>
            <w:vAlign w:val="center"/>
          </w:tcPr>
          <w:p w14:paraId="57A471E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val="restart"/>
            <w:tcBorders>
              <w:top w:val="single" w:sz="4" w:space="0" w:color="auto"/>
              <w:left w:val="single" w:sz="4" w:space="0" w:color="auto"/>
              <w:right w:val="single" w:sz="4" w:space="0" w:color="auto"/>
            </w:tcBorders>
            <w:shd w:val="clear" w:color="auto" w:fill="auto"/>
            <w:vAlign w:val="center"/>
          </w:tcPr>
          <w:p w14:paraId="5AB2A20D"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Tubo se Rayos “X”</w:t>
            </w: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tcPr>
          <w:p w14:paraId="11FFC59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2.1.- Dos puntos focales, uno de 0.3 mm. o menor y el otro de 0.6 mm. o menor</w:t>
            </w:r>
          </w:p>
        </w:tc>
      </w:tr>
      <w:tr w:rsidR="00282138" w:rsidRPr="00F27B7C" w14:paraId="209B1B96" w14:textId="77777777" w:rsidTr="006C0FE2">
        <w:trPr>
          <w:trHeight w:val="278"/>
          <w:jc w:val="center"/>
        </w:trPr>
        <w:tc>
          <w:tcPr>
            <w:tcW w:w="1393" w:type="dxa"/>
            <w:vMerge/>
            <w:tcBorders>
              <w:left w:val="single" w:sz="8" w:space="0" w:color="auto"/>
              <w:right w:val="single" w:sz="4" w:space="0" w:color="auto"/>
            </w:tcBorders>
            <w:vAlign w:val="center"/>
          </w:tcPr>
          <w:p w14:paraId="20D5E2AC"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left w:val="single" w:sz="4" w:space="0" w:color="auto"/>
              <w:right w:val="single" w:sz="4" w:space="0" w:color="auto"/>
            </w:tcBorders>
            <w:shd w:val="clear" w:color="auto" w:fill="auto"/>
            <w:vAlign w:val="center"/>
          </w:tcPr>
          <w:p w14:paraId="4865B05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tcPr>
          <w:p w14:paraId="002B850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2.2.- Capacidad de almacenamiento de calor térmico en el ánodo de 270 KHU o mayor.</w:t>
            </w:r>
          </w:p>
        </w:tc>
      </w:tr>
      <w:tr w:rsidR="00282138" w:rsidRPr="00F27B7C" w14:paraId="195200A2" w14:textId="77777777" w:rsidTr="006C0FE2">
        <w:trPr>
          <w:trHeight w:val="278"/>
          <w:jc w:val="center"/>
        </w:trPr>
        <w:tc>
          <w:tcPr>
            <w:tcW w:w="1393" w:type="dxa"/>
            <w:vMerge/>
            <w:tcBorders>
              <w:left w:val="single" w:sz="8" w:space="0" w:color="auto"/>
              <w:right w:val="single" w:sz="4" w:space="0" w:color="auto"/>
            </w:tcBorders>
            <w:vAlign w:val="center"/>
          </w:tcPr>
          <w:p w14:paraId="797E0C40"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left w:val="single" w:sz="4" w:space="0" w:color="auto"/>
              <w:right w:val="single" w:sz="4" w:space="0" w:color="auto"/>
            </w:tcBorders>
            <w:shd w:val="clear" w:color="auto" w:fill="auto"/>
            <w:vAlign w:val="center"/>
          </w:tcPr>
          <w:p w14:paraId="73A8FBC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tcPr>
          <w:p w14:paraId="34CF8C9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2.3.-Ánodo giratorio o rotatorio.</w:t>
            </w:r>
          </w:p>
        </w:tc>
      </w:tr>
      <w:tr w:rsidR="00282138" w:rsidRPr="00F27B7C" w14:paraId="1DD49CC6" w14:textId="77777777" w:rsidTr="006C0FE2">
        <w:trPr>
          <w:trHeight w:val="251"/>
          <w:jc w:val="center"/>
        </w:trPr>
        <w:tc>
          <w:tcPr>
            <w:tcW w:w="1393" w:type="dxa"/>
            <w:vMerge/>
            <w:tcBorders>
              <w:left w:val="single" w:sz="8" w:space="0" w:color="auto"/>
              <w:right w:val="single" w:sz="4" w:space="0" w:color="000000"/>
            </w:tcBorders>
            <w:shd w:val="clear" w:color="auto" w:fill="auto"/>
            <w:vAlign w:val="center"/>
            <w:hideMark/>
          </w:tcPr>
          <w:p w14:paraId="79EF1706"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val="restart"/>
            <w:tcBorders>
              <w:top w:val="single" w:sz="4" w:space="0" w:color="000000"/>
              <w:left w:val="single" w:sz="4" w:space="0" w:color="000000"/>
              <w:right w:val="single" w:sz="4" w:space="0" w:color="000000"/>
            </w:tcBorders>
            <w:shd w:val="clear" w:color="auto" w:fill="auto"/>
            <w:vAlign w:val="center"/>
          </w:tcPr>
          <w:p w14:paraId="645328A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lang w:eastAsia="zh-CN"/>
              </w:rPr>
              <w:t>3.. Arco en  “C”</w:t>
            </w:r>
          </w:p>
        </w:tc>
        <w:tc>
          <w:tcPr>
            <w:tcW w:w="5601" w:type="dxa"/>
            <w:gridSpan w:val="2"/>
            <w:tcBorders>
              <w:top w:val="single" w:sz="4" w:space="0" w:color="auto"/>
              <w:left w:val="nil"/>
              <w:bottom w:val="single" w:sz="4" w:space="0" w:color="auto"/>
              <w:right w:val="single" w:sz="8" w:space="0" w:color="000000"/>
            </w:tcBorders>
            <w:shd w:val="clear" w:color="auto" w:fill="auto"/>
            <w:vAlign w:val="center"/>
          </w:tcPr>
          <w:p w14:paraId="654B890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3.1.- SID de 90 cm. o mayor. Distancia entre foco e imagen (Source Image Distance).</w:t>
            </w:r>
          </w:p>
        </w:tc>
      </w:tr>
      <w:tr w:rsidR="00282138" w:rsidRPr="00F27B7C" w14:paraId="4CA4A641" w14:textId="77777777" w:rsidTr="006C0FE2">
        <w:trPr>
          <w:trHeight w:val="278"/>
          <w:jc w:val="center"/>
        </w:trPr>
        <w:tc>
          <w:tcPr>
            <w:tcW w:w="1393" w:type="dxa"/>
            <w:vMerge/>
            <w:tcBorders>
              <w:left w:val="single" w:sz="8" w:space="0" w:color="auto"/>
              <w:right w:val="single" w:sz="4" w:space="0" w:color="000000"/>
            </w:tcBorders>
            <w:vAlign w:val="center"/>
            <w:hideMark/>
          </w:tcPr>
          <w:p w14:paraId="008F197F"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left w:val="single" w:sz="4" w:space="0" w:color="000000"/>
              <w:right w:val="single" w:sz="4" w:space="0" w:color="000000"/>
            </w:tcBorders>
            <w:vAlign w:val="center"/>
          </w:tcPr>
          <w:p w14:paraId="0CD1CE2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noWrap/>
            <w:vAlign w:val="center"/>
          </w:tcPr>
          <w:p w14:paraId="67DE0CF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3.2.- Rotación de +-110 grados o mayor.</w:t>
            </w:r>
          </w:p>
        </w:tc>
      </w:tr>
      <w:tr w:rsidR="00282138" w:rsidRPr="00F27B7C" w14:paraId="3D7F2D85" w14:textId="77777777" w:rsidTr="006C0FE2">
        <w:trPr>
          <w:trHeight w:val="261"/>
          <w:jc w:val="center"/>
        </w:trPr>
        <w:tc>
          <w:tcPr>
            <w:tcW w:w="1393" w:type="dxa"/>
            <w:vMerge/>
            <w:tcBorders>
              <w:left w:val="single" w:sz="8" w:space="0" w:color="auto"/>
              <w:right w:val="single" w:sz="4" w:space="0" w:color="000000"/>
            </w:tcBorders>
            <w:vAlign w:val="center"/>
            <w:hideMark/>
          </w:tcPr>
          <w:p w14:paraId="638ADC16"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left w:val="single" w:sz="4" w:space="0" w:color="000000"/>
              <w:right w:val="single" w:sz="4" w:space="0" w:color="000000"/>
            </w:tcBorders>
            <w:vAlign w:val="center"/>
          </w:tcPr>
          <w:p w14:paraId="612A14FA"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601" w:type="dxa"/>
            <w:gridSpan w:val="2"/>
            <w:tcBorders>
              <w:top w:val="single" w:sz="4" w:space="0" w:color="auto"/>
              <w:left w:val="nil"/>
              <w:bottom w:val="single" w:sz="4" w:space="0" w:color="auto"/>
              <w:right w:val="single" w:sz="8" w:space="0" w:color="000000"/>
            </w:tcBorders>
            <w:shd w:val="clear" w:color="auto" w:fill="auto"/>
            <w:vAlign w:val="center"/>
          </w:tcPr>
          <w:p w14:paraId="2673A49F"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3.3.- Recorrido horizontal</w:t>
            </w:r>
          </w:p>
        </w:tc>
      </w:tr>
      <w:tr w:rsidR="00282138" w:rsidRPr="00F27B7C" w14:paraId="087C5C8A" w14:textId="77777777" w:rsidTr="006C0FE2">
        <w:trPr>
          <w:trHeight w:val="278"/>
          <w:jc w:val="center"/>
        </w:trPr>
        <w:tc>
          <w:tcPr>
            <w:tcW w:w="1393" w:type="dxa"/>
            <w:vMerge/>
            <w:tcBorders>
              <w:left w:val="single" w:sz="8" w:space="0" w:color="auto"/>
              <w:right w:val="single" w:sz="4" w:space="0" w:color="000000"/>
            </w:tcBorders>
            <w:vAlign w:val="center"/>
            <w:hideMark/>
          </w:tcPr>
          <w:p w14:paraId="5302254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left w:val="single" w:sz="4" w:space="0" w:color="000000"/>
              <w:right w:val="single" w:sz="4" w:space="0" w:color="000000"/>
            </w:tcBorders>
            <w:vAlign w:val="center"/>
          </w:tcPr>
          <w:p w14:paraId="145CE61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601" w:type="dxa"/>
            <w:gridSpan w:val="2"/>
            <w:tcBorders>
              <w:top w:val="single" w:sz="4" w:space="0" w:color="auto"/>
              <w:left w:val="nil"/>
              <w:bottom w:val="nil"/>
              <w:right w:val="single" w:sz="8" w:space="0" w:color="000000"/>
            </w:tcBorders>
            <w:shd w:val="clear" w:color="auto" w:fill="auto"/>
            <w:noWrap/>
            <w:vAlign w:val="center"/>
          </w:tcPr>
          <w:p w14:paraId="4AF3DD4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3.4.- Recorrido vertical.</w:t>
            </w:r>
          </w:p>
        </w:tc>
      </w:tr>
      <w:tr w:rsidR="00282138" w:rsidRPr="00F27B7C" w14:paraId="6DB66475" w14:textId="77777777" w:rsidTr="006C0FE2">
        <w:trPr>
          <w:trHeight w:val="278"/>
          <w:jc w:val="center"/>
        </w:trPr>
        <w:tc>
          <w:tcPr>
            <w:tcW w:w="1393" w:type="dxa"/>
            <w:vMerge/>
            <w:tcBorders>
              <w:left w:val="single" w:sz="8" w:space="0" w:color="auto"/>
              <w:right w:val="single" w:sz="4" w:space="0" w:color="000000"/>
            </w:tcBorders>
            <w:vAlign w:val="center"/>
          </w:tcPr>
          <w:p w14:paraId="25F6BDA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1029" w:type="dxa"/>
            <w:vMerge/>
            <w:tcBorders>
              <w:left w:val="single" w:sz="4" w:space="0" w:color="000000"/>
              <w:right w:val="single" w:sz="4" w:space="0" w:color="000000"/>
            </w:tcBorders>
            <w:vAlign w:val="center"/>
          </w:tcPr>
          <w:p w14:paraId="05D666E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5601" w:type="dxa"/>
            <w:gridSpan w:val="2"/>
            <w:tcBorders>
              <w:top w:val="single" w:sz="4" w:space="0" w:color="auto"/>
              <w:left w:val="nil"/>
              <w:bottom w:val="nil"/>
              <w:right w:val="single" w:sz="8" w:space="0" w:color="000000"/>
            </w:tcBorders>
            <w:shd w:val="clear" w:color="auto" w:fill="auto"/>
            <w:noWrap/>
            <w:vAlign w:val="center"/>
          </w:tcPr>
          <w:p w14:paraId="0D360DA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3.5.- Movimiento panorámico o lateral</w:t>
            </w:r>
          </w:p>
        </w:tc>
      </w:tr>
      <w:tr w:rsidR="00282138" w:rsidRPr="00F27B7C" w14:paraId="21C9BB53" w14:textId="77777777" w:rsidTr="006C0FE2">
        <w:trPr>
          <w:trHeight w:val="278"/>
          <w:jc w:val="center"/>
        </w:trPr>
        <w:tc>
          <w:tcPr>
            <w:tcW w:w="1393" w:type="dxa"/>
            <w:vMerge/>
            <w:tcBorders>
              <w:left w:val="single" w:sz="8" w:space="0" w:color="auto"/>
              <w:right w:val="single" w:sz="4" w:space="0" w:color="000000"/>
            </w:tcBorders>
            <w:vAlign w:val="center"/>
          </w:tcPr>
          <w:p w14:paraId="0938BD77"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000000"/>
              <w:bottom w:val="single" w:sz="4" w:space="0" w:color="auto"/>
              <w:right w:val="single" w:sz="8" w:space="0" w:color="000000"/>
            </w:tcBorders>
            <w:vAlign w:val="center"/>
          </w:tcPr>
          <w:p w14:paraId="60C9338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4.- Cadena de imagen digital o cámara de video o CCD de al menos 1k x 1k o mayor, a 12 bits o mayor.</w:t>
            </w:r>
          </w:p>
        </w:tc>
      </w:tr>
      <w:tr w:rsidR="00282138" w:rsidRPr="00F27B7C" w14:paraId="3FC9E753" w14:textId="77777777" w:rsidTr="006C0FE2">
        <w:trPr>
          <w:trHeight w:val="278"/>
          <w:jc w:val="center"/>
        </w:trPr>
        <w:tc>
          <w:tcPr>
            <w:tcW w:w="1393" w:type="dxa"/>
            <w:vMerge/>
            <w:tcBorders>
              <w:left w:val="single" w:sz="8" w:space="0" w:color="auto"/>
              <w:right w:val="single" w:sz="4" w:space="0" w:color="000000"/>
            </w:tcBorders>
            <w:vAlign w:val="center"/>
          </w:tcPr>
          <w:p w14:paraId="5324225D"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000000"/>
              <w:bottom w:val="single" w:sz="4" w:space="0" w:color="auto"/>
              <w:right w:val="single" w:sz="8" w:space="0" w:color="000000"/>
            </w:tcBorders>
            <w:vAlign w:val="center"/>
          </w:tcPr>
          <w:p w14:paraId="2C47210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5.- Diámetro del intensificador de imagen de 9" o mayor de 3 campos como mínimo.</w:t>
            </w:r>
          </w:p>
        </w:tc>
      </w:tr>
      <w:tr w:rsidR="00282138" w:rsidRPr="00F27B7C" w14:paraId="41C05268" w14:textId="77777777" w:rsidTr="006C0FE2">
        <w:trPr>
          <w:trHeight w:val="278"/>
          <w:jc w:val="center"/>
        </w:trPr>
        <w:tc>
          <w:tcPr>
            <w:tcW w:w="1393" w:type="dxa"/>
            <w:vMerge/>
            <w:tcBorders>
              <w:left w:val="single" w:sz="8" w:space="0" w:color="auto"/>
              <w:right w:val="single" w:sz="4" w:space="0" w:color="000000"/>
            </w:tcBorders>
            <w:vAlign w:val="center"/>
          </w:tcPr>
          <w:p w14:paraId="3FBC2B53"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000000"/>
              <w:bottom w:val="single" w:sz="4" w:space="0" w:color="auto"/>
              <w:right w:val="single" w:sz="8" w:space="0" w:color="000000"/>
            </w:tcBorders>
            <w:vAlign w:val="center"/>
          </w:tcPr>
          <w:p w14:paraId="30D6F6A1"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6.- Sustracción digital en tiempo real o sustracción digital angiográfica (DSA).</w:t>
            </w:r>
          </w:p>
        </w:tc>
      </w:tr>
      <w:tr w:rsidR="00282138" w:rsidRPr="00F27B7C" w14:paraId="1C9FD53A" w14:textId="77777777" w:rsidTr="006C0FE2">
        <w:trPr>
          <w:trHeight w:val="278"/>
          <w:jc w:val="center"/>
        </w:trPr>
        <w:tc>
          <w:tcPr>
            <w:tcW w:w="1393" w:type="dxa"/>
            <w:vMerge w:val="restart"/>
            <w:tcBorders>
              <w:left w:val="single" w:sz="8" w:space="0" w:color="auto"/>
              <w:right w:val="single" w:sz="4" w:space="0" w:color="000000"/>
            </w:tcBorders>
            <w:shd w:val="clear" w:color="auto" w:fill="auto"/>
            <w:vAlign w:val="center"/>
          </w:tcPr>
          <w:p w14:paraId="0A264A68"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000000"/>
              <w:bottom w:val="single" w:sz="4" w:space="0" w:color="auto"/>
              <w:right w:val="single" w:sz="8" w:space="0" w:color="000000"/>
            </w:tcBorders>
            <w:vAlign w:val="center"/>
          </w:tcPr>
          <w:p w14:paraId="7A013D7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color w:val="000000"/>
                <w:sz w:val="20"/>
                <w:szCs w:val="20"/>
                <w:lang w:eastAsia="zh-CN"/>
              </w:rPr>
            </w:pPr>
            <w:r w:rsidRPr="006C0FE2">
              <w:rPr>
                <w:rFonts w:ascii="Times New Roman" w:hAnsi="Times New Roman" w:cs="Times New Roman"/>
                <w:sz w:val="20"/>
                <w:szCs w:val="20"/>
              </w:rPr>
              <w:t>7.- Adquisición o almacenamiento de 30 imágenes o frames/segundo o mayor</w:t>
            </w:r>
          </w:p>
        </w:tc>
      </w:tr>
      <w:tr w:rsidR="00282138" w:rsidRPr="00F27B7C" w14:paraId="25E30624" w14:textId="77777777" w:rsidTr="006C0FE2">
        <w:trPr>
          <w:trHeight w:val="278"/>
          <w:jc w:val="center"/>
        </w:trPr>
        <w:tc>
          <w:tcPr>
            <w:tcW w:w="1393" w:type="dxa"/>
            <w:vMerge/>
            <w:tcBorders>
              <w:left w:val="single" w:sz="8" w:space="0" w:color="auto"/>
              <w:right w:val="single" w:sz="4" w:space="0" w:color="000000"/>
            </w:tcBorders>
            <w:vAlign w:val="center"/>
            <w:hideMark/>
          </w:tcPr>
          <w:p w14:paraId="3AC3C133"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02D7A50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8.- Capacidad de almacenamiento de 10,000 imágenes o mayor o 100 Gb o mayor</w:t>
            </w:r>
          </w:p>
        </w:tc>
      </w:tr>
      <w:tr w:rsidR="00282138" w:rsidRPr="00F27B7C" w14:paraId="771BF756" w14:textId="77777777" w:rsidTr="006C0FE2">
        <w:trPr>
          <w:trHeight w:val="278"/>
          <w:jc w:val="center"/>
        </w:trPr>
        <w:tc>
          <w:tcPr>
            <w:tcW w:w="1393" w:type="dxa"/>
            <w:vMerge/>
            <w:tcBorders>
              <w:left w:val="single" w:sz="8" w:space="0" w:color="auto"/>
              <w:right w:val="single" w:sz="4" w:space="0" w:color="000000"/>
            </w:tcBorders>
            <w:vAlign w:val="center"/>
            <w:hideMark/>
          </w:tcPr>
          <w:p w14:paraId="116F4B94"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75B33598"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9.- DICOM Print y DICOM Send o Store, DICOM Worklist al menos.</w:t>
            </w:r>
          </w:p>
        </w:tc>
      </w:tr>
      <w:tr w:rsidR="00282138" w:rsidRPr="00F27B7C" w14:paraId="0FA3A13E" w14:textId="77777777" w:rsidTr="006C0FE2">
        <w:trPr>
          <w:trHeight w:val="278"/>
          <w:jc w:val="center"/>
        </w:trPr>
        <w:tc>
          <w:tcPr>
            <w:tcW w:w="1393" w:type="dxa"/>
            <w:vMerge/>
            <w:tcBorders>
              <w:left w:val="single" w:sz="8" w:space="0" w:color="auto"/>
              <w:right w:val="single" w:sz="4" w:space="0" w:color="000000"/>
            </w:tcBorders>
            <w:vAlign w:val="center"/>
          </w:tcPr>
          <w:p w14:paraId="06EC8679"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3AEF768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rsidRPr="006C0FE2">
              <w:rPr>
                <w:rFonts w:ascii="Times New Roman" w:hAnsi="Times New Roman" w:cs="Times New Roman"/>
                <w:sz w:val="20"/>
                <w:szCs w:val="20"/>
              </w:rPr>
              <w:t>10.- Con unidad de grabación CD-R o DVD en formato DICOM. Se deberá incluir un visor DICOM</w:t>
            </w:r>
          </w:p>
        </w:tc>
      </w:tr>
      <w:tr w:rsidR="00282138" w:rsidRPr="00F27B7C" w14:paraId="315B32EF" w14:textId="77777777" w:rsidTr="006C0FE2">
        <w:trPr>
          <w:trHeight w:val="285"/>
          <w:jc w:val="center"/>
        </w:trPr>
        <w:tc>
          <w:tcPr>
            <w:tcW w:w="1393" w:type="dxa"/>
            <w:vMerge/>
            <w:tcBorders>
              <w:left w:val="single" w:sz="8" w:space="0" w:color="auto"/>
              <w:right w:val="single" w:sz="4" w:space="0" w:color="000000"/>
            </w:tcBorders>
            <w:vAlign w:val="center"/>
            <w:hideMark/>
          </w:tcPr>
          <w:p w14:paraId="136D8CD6"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2205" w:type="dxa"/>
            <w:gridSpan w:val="2"/>
            <w:vMerge w:val="restart"/>
            <w:tcBorders>
              <w:top w:val="single" w:sz="4" w:space="0" w:color="auto"/>
              <w:left w:val="single" w:sz="4" w:space="0" w:color="auto"/>
              <w:right w:val="single" w:sz="8" w:space="0" w:color="000000"/>
            </w:tcBorders>
            <w:shd w:val="clear" w:color="auto" w:fill="auto"/>
            <w:vAlign w:val="center"/>
            <w:hideMark/>
          </w:tcPr>
          <w:p w14:paraId="6CC0A1E4"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11.- Consola de Control móvil</w:t>
            </w:r>
          </w:p>
        </w:tc>
        <w:tc>
          <w:tcPr>
            <w:tcW w:w="4425" w:type="dxa"/>
            <w:tcBorders>
              <w:top w:val="single" w:sz="4" w:space="0" w:color="auto"/>
              <w:left w:val="single" w:sz="4" w:space="0" w:color="auto"/>
              <w:right w:val="single" w:sz="8" w:space="0" w:color="000000"/>
            </w:tcBorders>
            <w:shd w:val="clear" w:color="auto" w:fill="auto"/>
            <w:vAlign w:val="center"/>
          </w:tcPr>
          <w:p w14:paraId="350F91DA" w14:textId="77777777" w:rsidR="00282138" w:rsidRPr="006C0FE2" w:rsidRDefault="00282138" w:rsidP="00282138">
            <w:pPr>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11.1.- Dos monitores de 18" o mayor con resolución de 1k x 1k.</w:t>
            </w:r>
          </w:p>
        </w:tc>
      </w:tr>
      <w:tr w:rsidR="00282138" w:rsidRPr="00F27B7C" w14:paraId="0A13DF7A" w14:textId="77777777" w:rsidTr="006C0FE2">
        <w:trPr>
          <w:trHeight w:val="284"/>
          <w:jc w:val="center"/>
        </w:trPr>
        <w:tc>
          <w:tcPr>
            <w:tcW w:w="1393" w:type="dxa"/>
            <w:vMerge/>
            <w:tcBorders>
              <w:left w:val="single" w:sz="8" w:space="0" w:color="auto"/>
              <w:right w:val="single" w:sz="4" w:space="0" w:color="000000"/>
            </w:tcBorders>
            <w:vAlign w:val="center"/>
          </w:tcPr>
          <w:p w14:paraId="12BDD364" w14:textId="77777777" w:rsidR="00282138" w:rsidRPr="006C0FE2" w:rsidRDefault="00282138" w:rsidP="00282138">
            <w:pPr>
              <w:spacing w:line="240" w:lineRule="auto"/>
              <w:ind w:left="0"/>
              <w:jc w:val="left"/>
              <w:rPr>
                <w:rFonts w:ascii="Times New Roman" w:hAnsi="Times New Roman" w:cs="Times New Roman"/>
                <w:b/>
                <w:bCs/>
                <w:sz w:val="20"/>
                <w:szCs w:val="20"/>
                <w:lang w:eastAsia="zh-CN"/>
              </w:rPr>
            </w:pPr>
          </w:p>
        </w:tc>
        <w:tc>
          <w:tcPr>
            <w:tcW w:w="2205" w:type="dxa"/>
            <w:gridSpan w:val="2"/>
            <w:vMerge/>
            <w:tcBorders>
              <w:left w:val="single" w:sz="4" w:space="0" w:color="auto"/>
              <w:right w:val="single" w:sz="8" w:space="0" w:color="000000"/>
            </w:tcBorders>
            <w:shd w:val="clear" w:color="auto" w:fill="auto"/>
            <w:vAlign w:val="center"/>
          </w:tcPr>
          <w:p w14:paraId="176371A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p>
        </w:tc>
        <w:tc>
          <w:tcPr>
            <w:tcW w:w="4425" w:type="dxa"/>
            <w:tcBorders>
              <w:top w:val="single" w:sz="4" w:space="0" w:color="auto"/>
              <w:left w:val="single" w:sz="4" w:space="0" w:color="auto"/>
              <w:right w:val="single" w:sz="8" w:space="0" w:color="000000"/>
            </w:tcBorders>
            <w:shd w:val="clear" w:color="auto" w:fill="auto"/>
            <w:vAlign w:val="center"/>
          </w:tcPr>
          <w:p w14:paraId="5D0B003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11.2.- Teclado alfa numérico de control de procesos.</w:t>
            </w:r>
          </w:p>
        </w:tc>
      </w:tr>
      <w:tr w:rsidR="00282138" w:rsidRPr="00F27B7C" w14:paraId="05182A3A" w14:textId="77777777" w:rsidTr="006C0FE2">
        <w:trPr>
          <w:trHeight w:val="278"/>
          <w:jc w:val="center"/>
        </w:trPr>
        <w:tc>
          <w:tcPr>
            <w:tcW w:w="1393" w:type="dxa"/>
            <w:vMerge w:val="restart"/>
            <w:tcBorders>
              <w:top w:val="single" w:sz="4" w:space="0" w:color="auto"/>
              <w:left w:val="single" w:sz="4" w:space="0" w:color="auto"/>
              <w:right w:val="single" w:sz="4" w:space="0" w:color="auto"/>
            </w:tcBorders>
            <w:shd w:val="clear" w:color="auto" w:fill="auto"/>
            <w:vAlign w:val="center"/>
          </w:tcPr>
          <w:p w14:paraId="3771063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Accesorios</w:t>
            </w: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06083CFB"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Porta chasis para película radiográfica.</w:t>
            </w:r>
          </w:p>
        </w:tc>
      </w:tr>
      <w:tr w:rsidR="00282138" w:rsidRPr="00F27B7C" w14:paraId="2649879B" w14:textId="77777777" w:rsidTr="006C0FE2">
        <w:trPr>
          <w:trHeight w:val="278"/>
          <w:jc w:val="center"/>
        </w:trPr>
        <w:tc>
          <w:tcPr>
            <w:tcW w:w="1393" w:type="dxa"/>
            <w:vMerge/>
            <w:tcBorders>
              <w:left w:val="single" w:sz="4" w:space="0" w:color="auto"/>
              <w:right w:val="single" w:sz="4" w:space="0" w:color="auto"/>
            </w:tcBorders>
            <w:shd w:val="clear" w:color="auto" w:fill="auto"/>
            <w:vAlign w:val="center"/>
          </w:tcPr>
          <w:p w14:paraId="0B1899A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49CBB0C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Láser apuntador.</w:t>
            </w:r>
          </w:p>
        </w:tc>
      </w:tr>
      <w:tr w:rsidR="00282138" w:rsidRPr="00F27B7C" w14:paraId="57F000C8" w14:textId="77777777" w:rsidTr="006C0FE2">
        <w:trPr>
          <w:trHeight w:val="278"/>
          <w:jc w:val="center"/>
        </w:trPr>
        <w:tc>
          <w:tcPr>
            <w:tcW w:w="1393" w:type="dxa"/>
            <w:vMerge/>
            <w:tcBorders>
              <w:left w:val="single" w:sz="4" w:space="0" w:color="auto"/>
              <w:right w:val="single" w:sz="4" w:space="0" w:color="auto"/>
            </w:tcBorders>
            <w:shd w:val="clear" w:color="auto" w:fill="auto"/>
            <w:vAlign w:val="center"/>
          </w:tcPr>
          <w:p w14:paraId="6DE3F975"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5DE5E787"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Impresora a elección del usuario</w:t>
            </w:r>
          </w:p>
        </w:tc>
      </w:tr>
      <w:tr w:rsidR="00282138" w:rsidRPr="00F27B7C" w14:paraId="349F8D73" w14:textId="77777777" w:rsidTr="006C0FE2">
        <w:trPr>
          <w:trHeight w:val="278"/>
          <w:jc w:val="center"/>
        </w:trPr>
        <w:tc>
          <w:tcPr>
            <w:tcW w:w="1393" w:type="dxa"/>
            <w:vMerge/>
            <w:tcBorders>
              <w:left w:val="single" w:sz="4" w:space="0" w:color="auto"/>
              <w:right w:val="single" w:sz="4" w:space="0" w:color="auto"/>
            </w:tcBorders>
            <w:shd w:val="clear" w:color="auto" w:fill="auto"/>
            <w:vAlign w:val="center"/>
          </w:tcPr>
          <w:p w14:paraId="2D5AD139"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10194603"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Cubiertas esterilizables para intensificador, tubo y arco.</w:t>
            </w:r>
          </w:p>
        </w:tc>
      </w:tr>
      <w:tr w:rsidR="00282138" w:rsidRPr="00F27B7C" w14:paraId="0F8DA72C" w14:textId="77777777" w:rsidTr="006C0FE2">
        <w:trPr>
          <w:trHeight w:val="278"/>
          <w:jc w:val="center"/>
        </w:trPr>
        <w:tc>
          <w:tcPr>
            <w:tcW w:w="1393" w:type="dxa"/>
            <w:vMerge/>
            <w:tcBorders>
              <w:left w:val="single" w:sz="4" w:space="0" w:color="auto"/>
              <w:right w:val="single" w:sz="4" w:space="0" w:color="auto"/>
            </w:tcBorders>
            <w:shd w:val="clear" w:color="auto" w:fill="auto"/>
            <w:vAlign w:val="center"/>
          </w:tcPr>
          <w:p w14:paraId="68023CA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38DCF41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Mandiles plomados.</w:t>
            </w:r>
          </w:p>
        </w:tc>
      </w:tr>
      <w:tr w:rsidR="00282138" w:rsidRPr="00F27B7C" w14:paraId="06C00BBC" w14:textId="77777777" w:rsidTr="006C0FE2">
        <w:trPr>
          <w:trHeight w:val="278"/>
          <w:jc w:val="center"/>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48530406"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Consumibles</w:t>
            </w: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33CE272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Las cantidades serán determinadas de acuerdo a las necesidades operativas de las unidades médicas.</w:t>
            </w:r>
          </w:p>
        </w:tc>
      </w:tr>
      <w:tr w:rsidR="00282138" w:rsidRPr="00F27B7C" w14:paraId="69AA164F" w14:textId="77777777" w:rsidTr="006C0FE2">
        <w:trPr>
          <w:trHeight w:val="278"/>
          <w:jc w:val="center"/>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08EF09C"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sidRPr="006C0FE2">
              <w:rPr>
                <w:rFonts w:ascii="Times New Roman" w:hAnsi="Times New Roman" w:cs="Times New Roman"/>
                <w:b/>
                <w:bCs/>
                <w:sz w:val="20"/>
                <w:szCs w:val="20"/>
                <w:lang w:eastAsia="zh-CN"/>
              </w:rPr>
              <w:t>Instalación:</w:t>
            </w: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56B144D2" w14:textId="77777777" w:rsidR="00282138" w:rsidRPr="006C0FE2" w:rsidRDefault="00282138"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lang w:eastAsia="zh-CN"/>
              </w:rPr>
            </w:pPr>
            <w:r w:rsidRPr="006C0FE2">
              <w:rPr>
                <w:rFonts w:ascii="Times New Roman" w:hAnsi="Times New Roman" w:cs="Times New Roman"/>
                <w:sz w:val="20"/>
                <w:szCs w:val="20"/>
              </w:rPr>
              <w:t>De acuerdo a la unidad médica adquiriente</w:t>
            </w:r>
          </w:p>
        </w:tc>
      </w:tr>
      <w:tr w:rsidR="00E560CC" w:rsidRPr="00F27B7C" w14:paraId="1CDFCE0B" w14:textId="77777777" w:rsidTr="006C0FE2">
        <w:trPr>
          <w:trHeight w:val="278"/>
          <w:jc w:val="center"/>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3D26D5BA" w14:textId="77777777" w:rsidR="00E560CC" w:rsidRPr="006C0FE2" w:rsidRDefault="00E560CC"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Pr>
                <w:rFonts w:ascii="Times New Roman" w:hAnsi="Times New Roman" w:cs="Times New Roman"/>
                <w:b/>
                <w:bCs/>
                <w:sz w:val="20"/>
                <w:szCs w:val="20"/>
                <w:lang w:eastAsia="zh-CN"/>
              </w:rPr>
              <w:t>Mantenimiento</w:t>
            </w: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15E2122C" w14:textId="77777777" w:rsidR="00E560CC" w:rsidRPr="006C0FE2" w:rsidRDefault="00E560CC" w:rsidP="00282138">
            <w:pPr>
              <w:tabs>
                <w:tab w:val="clear" w:pos="1985"/>
                <w:tab w:val="clear" w:pos="2880"/>
              </w:tabs>
              <w:autoSpaceDE/>
              <w:autoSpaceDN/>
              <w:adjustRightInd/>
              <w:spacing w:line="240" w:lineRule="auto"/>
              <w:ind w:left="0" w:firstLine="0"/>
              <w:jc w:val="left"/>
              <w:rPr>
                <w:rFonts w:ascii="Times New Roman" w:hAnsi="Times New Roman" w:cs="Times New Roman"/>
                <w:sz w:val="20"/>
                <w:szCs w:val="20"/>
              </w:rPr>
            </w:pPr>
            <w:r>
              <w:t>Preventivo. Correctivo por personal calificado.</w:t>
            </w:r>
          </w:p>
        </w:tc>
      </w:tr>
      <w:tr w:rsidR="00E560CC" w:rsidRPr="00F27B7C" w14:paraId="770F92D4" w14:textId="77777777" w:rsidTr="006C0FE2">
        <w:trPr>
          <w:trHeight w:val="278"/>
          <w:jc w:val="center"/>
        </w:trPr>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50F04E57" w14:textId="77777777" w:rsidR="00E560CC" w:rsidRPr="006C0FE2" w:rsidRDefault="00E560CC" w:rsidP="00282138">
            <w:pPr>
              <w:tabs>
                <w:tab w:val="clear" w:pos="1985"/>
                <w:tab w:val="clear" w:pos="2880"/>
              </w:tabs>
              <w:autoSpaceDE/>
              <w:autoSpaceDN/>
              <w:adjustRightInd/>
              <w:spacing w:line="240" w:lineRule="auto"/>
              <w:ind w:left="0" w:firstLine="0"/>
              <w:jc w:val="left"/>
              <w:rPr>
                <w:rFonts w:ascii="Times New Roman" w:hAnsi="Times New Roman" w:cs="Times New Roman"/>
                <w:b/>
                <w:bCs/>
                <w:sz w:val="20"/>
                <w:szCs w:val="20"/>
                <w:lang w:eastAsia="zh-CN"/>
              </w:rPr>
            </w:pPr>
            <w:r>
              <w:rPr>
                <w:rFonts w:ascii="Times New Roman" w:hAnsi="Times New Roman" w:cs="Times New Roman"/>
                <w:b/>
                <w:bCs/>
                <w:sz w:val="20"/>
                <w:szCs w:val="20"/>
                <w:lang w:eastAsia="zh-CN"/>
              </w:rPr>
              <w:t>Normas y/o Certificados</w:t>
            </w:r>
          </w:p>
        </w:tc>
        <w:tc>
          <w:tcPr>
            <w:tcW w:w="6630"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2DFA5159" w14:textId="77777777" w:rsidR="00E560CC" w:rsidRPr="00E560CC" w:rsidRDefault="00E560CC" w:rsidP="00282138">
            <w:pPr>
              <w:tabs>
                <w:tab w:val="clear" w:pos="1985"/>
                <w:tab w:val="clear" w:pos="2880"/>
              </w:tabs>
              <w:autoSpaceDE/>
              <w:autoSpaceDN/>
              <w:adjustRightInd/>
              <w:spacing w:line="240" w:lineRule="auto"/>
              <w:ind w:left="0" w:firstLine="0"/>
              <w:jc w:val="left"/>
              <w:rPr>
                <w:rFonts w:ascii="Times New Roman" w:hAnsi="Times New Roman" w:cs="Times New Roman"/>
                <w:sz w:val="16"/>
                <w:szCs w:val="16"/>
              </w:rPr>
            </w:pPr>
            <w:r w:rsidRPr="00E560CC">
              <w:rPr>
                <w:sz w:val="16"/>
                <w:szCs w:val="16"/>
              </w:rPr>
              <w:t>ISO 9001-2000 y/o ISO 13485. FDA o Health Canadá o CE o JIS para producto origen extranjero</w:t>
            </w:r>
          </w:p>
        </w:tc>
      </w:tr>
    </w:tbl>
    <w:p w14:paraId="651C3AB2" w14:textId="77777777" w:rsidR="006B7D67" w:rsidRPr="00644014" w:rsidRDefault="006B7D67" w:rsidP="006B7D67">
      <w:pPr>
        <w:pStyle w:val="Prrafodelista"/>
        <w:tabs>
          <w:tab w:val="clear" w:pos="1985"/>
        </w:tabs>
        <w:ind w:firstLine="0"/>
        <w:rPr>
          <w:u w:val="single"/>
        </w:rPr>
      </w:pPr>
    </w:p>
    <w:tbl>
      <w:tblPr>
        <w:tblStyle w:val="Tablaconcuadrcula"/>
        <w:tblW w:w="9196" w:type="dxa"/>
        <w:tblInd w:w="137" w:type="dxa"/>
        <w:tblLook w:val="04A0" w:firstRow="1" w:lastRow="0" w:firstColumn="1" w:lastColumn="0" w:noHBand="0" w:noVBand="1"/>
      </w:tblPr>
      <w:tblGrid>
        <w:gridCol w:w="1972"/>
        <w:gridCol w:w="7224"/>
      </w:tblGrid>
      <w:tr w:rsidR="006B7D67" w14:paraId="1B456EA1" w14:textId="77777777" w:rsidTr="008B3B25">
        <w:trPr>
          <w:trHeight w:val="416"/>
        </w:trPr>
        <w:tc>
          <w:tcPr>
            <w:tcW w:w="1649" w:type="dxa"/>
            <w:shd w:val="clear" w:color="auto" w:fill="92D050"/>
          </w:tcPr>
          <w:p w14:paraId="0704B5A7" w14:textId="77777777" w:rsidR="006B7D67" w:rsidRPr="00AC07A2" w:rsidRDefault="006B7D67" w:rsidP="008B3B25">
            <w:pPr>
              <w:tabs>
                <w:tab w:val="clear" w:pos="1985"/>
              </w:tabs>
              <w:ind w:left="0" w:firstLine="0"/>
            </w:pPr>
            <w:r w:rsidRPr="00AC07A2">
              <w:rPr>
                <w:b/>
              </w:rPr>
              <w:t>NOMBRE  GENÉRICO CGS:</w:t>
            </w:r>
          </w:p>
        </w:tc>
        <w:tc>
          <w:tcPr>
            <w:tcW w:w="7547" w:type="dxa"/>
            <w:shd w:val="clear" w:color="auto" w:fill="92D050"/>
          </w:tcPr>
          <w:p w14:paraId="5AB98C3A" w14:textId="77777777" w:rsidR="006B7D67" w:rsidRPr="00AC07A2" w:rsidRDefault="006B7D67" w:rsidP="00AA6C31">
            <w:pPr>
              <w:tabs>
                <w:tab w:val="clear" w:pos="1985"/>
              </w:tabs>
              <w:spacing w:line="240" w:lineRule="auto"/>
              <w:ind w:left="0" w:firstLine="0"/>
              <w:rPr>
                <w:b/>
              </w:rPr>
            </w:pPr>
            <w:r w:rsidRPr="00AC07A2">
              <w:rPr>
                <w:rFonts w:eastAsiaTheme="minorHAnsi"/>
                <w:b/>
                <w:bCs/>
                <w:iCs/>
                <w:lang w:val="en-US"/>
              </w:rPr>
              <w:t>UNIDAD PARA ULTRASONOGRAFÍA TRANSOPERATORIA</w:t>
            </w:r>
          </w:p>
        </w:tc>
      </w:tr>
      <w:tr w:rsidR="006B7D67" w14:paraId="50B24213" w14:textId="77777777" w:rsidTr="008B3B25">
        <w:trPr>
          <w:trHeight w:val="5484"/>
        </w:trPr>
        <w:tc>
          <w:tcPr>
            <w:tcW w:w="1649" w:type="dxa"/>
          </w:tcPr>
          <w:p w14:paraId="51B1DCFF" w14:textId="77777777" w:rsidR="006B7D67" w:rsidRPr="00AC07A2" w:rsidRDefault="006B7D67" w:rsidP="008B3B25">
            <w:pPr>
              <w:tabs>
                <w:tab w:val="clear" w:pos="1985"/>
              </w:tabs>
              <w:ind w:left="0" w:firstLine="0"/>
              <w:rPr>
                <w:b/>
              </w:rPr>
            </w:pPr>
            <w:r w:rsidRPr="00AC07A2">
              <w:rPr>
                <w:b/>
              </w:rPr>
              <w:t>DESCRIPCIÓN:</w:t>
            </w:r>
          </w:p>
        </w:tc>
        <w:tc>
          <w:tcPr>
            <w:tcW w:w="7547" w:type="dxa"/>
          </w:tcPr>
          <w:p w14:paraId="2F77F98E"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 xml:space="preserve">Equipo de ultrasonografía para diagnóstico durante el transoperatorio Ultrasonógrafo compacto de 47 x 45 x 26 cm, con doppler a color y transductores esterilizables en líquidos con gas. Integración de video PiP lo cual permite que la imagen del ultrasonido sea mostrada en el monitor de video al mismo tiempo que otras imágenes externas, en quirófano. Unidad de control remoto diseñada para fácil y rápida operación, dentro de quirófano. Las teclas en el control están marcadas para rápido reconocimiento de las funciones a realizar como son freeze, ganancia, size, copia, orientación, rango, color box. Un mouse integrado para modos de medición y selección. Las funciones de set-up son seleccionadas desde el keyboard, complementado conun intuitivo software on- screen y opciones de menú. </w:t>
            </w:r>
            <w:r w:rsidRPr="00AC07A2">
              <w:rPr>
                <w:rFonts w:eastAsiaTheme="minorHAnsi"/>
                <w:lang w:val="en-US"/>
              </w:rPr>
              <w:t xml:space="preserve">Modos de exploración: B, B + COLOR FLOW MAPPING (STEERABLE), B + POWER DOPPLER (STEERABLE). </w:t>
            </w:r>
            <w:r w:rsidRPr="00AC07A2">
              <w:rPr>
                <w:rFonts w:eastAsiaTheme="minorHAnsi"/>
              </w:rPr>
              <w:t>Rango de frecuencia central de transductores de 2.7 a 12.5 MHz. Transductores lineal/convexo, de arreglo en fase, electrónicos y de un elemento.</w:t>
            </w:r>
          </w:p>
          <w:p w14:paraId="28AD8B0A"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Características de imagen de 530 x 400 puntos. Número de escalas de grises de 256 niveles. Capacidad de memoria 1024 x 512 x 8 bits. Presentación de espejo arriba/abajo, izquierda/derecha. Función zoom de 2.3 x 2.3 cm a 25 x 25 cm y el número de pasos depende del transductor empleado. Características: split screen vertical/horizontal, user set-up incluyendo tres por cada transductor, revisión de imágenes (de 1 a 7 seg./ 25 a 70 imágenes de ultrasonido) dependiendo del tipo de transductor. Escala de imagen, líneas de punción. Anotaciones, dentro de la imagen:</w:t>
            </w:r>
          </w:p>
          <w:p w14:paraId="24BBB8EE"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alfanuméricas, niveles y comentarios, marcadores de cuerpo, identificación de paciente y unidad médica. Presentación de imágenes mediante mul</w:t>
            </w:r>
            <w:r w:rsidR="00B25074">
              <w:rPr>
                <w:rFonts w:eastAsiaTheme="minorHAnsi"/>
              </w:rPr>
              <w:t>tiformato electrónico</w:t>
            </w:r>
            <w:r w:rsidRPr="00AC07A2">
              <w:rPr>
                <w:rFonts w:eastAsiaTheme="minorHAnsi"/>
              </w:rPr>
              <w:t>. Sistema de v</w:t>
            </w:r>
            <w:r w:rsidR="00B25074">
              <w:rPr>
                <w:rFonts w:eastAsiaTheme="minorHAnsi"/>
              </w:rPr>
              <w:t>ideo DVD</w:t>
            </w:r>
            <w:r w:rsidRPr="00AC07A2">
              <w:rPr>
                <w:rFonts w:eastAsiaTheme="minorHAnsi"/>
              </w:rPr>
              <w:t>, para conexión a sistema de red de alta velocidad. Con opción a transductores: neuroquirúrgico MFI (5, 6, 6.5, 7.5 y 8 MHz), laparoscópico (5, 6.5 y 7.5 MHz) intraoperativo (5, 6.5 y 7.5 MHz), pediátricos (5, 7 y 8 MHz) y endoluminal (9 y 12.5 MHz)</w:t>
            </w:r>
          </w:p>
        </w:tc>
      </w:tr>
      <w:tr w:rsidR="006B7D67" w14:paraId="6EE68A22" w14:textId="77777777" w:rsidTr="008B3B25">
        <w:trPr>
          <w:trHeight w:val="384"/>
        </w:trPr>
        <w:tc>
          <w:tcPr>
            <w:tcW w:w="1649" w:type="dxa"/>
          </w:tcPr>
          <w:p w14:paraId="619DB4E8" w14:textId="77777777" w:rsidR="006B7D67" w:rsidRPr="00AC07A2" w:rsidRDefault="006B7D67" w:rsidP="008B3B25">
            <w:pPr>
              <w:tabs>
                <w:tab w:val="clear" w:pos="1985"/>
              </w:tabs>
              <w:ind w:left="0" w:firstLine="0"/>
              <w:rPr>
                <w:b/>
              </w:rPr>
            </w:pPr>
            <w:r w:rsidRPr="00AC07A2">
              <w:rPr>
                <w:b/>
              </w:rPr>
              <w:t>REFACCIONES:</w:t>
            </w:r>
          </w:p>
        </w:tc>
        <w:tc>
          <w:tcPr>
            <w:tcW w:w="7547" w:type="dxa"/>
          </w:tcPr>
          <w:p w14:paraId="7A321898"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Las unidades médicas las seleccionarán de acuerdo a sus necesidades, marca y modelo</w:t>
            </w:r>
          </w:p>
        </w:tc>
      </w:tr>
      <w:tr w:rsidR="006B7D67" w14:paraId="5E6E995B" w14:textId="77777777" w:rsidTr="008B3B25">
        <w:trPr>
          <w:trHeight w:val="402"/>
        </w:trPr>
        <w:tc>
          <w:tcPr>
            <w:tcW w:w="1649" w:type="dxa"/>
          </w:tcPr>
          <w:p w14:paraId="1D4E3191" w14:textId="77777777" w:rsidR="006B7D67" w:rsidRPr="00AC07A2" w:rsidRDefault="006B7D67" w:rsidP="008B3B25">
            <w:pPr>
              <w:tabs>
                <w:tab w:val="clear" w:pos="1985"/>
              </w:tabs>
              <w:ind w:left="0" w:firstLine="0"/>
              <w:rPr>
                <w:b/>
              </w:rPr>
            </w:pPr>
            <w:r w:rsidRPr="00AC07A2">
              <w:rPr>
                <w:b/>
              </w:rPr>
              <w:lastRenderedPageBreak/>
              <w:t>ACCESORIOS:</w:t>
            </w:r>
          </w:p>
        </w:tc>
        <w:tc>
          <w:tcPr>
            <w:tcW w:w="7547" w:type="dxa"/>
          </w:tcPr>
          <w:p w14:paraId="5BD03ADA"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Las unidades médicas los seleccionarán de acuerdo a sus necesidades, marca y modelo</w:t>
            </w:r>
          </w:p>
        </w:tc>
      </w:tr>
      <w:tr w:rsidR="006B7D67" w14:paraId="427C507C" w14:textId="77777777" w:rsidTr="008B3B25">
        <w:trPr>
          <w:trHeight w:val="604"/>
        </w:trPr>
        <w:tc>
          <w:tcPr>
            <w:tcW w:w="1649" w:type="dxa"/>
          </w:tcPr>
          <w:p w14:paraId="53FE21EE" w14:textId="77777777" w:rsidR="006B7D67" w:rsidRPr="00AC07A2" w:rsidRDefault="006B7D67" w:rsidP="008B3B25">
            <w:pPr>
              <w:tabs>
                <w:tab w:val="clear" w:pos="1985"/>
              </w:tabs>
              <w:ind w:left="0" w:firstLine="0"/>
              <w:rPr>
                <w:b/>
              </w:rPr>
            </w:pPr>
            <w:r w:rsidRPr="00AC07A2">
              <w:rPr>
                <w:b/>
              </w:rPr>
              <w:t>CONSUMIBLES:</w:t>
            </w:r>
          </w:p>
        </w:tc>
        <w:tc>
          <w:tcPr>
            <w:tcW w:w="7547" w:type="dxa"/>
          </w:tcPr>
          <w:p w14:paraId="57689A8D"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Las unidades médicas los seleccionarán de acuerdo a sus necesidades, marca y modelo: DVD calidad diagnóstica</w:t>
            </w:r>
          </w:p>
          <w:p w14:paraId="62FDED0F"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 Papel para impresora(fotografía). Gel conductor.</w:t>
            </w:r>
          </w:p>
        </w:tc>
      </w:tr>
      <w:tr w:rsidR="006B7D67" w14:paraId="108C2ED0" w14:textId="77777777" w:rsidTr="008B3B25">
        <w:trPr>
          <w:trHeight w:val="586"/>
        </w:trPr>
        <w:tc>
          <w:tcPr>
            <w:tcW w:w="1649" w:type="dxa"/>
          </w:tcPr>
          <w:p w14:paraId="36287E70" w14:textId="77777777" w:rsidR="006B7D67" w:rsidRPr="00AC07A2" w:rsidRDefault="006B7D67" w:rsidP="008B3B25">
            <w:pPr>
              <w:tabs>
                <w:tab w:val="clear" w:pos="1985"/>
              </w:tabs>
              <w:ind w:left="0" w:firstLine="0"/>
              <w:rPr>
                <w:b/>
              </w:rPr>
            </w:pPr>
            <w:r w:rsidRPr="00AC07A2">
              <w:rPr>
                <w:b/>
              </w:rPr>
              <w:t>INSTALACIÓN:</w:t>
            </w:r>
          </w:p>
        </w:tc>
        <w:tc>
          <w:tcPr>
            <w:tcW w:w="7547" w:type="dxa"/>
          </w:tcPr>
          <w:p w14:paraId="4A875CEA"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Corriente eléctrica 120 V/60 Hz.</w:t>
            </w:r>
          </w:p>
          <w:p w14:paraId="460448C3"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Contacto polarizado con tierra real.</w:t>
            </w:r>
          </w:p>
          <w:p w14:paraId="2D682CD2"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Regulador de voltaje, no break.</w:t>
            </w:r>
          </w:p>
        </w:tc>
      </w:tr>
      <w:tr w:rsidR="006B7D67" w14:paraId="30529645" w14:textId="77777777" w:rsidTr="008B3B25">
        <w:trPr>
          <w:trHeight w:val="604"/>
        </w:trPr>
        <w:tc>
          <w:tcPr>
            <w:tcW w:w="1649" w:type="dxa"/>
          </w:tcPr>
          <w:p w14:paraId="6CEC8FB7" w14:textId="77777777" w:rsidR="006B7D67" w:rsidRPr="00AC07A2" w:rsidRDefault="006B7D67" w:rsidP="008B3B25">
            <w:pPr>
              <w:tabs>
                <w:tab w:val="clear" w:pos="1985"/>
              </w:tabs>
              <w:ind w:left="0" w:firstLine="0"/>
              <w:rPr>
                <w:b/>
              </w:rPr>
            </w:pPr>
            <w:r w:rsidRPr="00AC07A2">
              <w:rPr>
                <w:b/>
              </w:rPr>
              <w:t>MANTENIMIENTO:</w:t>
            </w:r>
          </w:p>
        </w:tc>
        <w:tc>
          <w:tcPr>
            <w:tcW w:w="7547" w:type="dxa"/>
          </w:tcPr>
          <w:p w14:paraId="4A525B7D"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Preventivo.</w:t>
            </w:r>
          </w:p>
          <w:p w14:paraId="548C9590" w14:textId="77777777" w:rsidR="006B7D67" w:rsidRPr="00AC07A2" w:rsidRDefault="006B7D67" w:rsidP="008B3B25">
            <w:pPr>
              <w:tabs>
                <w:tab w:val="clear" w:pos="1985"/>
                <w:tab w:val="clear" w:pos="2880"/>
              </w:tabs>
              <w:spacing w:line="240" w:lineRule="auto"/>
              <w:ind w:left="0" w:firstLine="0"/>
              <w:jc w:val="left"/>
              <w:rPr>
                <w:rFonts w:eastAsiaTheme="minorHAnsi"/>
              </w:rPr>
            </w:pPr>
            <w:r w:rsidRPr="00AC07A2">
              <w:rPr>
                <w:rFonts w:eastAsiaTheme="minorHAnsi"/>
              </w:rPr>
              <w:t>Correctivo por personal</w:t>
            </w:r>
            <w:r w:rsidR="000F7FAB">
              <w:rPr>
                <w:rFonts w:eastAsiaTheme="minorHAnsi"/>
              </w:rPr>
              <w:t xml:space="preserve"> Calificado</w:t>
            </w:r>
          </w:p>
        </w:tc>
      </w:tr>
    </w:tbl>
    <w:tbl>
      <w:tblPr>
        <w:tblpPr w:leftFromText="141" w:rightFromText="141" w:vertAnchor="text" w:horzAnchor="margin" w:tblpXSpec="center" w:tblpY="231"/>
        <w:tblW w:w="10296" w:type="dxa"/>
        <w:tblLayout w:type="fixed"/>
        <w:tblCellMar>
          <w:left w:w="10" w:type="dxa"/>
          <w:right w:w="10" w:type="dxa"/>
        </w:tblCellMar>
        <w:tblLook w:val="04A0" w:firstRow="1" w:lastRow="0" w:firstColumn="1" w:lastColumn="0" w:noHBand="0" w:noVBand="1"/>
      </w:tblPr>
      <w:tblGrid>
        <w:gridCol w:w="1531"/>
        <w:gridCol w:w="1819"/>
        <w:gridCol w:w="144"/>
        <w:gridCol w:w="3422"/>
        <w:gridCol w:w="322"/>
        <w:gridCol w:w="3058"/>
      </w:tblGrid>
      <w:tr w:rsidR="00A915D0" w:rsidRPr="00BE6220" w14:paraId="182901BB" w14:textId="77777777" w:rsidTr="0079323D">
        <w:trPr>
          <w:trHeight w:hRule="exact" w:val="245"/>
        </w:trPr>
        <w:tc>
          <w:tcPr>
            <w:tcW w:w="10296" w:type="dxa"/>
            <w:gridSpan w:val="6"/>
            <w:tcBorders>
              <w:top w:val="single" w:sz="4" w:space="0" w:color="auto"/>
              <w:left w:val="single" w:sz="4" w:space="0" w:color="auto"/>
              <w:right w:val="single" w:sz="4" w:space="0" w:color="auto"/>
            </w:tcBorders>
            <w:shd w:val="clear" w:color="auto" w:fill="92D050"/>
            <w:vAlign w:val="center"/>
          </w:tcPr>
          <w:p w14:paraId="4C5FF439" w14:textId="77777777" w:rsidR="00A915D0" w:rsidRPr="00BE6220" w:rsidRDefault="00A915D0" w:rsidP="0079323D">
            <w:pPr>
              <w:tabs>
                <w:tab w:val="clear" w:pos="1985"/>
                <w:tab w:val="clear" w:pos="2880"/>
              </w:tabs>
              <w:autoSpaceDE/>
              <w:autoSpaceDN/>
              <w:adjustRightInd/>
              <w:spacing w:line="240" w:lineRule="auto"/>
              <w:ind w:left="0" w:firstLine="0"/>
              <w:jc w:val="center"/>
              <w:rPr>
                <w:rFonts w:ascii="Times New Roman" w:hAnsi="Times New Roman" w:cs="Times New Roman"/>
                <w:b/>
                <w:bCs/>
                <w:lang w:eastAsia="zh-CN"/>
              </w:rPr>
            </w:pPr>
            <w:r w:rsidRPr="00BE6220">
              <w:rPr>
                <w:rFonts w:ascii="Times New Roman" w:hAnsi="Times New Roman" w:cs="Times New Roman"/>
                <w:b/>
              </w:rPr>
              <w:t>Impresora de</w:t>
            </w:r>
            <w:r w:rsidR="0058574C">
              <w:rPr>
                <w:rFonts w:ascii="Times New Roman" w:hAnsi="Times New Roman" w:cs="Times New Roman"/>
                <w:b/>
              </w:rPr>
              <w:t xml:space="preserve"> Películas Radiográficas </w:t>
            </w:r>
          </w:p>
        </w:tc>
      </w:tr>
      <w:tr w:rsidR="00A915D0" w:rsidRPr="00BE6220" w14:paraId="789DCE28" w14:textId="77777777" w:rsidTr="0079323D">
        <w:trPr>
          <w:trHeight w:hRule="exact" w:val="245"/>
        </w:trPr>
        <w:tc>
          <w:tcPr>
            <w:tcW w:w="3350" w:type="dxa"/>
            <w:gridSpan w:val="2"/>
            <w:tcBorders>
              <w:top w:val="single" w:sz="4" w:space="0" w:color="auto"/>
              <w:left w:val="single" w:sz="4" w:space="0" w:color="auto"/>
            </w:tcBorders>
            <w:shd w:val="clear" w:color="auto" w:fill="FFFFFF"/>
          </w:tcPr>
          <w:p w14:paraId="7834204C"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CLAVE:</w:t>
            </w:r>
          </w:p>
        </w:tc>
        <w:tc>
          <w:tcPr>
            <w:tcW w:w="3888" w:type="dxa"/>
            <w:gridSpan w:val="3"/>
            <w:tcBorders>
              <w:top w:val="single" w:sz="4" w:space="0" w:color="auto"/>
              <w:left w:val="single" w:sz="4" w:space="0" w:color="auto"/>
            </w:tcBorders>
            <w:shd w:val="clear" w:color="auto" w:fill="FFFFFF"/>
          </w:tcPr>
          <w:p w14:paraId="02C7FAC0"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ESPECIALIDAD (ES):</w:t>
            </w:r>
          </w:p>
        </w:tc>
        <w:tc>
          <w:tcPr>
            <w:tcW w:w="3058" w:type="dxa"/>
            <w:tcBorders>
              <w:top w:val="single" w:sz="4" w:space="0" w:color="auto"/>
              <w:left w:val="single" w:sz="4" w:space="0" w:color="auto"/>
              <w:right w:val="single" w:sz="4" w:space="0" w:color="auto"/>
            </w:tcBorders>
            <w:shd w:val="clear" w:color="auto" w:fill="FFFFFF"/>
          </w:tcPr>
          <w:p w14:paraId="4CEB4408" w14:textId="77777777" w:rsidR="00A915D0" w:rsidRPr="00BE6220" w:rsidRDefault="00A915D0" w:rsidP="0079323D">
            <w:pPr>
              <w:widowControl w:val="0"/>
              <w:tabs>
                <w:tab w:val="clear" w:pos="1985"/>
                <w:tab w:val="clear" w:pos="2880"/>
              </w:tabs>
              <w:autoSpaceDE/>
              <w:autoSpaceDN/>
              <w:adjustRightInd/>
              <w:spacing w:line="220" w:lineRule="exact"/>
              <w:ind w:left="14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SERVICIO (S):</w:t>
            </w:r>
          </w:p>
        </w:tc>
      </w:tr>
      <w:tr w:rsidR="00A915D0" w:rsidRPr="00BE6220" w14:paraId="080648EF" w14:textId="77777777" w:rsidTr="0079323D">
        <w:trPr>
          <w:trHeight w:hRule="exact" w:val="293"/>
        </w:trPr>
        <w:tc>
          <w:tcPr>
            <w:tcW w:w="3350" w:type="dxa"/>
            <w:gridSpan w:val="2"/>
            <w:tcBorders>
              <w:top w:val="single" w:sz="4" w:space="0" w:color="auto"/>
              <w:left w:val="single" w:sz="4" w:space="0" w:color="auto"/>
            </w:tcBorders>
            <w:shd w:val="clear" w:color="auto" w:fill="FFFFFF"/>
          </w:tcPr>
          <w:p w14:paraId="58FAD0E9"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531.493.0073</w:t>
            </w:r>
          </w:p>
        </w:tc>
        <w:tc>
          <w:tcPr>
            <w:tcW w:w="3888" w:type="dxa"/>
            <w:gridSpan w:val="3"/>
            <w:tcBorders>
              <w:top w:val="single" w:sz="4" w:space="0" w:color="auto"/>
              <w:left w:val="single" w:sz="4" w:space="0" w:color="auto"/>
            </w:tcBorders>
            <w:shd w:val="clear" w:color="auto" w:fill="FFFFFF"/>
          </w:tcPr>
          <w:p w14:paraId="292D6891" w14:textId="77777777" w:rsidR="00A915D0" w:rsidRPr="00BE6220" w:rsidRDefault="00A915D0" w:rsidP="0079323D">
            <w:pPr>
              <w:widowControl w:val="0"/>
              <w:tabs>
                <w:tab w:val="clear" w:pos="1985"/>
                <w:tab w:val="clear" w:pos="2880"/>
              </w:tabs>
              <w:autoSpaceDE/>
              <w:autoSpaceDN/>
              <w:adjustRightInd/>
              <w:spacing w:line="18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Médicas y Quirúrgicas</w:t>
            </w:r>
          </w:p>
        </w:tc>
        <w:tc>
          <w:tcPr>
            <w:tcW w:w="3058" w:type="dxa"/>
            <w:tcBorders>
              <w:top w:val="single" w:sz="4" w:space="0" w:color="auto"/>
              <w:left w:val="single" w:sz="4" w:space="0" w:color="auto"/>
              <w:right w:val="single" w:sz="4" w:space="0" w:color="auto"/>
            </w:tcBorders>
            <w:shd w:val="clear" w:color="auto" w:fill="FFFFFF"/>
          </w:tcPr>
          <w:p w14:paraId="4E11480F" w14:textId="77777777" w:rsidR="00A915D0" w:rsidRPr="00BE6220" w:rsidRDefault="00A915D0" w:rsidP="0079323D">
            <w:pPr>
              <w:widowControl w:val="0"/>
              <w:tabs>
                <w:tab w:val="clear" w:pos="1985"/>
                <w:tab w:val="clear" w:pos="2880"/>
              </w:tabs>
              <w:autoSpaceDE/>
              <w:autoSpaceDN/>
              <w:adjustRightInd/>
              <w:spacing w:line="180" w:lineRule="exact"/>
              <w:ind w:left="14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Imagenología y Medicina</w:t>
            </w:r>
          </w:p>
        </w:tc>
      </w:tr>
      <w:tr w:rsidR="00A915D0" w:rsidRPr="00BE6220" w14:paraId="79B446CD" w14:textId="77777777" w:rsidTr="0079323D">
        <w:trPr>
          <w:trHeight w:hRule="exact" w:val="461"/>
        </w:trPr>
        <w:tc>
          <w:tcPr>
            <w:tcW w:w="1531" w:type="dxa"/>
            <w:tcBorders>
              <w:top w:val="single" w:sz="4" w:space="0" w:color="auto"/>
              <w:left w:val="single" w:sz="4" w:space="0" w:color="auto"/>
            </w:tcBorders>
            <w:shd w:val="clear" w:color="auto" w:fill="FFFFFF"/>
          </w:tcPr>
          <w:p w14:paraId="7428B85C"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DESCRIPCIÓN:</w:t>
            </w:r>
          </w:p>
        </w:tc>
        <w:tc>
          <w:tcPr>
            <w:tcW w:w="8765" w:type="dxa"/>
            <w:gridSpan w:val="5"/>
            <w:tcBorders>
              <w:top w:val="single" w:sz="4" w:space="0" w:color="auto"/>
              <w:left w:val="single" w:sz="4" w:space="0" w:color="auto"/>
              <w:right w:val="single" w:sz="4" w:space="0" w:color="auto"/>
            </w:tcBorders>
            <w:shd w:val="clear" w:color="auto" w:fill="FFFFFF"/>
          </w:tcPr>
          <w:p w14:paraId="5935A2D2" w14:textId="77777777" w:rsidR="00A915D0" w:rsidRPr="00BE6220" w:rsidRDefault="00A915D0" w:rsidP="0079323D">
            <w:pPr>
              <w:widowControl w:val="0"/>
              <w:tabs>
                <w:tab w:val="clear" w:pos="1985"/>
                <w:tab w:val="clear" w:pos="2880"/>
              </w:tabs>
              <w:autoSpaceDE/>
              <w:autoSpaceDN/>
              <w:adjustRightInd/>
              <w:spacing w:line="226" w:lineRule="exact"/>
              <w:ind w:left="0" w:firstLine="0"/>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Equipo para imprimir en seco imágenes radiográficas en película. Impresora en seco láser, blanco y negro. Que imprima en formato 35.56 cm x 43.18 cm(14 x 17 pulgadas). Impresión con calidad diagnóstica</w:t>
            </w:r>
          </w:p>
        </w:tc>
      </w:tr>
      <w:tr w:rsidR="00A915D0" w:rsidRPr="00BE6220" w14:paraId="7A84282B" w14:textId="77777777" w:rsidTr="0079323D">
        <w:trPr>
          <w:trHeight w:hRule="exact" w:val="240"/>
        </w:trPr>
        <w:tc>
          <w:tcPr>
            <w:tcW w:w="1531" w:type="dxa"/>
            <w:tcBorders>
              <w:top w:val="single" w:sz="4" w:space="0" w:color="auto"/>
              <w:left w:val="single" w:sz="4" w:space="0" w:color="auto"/>
            </w:tcBorders>
            <w:shd w:val="clear" w:color="auto" w:fill="FFFFFF"/>
          </w:tcPr>
          <w:p w14:paraId="140D11A0"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REFACCIONES</w:t>
            </w:r>
          </w:p>
        </w:tc>
        <w:tc>
          <w:tcPr>
            <w:tcW w:w="8765" w:type="dxa"/>
            <w:gridSpan w:val="5"/>
            <w:tcBorders>
              <w:top w:val="single" w:sz="4" w:space="0" w:color="auto"/>
              <w:left w:val="single" w:sz="4" w:space="0" w:color="auto"/>
              <w:right w:val="single" w:sz="4" w:space="0" w:color="auto"/>
            </w:tcBorders>
            <w:shd w:val="clear" w:color="auto" w:fill="FFFFFF"/>
          </w:tcPr>
          <w:p w14:paraId="5469D102" w14:textId="77777777" w:rsidR="00A915D0" w:rsidRPr="00BE6220" w:rsidRDefault="00A915D0" w:rsidP="0079323D">
            <w:pPr>
              <w:widowControl w:val="0"/>
              <w:tabs>
                <w:tab w:val="clear" w:pos="1985"/>
                <w:tab w:val="clear" w:pos="2880"/>
              </w:tabs>
              <w:autoSpaceDE/>
              <w:autoSpaceDN/>
              <w:adjustRightInd/>
              <w:spacing w:line="180" w:lineRule="exact"/>
              <w:ind w:left="0" w:firstLine="0"/>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Las unidades médicas las seleccionarán de acuerdo a sus necesidades, marca y modelo</w:t>
            </w:r>
          </w:p>
        </w:tc>
      </w:tr>
      <w:tr w:rsidR="00A915D0" w:rsidRPr="00BE6220" w14:paraId="29B56371" w14:textId="77777777" w:rsidTr="0079323D">
        <w:trPr>
          <w:trHeight w:hRule="exact" w:val="475"/>
        </w:trPr>
        <w:tc>
          <w:tcPr>
            <w:tcW w:w="1531" w:type="dxa"/>
            <w:tcBorders>
              <w:top w:val="single" w:sz="4" w:space="0" w:color="auto"/>
              <w:left w:val="single" w:sz="4" w:space="0" w:color="auto"/>
            </w:tcBorders>
            <w:shd w:val="clear" w:color="auto" w:fill="FFFFFF"/>
          </w:tcPr>
          <w:p w14:paraId="3B05EFC9" w14:textId="77777777" w:rsidR="00A915D0" w:rsidRPr="00BE6220" w:rsidRDefault="00A915D0" w:rsidP="0079323D">
            <w:pPr>
              <w:widowControl w:val="0"/>
              <w:tabs>
                <w:tab w:val="clear" w:pos="1985"/>
                <w:tab w:val="clear" w:pos="2880"/>
              </w:tabs>
              <w:autoSpaceDE/>
              <w:autoSpaceDN/>
              <w:adjustRightInd/>
              <w:spacing w:after="60"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ACCESORIOS</w:t>
            </w:r>
          </w:p>
          <w:p w14:paraId="6DCCB6BA" w14:textId="77777777" w:rsidR="00A915D0" w:rsidRPr="00BE6220" w:rsidRDefault="00A915D0" w:rsidP="0079323D">
            <w:pPr>
              <w:widowControl w:val="0"/>
              <w:tabs>
                <w:tab w:val="clear" w:pos="1985"/>
                <w:tab w:val="clear" w:pos="2880"/>
              </w:tabs>
              <w:autoSpaceDE/>
              <w:autoSpaceDN/>
              <w:adjustRightInd/>
              <w:spacing w:before="60"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OPCIONALES:</w:t>
            </w:r>
          </w:p>
        </w:tc>
        <w:tc>
          <w:tcPr>
            <w:tcW w:w="8765" w:type="dxa"/>
            <w:gridSpan w:val="5"/>
            <w:tcBorders>
              <w:top w:val="single" w:sz="4" w:space="0" w:color="auto"/>
              <w:left w:val="single" w:sz="4" w:space="0" w:color="auto"/>
              <w:right w:val="single" w:sz="4" w:space="0" w:color="auto"/>
            </w:tcBorders>
            <w:shd w:val="clear" w:color="auto" w:fill="FFFFFF"/>
          </w:tcPr>
          <w:p w14:paraId="618AED10" w14:textId="77777777" w:rsidR="00A915D0" w:rsidRPr="00BE6220" w:rsidRDefault="00A915D0" w:rsidP="0079323D">
            <w:pPr>
              <w:widowControl w:val="0"/>
              <w:tabs>
                <w:tab w:val="clear" w:pos="1985"/>
                <w:tab w:val="clear" w:pos="2880"/>
              </w:tabs>
              <w:autoSpaceDE/>
              <w:autoSpaceDN/>
              <w:adjustRightInd/>
              <w:spacing w:line="180" w:lineRule="exact"/>
              <w:ind w:left="0" w:firstLine="0"/>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Las unidades médicas los seleccionarán de acuerdo a sus necesidades, marca y modelo</w:t>
            </w:r>
          </w:p>
        </w:tc>
      </w:tr>
      <w:tr w:rsidR="00A915D0" w:rsidRPr="00BE6220" w14:paraId="148C8C10" w14:textId="77777777" w:rsidTr="0079323D">
        <w:trPr>
          <w:trHeight w:hRule="exact" w:val="470"/>
        </w:trPr>
        <w:tc>
          <w:tcPr>
            <w:tcW w:w="1531" w:type="dxa"/>
            <w:tcBorders>
              <w:top w:val="single" w:sz="4" w:space="0" w:color="auto"/>
              <w:left w:val="single" w:sz="4" w:space="0" w:color="auto"/>
              <w:bottom w:val="single" w:sz="4" w:space="0" w:color="auto"/>
            </w:tcBorders>
            <w:shd w:val="clear" w:color="auto" w:fill="FFFFFF"/>
          </w:tcPr>
          <w:p w14:paraId="2EB4BDB8"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CONSUMIBLES:</w:t>
            </w:r>
          </w:p>
        </w:tc>
        <w:tc>
          <w:tcPr>
            <w:tcW w:w="8765" w:type="dxa"/>
            <w:gridSpan w:val="5"/>
            <w:tcBorders>
              <w:top w:val="single" w:sz="4" w:space="0" w:color="auto"/>
              <w:left w:val="single" w:sz="4" w:space="0" w:color="auto"/>
              <w:bottom w:val="single" w:sz="4" w:space="0" w:color="auto"/>
              <w:right w:val="single" w:sz="4" w:space="0" w:color="auto"/>
            </w:tcBorders>
            <w:shd w:val="clear" w:color="auto" w:fill="FFFFFF"/>
          </w:tcPr>
          <w:p w14:paraId="66DF0340" w14:textId="77777777" w:rsidR="00A915D0" w:rsidRPr="00BE6220" w:rsidRDefault="00A915D0" w:rsidP="0079323D">
            <w:pPr>
              <w:widowControl w:val="0"/>
              <w:tabs>
                <w:tab w:val="clear" w:pos="1985"/>
                <w:tab w:val="clear" w:pos="2880"/>
              </w:tabs>
              <w:autoSpaceDE/>
              <w:autoSpaceDN/>
              <w:adjustRightInd/>
              <w:spacing w:line="226" w:lineRule="exact"/>
              <w:ind w:left="0" w:firstLine="0"/>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Las unidades médicas los seleccionarán de acuerdo a sus necesidades, marca y modelo: Película formato 35.56 cm x 43.18 cm (14 x 17 pulgadas) para impresora láser en seco, blanco y negro. Filtro para</w:t>
            </w:r>
          </w:p>
        </w:tc>
      </w:tr>
      <w:tr w:rsidR="00A915D0" w:rsidRPr="00BE6220" w14:paraId="09614E24" w14:textId="77777777" w:rsidTr="0079323D">
        <w:trPr>
          <w:trHeight w:hRule="exact" w:val="240"/>
        </w:trPr>
        <w:tc>
          <w:tcPr>
            <w:tcW w:w="10296" w:type="dxa"/>
            <w:gridSpan w:val="6"/>
            <w:tcBorders>
              <w:top w:val="single" w:sz="4" w:space="0" w:color="auto"/>
              <w:left w:val="single" w:sz="4" w:space="0" w:color="auto"/>
              <w:right w:val="single" w:sz="4" w:space="0" w:color="auto"/>
            </w:tcBorders>
            <w:shd w:val="clear" w:color="auto" w:fill="FFFFFF"/>
          </w:tcPr>
          <w:p w14:paraId="6EE6052C" w14:textId="522149E8" w:rsidR="00A915D0" w:rsidRPr="00BE6220" w:rsidRDefault="00DE1AF1" w:rsidP="0079323D">
            <w:pPr>
              <w:widowControl w:val="0"/>
              <w:tabs>
                <w:tab w:val="clear" w:pos="1985"/>
                <w:tab w:val="clear" w:pos="2880"/>
              </w:tabs>
              <w:autoSpaceDE/>
              <w:autoSpaceDN/>
              <w:adjustRightInd/>
              <w:spacing w:line="180" w:lineRule="exact"/>
              <w:ind w:left="166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I</w:t>
            </w:r>
            <w:r w:rsidR="00A915D0" w:rsidRPr="00BE6220">
              <w:rPr>
                <w:rFonts w:ascii="Calibri" w:eastAsia="Calibri" w:hAnsi="Calibri" w:cs="Calibri"/>
                <w:color w:val="000000"/>
                <w:sz w:val="18"/>
                <w:szCs w:val="18"/>
                <w:lang w:val="es-ES" w:eastAsia="es-MX"/>
              </w:rPr>
              <w:t>mpresora</w:t>
            </w:r>
          </w:p>
        </w:tc>
      </w:tr>
      <w:tr w:rsidR="00A915D0" w:rsidRPr="00BE6220" w14:paraId="65FC2AD3" w14:textId="77777777" w:rsidTr="0079323D">
        <w:trPr>
          <w:trHeight w:hRule="exact" w:val="240"/>
        </w:trPr>
        <w:tc>
          <w:tcPr>
            <w:tcW w:w="3494" w:type="dxa"/>
            <w:gridSpan w:val="3"/>
            <w:tcBorders>
              <w:top w:val="single" w:sz="4" w:space="0" w:color="auto"/>
              <w:left w:val="single" w:sz="4" w:space="0" w:color="auto"/>
            </w:tcBorders>
            <w:shd w:val="clear" w:color="auto" w:fill="FFFFFF"/>
          </w:tcPr>
          <w:p w14:paraId="74FF76F1"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INSTALACIÓN.</w:t>
            </w:r>
          </w:p>
        </w:tc>
        <w:tc>
          <w:tcPr>
            <w:tcW w:w="3422" w:type="dxa"/>
            <w:tcBorders>
              <w:top w:val="single" w:sz="4" w:space="0" w:color="auto"/>
              <w:left w:val="single" w:sz="4" w:space="0" w:color="auto"/>
            </w:tcBorders>
            <w:shd w:val="clear" w:color="auto" w:fill="FFFFFF"/>
          </w:tcPr>
          <w:p w14:paraId="078300C7"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OPERACIÓN.</w:t>
            </w:r>
          </w:p>
        </w:tc>
        <w:tc>
          <w:tcPr>
            <w:tcW w:w="3380" w:type="dxa"/>
            <w:gridSpan w:val="2"/>
            <w:tcBorders>
              <w:top w:val="single" w:sz="4" w:space="0" w:color="auto"/>
              <w:left w:val="single" w:sz="4" w:space="0" w:color="auto"/>
              <w:right w:val="single" w:sz="4" w:space="0" w:color="auto"/>
            </w:tcBorders>
            <w:shd w:val="clear" w:color="auto" w:fill="FFFFFF"/>
          </w:tcPr>
          <w:p w14:paraId="47C18445" w14:textId="77777777" w:rsidR="00A915D0" w:rsidRPr="00BE6220" w:rsidRDefault="00A915D0" w:rsidP="0079323D">
            <w:pPr>
              <w:widowControl w:val="0"/>
              <w:tabs>
                <w:tab w:val="clear" w:pos="1985"/>
                <w:tab w:val="clear" w:pos="2880"/>
              </w:tabs>
              <w:autoSpaceDE/>
              <w:autoSpaceDN/>
              <w:adjustRightInd/>
              <w:spacing w:line="22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b/>
                <w:bCs/>
                <w:color w:val="000000"/>
                <w:lang w:val="es-ES" w:eastAsia="es-MX"/>
              </w:rPr>
              <w:t>MANTENIMIENTO</w:t>
            </w:r>
          </w:p>
        </w:tc>
      </w:tr>
      <w:tr w:rsidR="00A915D0" w:rsidRPr="00BE6220" w14:paraId="48232565" w14:textId="77777777" w:rsidTr="0079323D">
        <w:trPr>
          <w:trHeight w:hRule="exact" w:val="470"/>
        </w:trPr>
        <w:tc>
          <w:tcPr>
            <w:tcW w:w="3494" w:type="dxa"/>
            <w:gridSpan w:val="3"/>
            <w:tcBorders>
              <w:top w:val="single" w:sz="4" w:space="0" w:color="auto"/>
              <w:left w:val="single" w:sz="4" w:space="0" w:color="auto"/>
              <w:bottom w:val="single" w:sz="4" w:space="0" w:color="auto"/>
            </w:tcBorders>
            <w:shd w:val="clear" w:color="auto" w:fill="FFFFFF"/>
          </w:tcPr>
          <w:p w14:paraId="1603BFBD" w14:textId="77777777" w:rsidR="00A915D0" w:rsidRPr="00BE6220" w:rsidRDefault="00A915D0" w:rsidP="0079323D">
            <w:pPr>
              <w:widowControl w:val="0"/>
              <w:tabs>
                <w:tab w:val="clear" w:pos="1985"/>
                <w:tab w:val="clear" w:pos="2880"/>
              </w:tabs>
              <w:autoSpaceDE/>
              <w:autoSpaceDN/>
              <w:adjustRightInd/>
              <w:spacing w:line="18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 Corriente eléctrica: 120V/60 Hz.</w:t>
            </w:r>
          </w:p>
        </w:tc>
        <w:tc>
          <w:tcPr>
            <w:tcW w:w="3422" w:type="dxa"/>
            <w:tcBorders>
              <w:top w:val="single" w:sz="4" w:space="0" w:color="auto"/>
              <w:left w:val="single" w:sz="4" w:space="0" w:color="auto"/>
              <w:bottom w:val="single" w:sz="4" w:space="0" w:color="auto"/>
            </w:tcBorders>
            <w:shd w:val="clear" w:color="auto" w:fill="FFFFFF"/>
          </w:tcPr>
          <w:p w14:paraId="28DF7C65" w14:textId="77777777" w:rsidR="00A915D0" w:rsidRPr="00BE6220" w:rsidRDefault="00A915D0" w:rsidP="0079323D">
            <w:pPr>
              <w:widowControl w:val="0"/>
              <w:tabs>
                <w:tab w:val="clear" w:pos="1985"/>
                <w:tab w:val="clear" w:pos="2880"/>
              </w:tabs>
              <w:autoSpaceDE/>
              <w:autoSpaceDN/>
              <w:adjustRightInd/>
              <w:spacing w:line="226"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 Por personal especializado y de acuerdo al manual de operación</w:t>
            </w:r>
          </w:p>
        </w:tc>
        <w:tc>
          <w:tcPr>
            <w:tcW w:w="3380" w:type="dxa"/>
            <w:gridSpan w:val="2"/>
            <w:tcBorders>
              <w:top w:val="single" w:sz="4" w:space="0" w:color="auto"/>
              <w:left w:val="single" w:sz="4" w:space="0" w:color="auto"/>
              <w:bottom w:val="single" w:sz="4" w:space="0" w:color="auto"/>
              <w:right w:val="single" w:sz="4" w:space="0" w:color="auto"/>
            </w:tcBorders>
            <w:shd w:val="clear" w:color="auto" w:fill="FFFFFF"/>
          </w:tcPr>
          <w:p w14:paraId="20B3F427" w14:textId="77777777" w:rsidR="00A915D0" w:rsidRPr="00BE6220" w:rsidRDefault="00A915D0" w:rsidP="00A915D0">
            <w:pPr>
              <w:widowControl w:val="0"/>
              <w:numPr>
                <w:ilvl w:val="0"/>
                <w:numId w:val="44"/>
              </w:numPr>
              <w:tabs>
                <w:tab w:val="clear" w:pos="2880"/>
                <w:tab w:val="left" w:pos="394"/>
              </w:tabs>
              <w:autoSpaceDE/>
              <w:autoSpaceDN/>
              <w:adjustRightInd/>
              <w:spacing w:after="60" w:line="18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Preventivo.</w:t>
            </w:r>
          </w:p>
          <w:p w14:paraId="32AA3E42" w14:textId="77777777" w:rsidR="00A915D0" w:rsidRPr="00BE6220" w:rsidRDefault="00A915D0" w:rsidP="00A915D0">
            <w:pPr>
              <w:widowControl w:val="0"/>
              <w:numPr>
                <w:ilvl w:val="0"/>
                <w:numId w:val="44"/>
              </w:numPr>
              <w:tabs>
                <w:tab w:val="clear" w:pos="2880"/>
                <w:tab w:val="left" w:pos="389"/>
              </w:tabs>
              <w:autoSpaceDE/>
              <w:autoSpaceDN/>
              <w:adjustRightInd/>
              <w:spacing w:before="60" w:line="180" w:lineRule="exact"/>
              <w:ind w:left="120" w:firstLine="0"/>
              <w:jc w:val="left"/>
              <w:rPr>
                <w:rFonts w:ascii="Calibri" w:eastAsia="Courier New" w:hAnsi="Calibri" w:cs="Calibri"/>
                <w:color w:val="000000"/>
                <w:sz w:val="24"/>
                <w:szCs w:val="24"/>
                <w:lang w:val="es-ES" w:eastAsia="es-MX"/>
              </w:rPr>
            </w:pPr>
            <w:r w:rsidRPr="00BE6220">
              <w:rPr>
                <w:rFonts w:ascii="Calibri" w:eastAsia="Calibri" w:hAnsi="Calibri" w:cs="Calibri"/>
                <w:color w:val="000000"/>
                <w:sz w:val="18"/>
                <w:szCs w:val="18"/>
                <w:lang w:val="es-ES" w:eastAsia="es-MX"/>
              </w:rPr>
              <w:t>Correctivo por personal calificado</w:t>
            </w:r>
          </w:p>
        </w:tc>
      </w:tr>
    </w:tbl>
    <w:p w14:paraId="2CF23384" w14:textId="77777777" w:rsidR="00C01DBD" w:rsidRDefault="00C01DBD">
      <w:pPr>
        <w:rPr>
          <w:rFonts w:ascii="Times New Roman" w:hAnsi="Times New Roman" w:cs="Times New Roman"/>
        </w:rPr>
      </w:pPr>
    </w:p>
    <w:tbl>
      <w:tblPr>
        <w:tblStyle w:val="TableNormal1"/>
        <w:tblW w:w="10207" w:type="dxa"/>
        <w:tblInd w:w="-723" w:type="dxa"/>
        <w:tblBorders>
          <w:top w:val="single" w:sz="11" w:space="0" w:color="000000"/>
          <w:left w:val="single" w:sz="11" w:space="0" w:color="000000"/>
          <w:bottom w:val="single" w:sz="11" w:space="0" w:color="000000"/>
          <w:right w:val="single" w:sz="11" w:space="0" w:color="000000"/>
          <w:insideH w:val="single" w:sz="11" w:space="0" w:color="000000"/>
          <w:insideV w:val="single" w:sz="11" w:space="0" w:color="000000"/>
        </w:tblBorders>
        <w:tblLook w:val="01E0" w:firstRow="1" w:lastRow="1" w:firstColumn="1" w:lastColumn="1" w:noHBand="0" w:noVBand="0"/>
      </w:tblPr>
      <w:tblGrid>
        <w:gridCol w:w="2650"/>
        <w:gridCol w:w="3265"/>
        <w:gridCol w:w="4292"/>
      </w:tblGrid>
      <w:tr w:rsidR="0079323D" w14:paraId="7D65FDC4" w14:textId="77777777" w:rsidTr="000F7FAB">
        <w:trPr>
          <w:trHeight w:hRule="exact" w:val="404"/>
        </w:trPr>
        <w:tc>
          <w:tcPr>
            <w:tcW w:w="2650" w:type="dxa"/>
            <w:tcBorders>
              <w:bottom w:val="single" w:sz="6" w:space="0" w:color="000000"/>
              <w:right w:val="single" w:sz="6" w:space="0" w:color="000000"/>
            </w:tcBorders>
            <w:shd w:val="clear" w:color="auto" w:fill="92D050"/>
          </w:tcPr>
          <w:p w14:paraId="62AF1D7A" w14:textId="77777777" w:rsidR="0079323D" w:rsidRDefault="0079323D" w:rsidP="0079323D">
            <w:pPr>
              <w:pStyle w:val="TableParagraph"/>
              <w:spacing w:before="109"/>
              <w:ind w:left="16" w:right="54"/>
              <w:rPr>
                <w:b/>
                <w:sz w:val="15"/>
              </w:rPr>
            </w:pPr>
            <w:r>
              <w:rPr>
                <w:b/>
                <w:sz w:val="15"/>
              </w:rPr>
              <w:t>NOMBRE GENÉRICO CSG:</w:t>
            </w:r>
          </w:p>
        </w:tc>
        <w:tc>
          <w:tcPr>
            <w:tcW w:w="7557" w:type="dxa"/>
            <w:gridSpan w:val="2"/>
            <w:tcBorders>
              <w:left w:val="single" w:sz="6" w:space="0" w:color="000000"/>
              <w:bottom w:val="single" w:sz="6" w:space="0" w:color="000000"/>
            </w:tcBorders>
            <w:shd w:val="clear" w:color="auto" w:fill="92D050"/>
          </w:tcPr>
          <w:p w14:paraId="730AB8F1" w14:textId="77777777" w:rsidR="0079323D" w:rsidRPr="003C190D" w:rsidRDefault="0079323D" w:rsidP="0079323D">
            <w:pPr>
              <w:pStyle w:val="TableParagraph"/>
              <w:spacing w:before="94"/>
              <w:ind w:right="56"/>
              <w:rPr>
                <w:b/>
                <w:sz w:val="18"/>
                <w:szCs w:val="18"/>
                <w:lang w:val="es-ES"/>
              </w:rPr>
            </w:pPr>
            <w:r w:rsidRPr="003C190D">
              <w:rPr>
                <w:b/>
                <w:sz w:val="18"/>
                <w:szCs w:val="18"/>
                <w:lang w:val="es-ES"/>
              </w:rPr>
              <w:t>RESONANCIA MAGNÉTICA DE 1.5 TESLAS, UNIDAD DE IMAGEN   POR</w:t>
            </w:r>
          </w:p>
        </w:tc>
      </w:tr>
      <w:tr w:rsidR="0079323D" w14:paraId="48B209B8" w14:textId="77777777" w:rsidTr="000F7FAB">
        <w:trPr>
          <w:trHeight w:hRule="exact" w:val="204"/>
        </w:trPr>
        <w:tc>
          <w:tcPr>
            <w:tcW w:w="2650" w:type="dxa"/>
            <w:tcBorders>
              <w:top w:val="single" w:sz="6" w:space="0" w:color="000000"/>
              <w:bottom w:val="single" w:sz="6" w:space="0" w:color="000000"/>
              <w:right w:val="single" w:sz="6" w:space="0" w:color="000000"/>
            </w:tcBorders>
            <w:shd w:val="clear" w:color="auto" w:fill="FFFFFF" w:themeFill="background1"/>
          </w:tcPr>
          <w:p w14:paraId="4CC55119" w14:textId="77777777" w:rsidR="0079323D" w:rsidRDefault="0079323D" w:rsidP="0079323D">
            <w:pPr>
              <w:pStyle w:val="TableParagraph"/>
              <w:spacing w:before="15"/>
              <w:ind w:left="16" w:right="54"/>
              <w:rPr>
                <w:b/>
                <w:sz w:val="15"/>
              </w:rPr>
            </w:pPr>
            <w:r>
              <w:rPr>
                <w:b/>
                <w:sz w:val="15"/>
              </w:rPr>
              <w:t>CLAVE CUADRO BÁSICO:</w:t>
            </w:r>
          </w:p>
        </w:tc>
        <w:tc>
          <w:tcPr>
            <w:tcW w:w="7557" w:type="dxa"/>
            <w:gridSpan w:val="2"/>
            <w:tcBorders>
              <w:top w:val="single" w:sz="6" w:space="0" w:color="000000"/>
              <w:left w:val="single" w:sz="6" w:space="0" w:color="000000"/>
              <w:bottom w:val="single" w:sz="6" w:space="0" w:color="000000"/>
            </w:tcBorders>
            <w:shd w:val="clear" w:color="auto" w:fill="FFFFFF" w:themeFill="background1"/>
          </w:tcPr>
          <w:p w14:paraId="48C50087" w14:textId="77777777" w:rsidR="0079323D" w:rsidRDefault="0079323D" w:rsidP="0079323D">
            <w:pPr>
              <w:pStyle w:val="TableParagraph"/>
              <w:spacing w:line="171" w:lineRule="exact"/>
              <w:ind w:right="56"/>
              <w:rPr>
                <w:sz w:val="15"/>
              </w:rPr>
            </w:pPr>
            <w:r>
              <w:rPr>
                <w:sz w:val="15"/>
              </w:rPr>
              <w:t>531.791.0066</w:t>
            </w:r>
          </w:p>
        </w:tc>
      </w:tr>
      <w:tr w:rsidR="0079323D" w14:paraId="44D385CD" w14:textId="77777777" w:rsidTr="000F7FAB">
        <w:trPr>
          <w:trHeight w:hRule="exact" w:val="204"/>
        </w:trPr>
        <w:tc>
          <w:tcPr>
            <w:tcW w:w="2650" w:type="dxa"/>
            <w:tcBorders>
              <w:top w:val="single" w:sz="6" w:space="0" w:color="000000"/>
              <w:bottom w:val="single" w:sz="6" w:space="0" w:color="000000"/>
              <w:right w:val="single" w:sz="6" w:space="0" w:color="000000"/>
            </w:tcBorders>
            <w:shd w:val="clear" w:color="auto" w:fill="FFFFFF" w:themeFill="background1"/>
          </w:tcPr>
          <w:p w14:paraId="712BA70A" w14:textId="77777777" w:rsidR="0079323D" w:rsidRDefault="0079323D" w:rsidP="0079323D">
            <w:pPr>
              <w:pStyle w:val="TableParagraph"/>
              <w:spacing w:before="15"/>
              <w:ind w:left="16" w:right="54"/>
              <w:rPr>
                <w:b/>
                <w:sz w:val="15"/>
              </w:rPr>
            </w:pPr>
            <w:r>
              <w:rPr>
                <w:b/>
                <w:sz w:val="15"/>
              </w:rPr>
              <w:t>CLAVE GMDN:</w:t>
            </w:r>
          </w:p>
        </w:tc>
        <w:tc>
          <w:tcPr>
            <w:tcW w:w="7557" w:type="dxa"/>
            <w:gridSpan w:val="2"/>
            <w:tcBorders>
              <w:top w:val="single" w:sz="6" w:space="0" w:color="000000"/>
              <w:left w:val="single" w:sz="6" w:space="0" w:color="000000"/>
              <w:bottom w:val="single" w:sz="6" w:space="0" w:color="000000"/>
            </w:tcBorders>
            <w:shd w:val="clear" w:color="auto" w:fill="FFFFFF" w:themeFill="background1"/>
          </w:tcPr>
          <w:p w14:paraId="32B42A9D" w14:textId="77777777" w:rsidR="0079323D" w:rsidRDefault="0079323D" w:rsidP="0079323D">
            <w:pPr>
              <w:pStyle w:val="TableParagraph"/>
              <w:spacing w:before="3"/>
              <w:ind w:right="56"/>
              <w:rPr>
                <w:sz w:val="15"/>
              </w:rPr>
            </w:pPr>
            <w:r>
              <w:rPr>
                <w:sz w:val="15"/>
              </w:rPr>
              <w:t>37654</w:t>
            </w:r>
          </w:p>
        </w:tc>
      </w:tr>
      <w:tr w:rsidR="0079323D" w14:paraId="4484DB4E" w14:textId="77777777" w:rsidTr="000F7FAB">
        <w:trPr>
          <w:trHeight w:hRule="exact" w:val="204"/>
        </w:trPr>
        <w:tc>
          <w:tcPr>
            <w:tcW w:w="2650" w:type="dxa"/>
            <w:tcBorders>
              <w:top w:val="single" w:sz="6" w:space="0" w:color="000000"/>
              <w:bottom w:val="single" w:sz="6" w:space="0" w:color="000000"/>
              <w:right w:val="single" w:sz="6" w:space="0" w:color="000000"/>
            </w:tcBorders>
            <w:shd w:val="clear" w:color="auto" w:fill="FFFFFF" w:themeFill="background1"/>
          </w:tcPr>
          <w:p w14:paraId="01C0EF3B" w14:textId="77777777" w:rsidR="0079323D" w:rsidRDefault="0079323D" w:rsidP="0079323D">
            <w:pPr>
              <w:pStyle w:val="TableParagraph"/>
              <w:spacing w:before="15"/>
              <w:ind w:left="16" w:right="54"/>
              <w:rPr>
                <w:b/>
                <w:sz w:val="15"/>
              </w:rPr>
            </w:pPr>
            <w:r>
              <w:rPr>
                <w:b/>
                <w:sz w:val="15"/>
              </w:rPr>
              <w:t>FIRMADA Y CONCLUIDA:</w:t>
            </w:r>
          </w:p>
        </w:tc>
        <w:tc>
          <w:tcPr>
            <w:tcW w:w="7557" w:type="dxa"/>
            <w:gridSpan w:val="2"/>
            <w:tcBorders>
              <w:top w:val="single" w:sz="6" w:space="0" w:color="000000"/>
              <w:left w:val="single" w:sz="6" w:space="0" w:color="000000"/>
              <w:bottom w:val="single" w:sz="6" w:space="0" w:color="000000"/>
            </w:tcBorders>
            <w:shd w:val="clear" w:color="auto" w:fill="FFFFFF" w:themeFill="background1"/>
          </w:tcPr>
          <w:p w14:paraId="61A6512B" w14:textId="77777777" w:rsidR="0079323D" w:rsidRPr="003C190D" w:rsidRDefault="0079323D" w:rsidP="0079323D">
            <w:pPr>
              <w:pStyle w:val="TableParagraph"/>
              <w:spacing w:before="3"/>
              <w:ind w:right="56"/>
              <w:rPr>
                <w:sz w:val="15"/>
                <w:lang w:val="es-ES"/>
              </w:rPr>
            </w:pPr>
            <w:r w:rsidRPr="003C190D">
              <w:rPr>
                <w:sz w:val="15"/>
                <w:lang w:val="es-ES"/>
              </w:rPr>
              <w:t>México, D.F. a 04 de octubre de 2011; en las instalaciones del   CENETEC</w:t>
            </w:r>
          </w:p>
        </w:tc>
      </w:tr>
      <w:tr w:rsidR="0079323D" w14:paraId="2A31B0A0" w14:textId="77777777" w:rsidTr="000F7FAB">
        <w:trPr>
          <w:trHeight w:hRule="exact" w:val="204"/>
        </w:trPr>
        <w:tc>
          <w:tcPr>
            <w:tcW w:w="2650" w:type="dxa"/>
            <w:tcBorders>
              <w:top w:val="single" w:sz="6" w:space="0" w:color="000000"/>
              <w:bottom w:val="single" w:sz="6" w:space="0" w:color="000000"/>
              <w:right w:val="single" w:sz="6" w:space="0" w:color="000000"/>
            </w:tcBorders>
            <w:shd w:val="clear" w:color="auto" w:fill="FFFFFF" w:themeFill="background1"/>
          </w:tcPr>
          <w:p w14:paraId="37DE1368" w14:textId="77777777" w:rsidR="0079323D" w:rsidRDefault="0079323D" w:rsidP="0079323D">
            <w:pPr>
              <w:pStyle w:val="TableParagraph"/>
              <w:spacing w:before="15"/>
              <w:ind w:left="16" w:right="54"/>
              <w:rPr>
                <w:b/>
                <w:sz w:val="15"/>
              </w:rPr>
            </w:pPr>
            <w:r>
              <w:rPr>
                <w:b/>
                <w:sz w:val="15"/>
              </w:rPr>
              <w:t>ESPECIALIDAD(ES):</w:t>
            </w:r>
          </w:p>
        </w:tc>
        <w:tc>
          <w:tcPr>
            <w:tcW w:w="7557" w:type="dxa"/>
            <w:gridSpan w:val="2"/>
            <w:tcBorders>
              <w:top w:val="single" w:sz="6" w:space="0" w:color="000000"/>
              <w:left w:val="single" w:sz="6" w:space="0" w:color="000000"/>
              <w:bottom w:val="single" w:sz="6" w:space="0" w:color="000000"/>
            </w:tcBorders>
            <w:shd w:val="clear" w:color="auto" w:fill="FFFFFF" w:themeFill="background1"/>
          </w:tcPr>
          <w:p w14:paraId="5D9B4EFA" w14:textId="77777777" w:rsidR="0079323D" w:rsidRDefault="0079323D" w:rsidP="0079323D">
            <w:pPr>
              <w:pStyle w:val="TableParagraph"/>
              <w:spacing w:before="3"/>
              <w:ind w:right="56"/>
              <w:rPr>
                <w:sz w:val="15"/>
              </w:rPr>
            </w:pPr>
            <w:r>
              <w:rPr>
                <w:sz w:val="15"/>
              </w:rPr>
              <w:t>Médicas y Quirúrgicas.</w:t>
            </w:r>
          </w:p>
        </w:tc>
      </w:tr>
      <w:tr w:rsidR="0079323D" w14:paraId="734A2FDE" w14:textId="77777777" w:rsidTr="000F7FAB">
        <w:trPr>
          <w:trHeight w:hRule="exact" w:val="204"/>
        </w:trPr>
        <w:tc>
          <w:tcPr>
            <w:tcW w:w="2650" w:type="dxa"/>
            <w:tcBorders>
              <w:top w:val="single" w:sz="6" w:space="0" w:color="000000"/>
              <w:bottom w:val="single" w:sz="6" w:space="0" w:color="000000"/>
              <w:right w:val="single" w:sz="6" w:space="0" w:color="000000"/>
            </w:tcBorders>
            <w:shd w:val="clear" w:color="auto" w:fill="FFFFFF" w:themeFill="background1"/>
          </w:tcPr>
          <w:p w14:paraId="4F51C1DE" w14:textId="77777777" w:rsidR="0079323D" w:rsidRDefault="0079323D" w:rsidP="0079323D">
            <w:pPr>
              <w:pStyle w:val="TableParagraph"/>
              <w:spacing w:before="15"/>
              <w:ind w:left="16" w:right="54"/>
              <w:rPr>
                <w:b/>
                <w:sz w:val="15"/>
              </w:rPr>
            </w:pPr>
            <w:r>
              <w:rPr>
                <w:b/>
                <w:sz w:val="15"/>
              </w:rPr>
              <w:t>SERVICIO(S):</w:t>
            </w:r>
          </w:p>
        </w:tc>
        <w:tc>
          <w:tcPr>
            <w:tcW w:w="7557" w:type="dxa"/>
            <w:gridSpan w:val="2"/>
            <w:tcBorders>
              <w:top w:val="single" w:sz="6" w:space="0" w:color="000000"/>
              <w:left w:val="single" w:sz="6" w:space="0" w:color="000000"/>
              <w:bottom w:val="single" w:sz="6" w:space="0" w:color="000000"/>
            </w:tcBorders>
            <w:shd w:val="clear" w:color="auto" w:fill="FFFFFF" w:themeFill="background1"/>
          </w:tcPr>
          <w:p w14:paraId="0E873007" w14:textId="77777777" w:rsidR="0079323D" w:rsidRDefault="0079323D" w:rsidP="0079323D">
            <w:pPr>
              <w:pStyle w:val="TableParagraph"/>
              <w:spacing w:before="3"/>
              <w:ind w:right="56"/>
              <w:rPr>
                <w:sz w:val="15"/>
              </w:rPr>
            </w:pPr>
            <w:r>
              <w:rPr>
                <w:sz w:val="15"/>
              </w:rPr>
              <w:t>Imagenología.</w:t>
            </w:r>
          </w:p>
        </w:tc>
      </w:tr>
      <w:tr w:rsidR="0079323D" w14:paraId="0715E56F" w14:textId="77777777" w:rsidTr="000F7FAB">
        <w:trPr>
          <w:trHeight w:hRule="exact" w:val="437"/>
        </w:trPr>
        <w:tc>
          <w:tcPr>
            <w:tcW w:w="2650" w:type="dxa"/>
            <w:tcBorders>
              <w:top w:val="single" w:sz="6" w:space="0" w:color="000000"/>
              <w:bottom w:val="single" w:sz="6" w:space="0" w:color="000000"/>
              <w:right w:val="single" w:sz="6" w:space="0" w:color="000000"/>
            </w:tcBorders>
            <w:shd w:val="clear" w:color="auto" w:fill="FFFFFF" w:themeFill="background1"/>
          </w:tcPr>
          <w:p w14:paraId="001B41C0" w14:textId="77777777" w:rsidR="0079323D" w:rsidRDefault="0079323D" w:rsidP="0079323D">
            <w:pPr>
              <w:pStyle w:val="TableParagraph"/>
              <w:spacing w:before="4"/>
              <w:rPr>
                <w:rFonts w:ascii="Times New Roman"/>
                <w:sz w:val="11"/>
              </w:rPr>
            </w:pPr>
          </w:p>
          <w:p w14:paraId="30B61E05" w14:textId="77777777" w:rsidR="0079323D" w:rsidRDefault="0079323D" w:rsidP="0079323D">
            <w:pPr>
              <w:pStyle w:val="TableParagraph"/>
              <w:ind w:left="16" w:right="54"/>
              <w:rPr>
                <w:b/>
                <w:sz w:val="15"/>
              </w:rPr>
            </w:pPr>
            <w:r>
              <w:rPr>
                <w:b/>
                <w:sz w:val="15"/>
              </w:rPr>
              <w:t>DEFINICIÓN CSG:</w:t>
            </w:r>
          </w:p>
        </w:tc>
        <w:tc>
          <w:tcPr>
            <w:tcW w:w="7557" w:type="dxa"/>
            <w:gridSpan w:val="2"/>
            <w:tcBorders>
              <w:top w:val="single" w:sz="6" w:space="0" w:color="000000"/>
              <w:left w:val="single" w:sz="6" w:space="0" w:color="000000"/>
              <w:bottom w:val="single" w:sz="6" w:space="0" w:color="000000"/>
            </w:tcBorders>
            <w:shd w:val="clear" w:color="auto" w:fill="FFFFFF" w:themeFill="background1"/>
          </w:tcPr>
          <w:p w14:paraId="55AA734B" w14:textId="77777777" w:rsidR="0079323D" w:rsidRDefault="0079323D" w:rsidP="0079323D">
            <w:pPr>
              <w:pStyle w:val="TableParagraph"/>
              <w:spacing w:before="22" w:line="266" w:lineRule="auto"/>
              <w:ind w:right="56"/>
              <w:rPr>
                <w:sz w:val="15"/>
              </w:rPr>
            </w:pPr>
            <w:r w:rsidRPr="003C190D">
              <w:rPr>
                <w:sz w:val="15"/>
                <w:lang w:val="es-ES"/>
              </w:rPr>
              <w:t xml:space="preserve">Equipo para obtener imágenes diagnósticas, de cuerpo entero, mediante el uso de radiofrecuencias y campos magnéticos.  </w:t>
            </w:r>
            <w:r>
              <w:rPr>
                <w:sz w:val="15"/>
              </w:rPr>
              <w:t xml:space="preserve">Con capacidad de 1.5 </w:t>
            </w:r>
            <w:r>
              <w:rPr>
                <w:spacing w:val="5"/>
                <w:sz w:val="15"/>
              </w:rPr>
              <w:t xml:space="preserve"> </w:t>
            </w:r>
            <w:r>
              <w:rPr>
                <w:sz w:val="15"/>
              </w:rPr>
              <w:t>teslas.</w:t>
            </w:r>
          </w:p>
        </w:tc>
      </w:tr>
      <w:tr w:rsidR="0079323D" w14:paraId="667475F9" w14:textId="77777777" w:rsidTr="000F7FAB">
        <w:trPr>
          <w:trHeight w:hRule="exact" w:val="406"/>
        </w:trPr>
        <w:tc>
          <w:tcPr>
            <w:tcW w:w="2650" w:type="dxa"/>
            <w:tcBorders>
              <w:top w:val="single" w:sz="6" w:space="0" w:color="000000"/>
              <w:bottom w:val="single" w:sz="6" w:space="0" w:color="000000"/>
              <w:right w:val="single" w:sz="6" w:space="0" w:color="000000"/>
            </w:tcBorders>
            <w:shd w:val="clear" w:color="auto" w:fill="92D050"/>
          </w:tcPr>
          <w:p w14:paraId="6E0F76FD" w14:textId="77777777" w:rsidR="0079323D" w:rsidRDefault="0079323D" w:rsidP="0079323D">
            <w:pPr>
              <w:pStyle w:val="TableParagraph"/>
              <w:spacing w:before="116"/>
              <w:ind w:left="16" w:right="54"/>
              <w:rPr>
                <w:b/>
                <w:sz w:val="15"/>
              </w:rPr>
            </w:pPr>
            <w:r>
              <w:rPr>
                <w:b/>
                <w:sz w:val="15"/>
              </w:rPr>
              <w:t>NOMBRE  GENÉRICO CENETEC:</w:t>
            </w:r>
          </w:p>
        </w:tc>
        <w:tc>
          <w:tcPr>
            <w:tcW w:w="7557" w:type="dxa"/>
            <w:gridSpan w:val="2"/>
            <w:tcBorders>
              <w:top w:val="single" w:sz="6" w:space="0" w:color="000000"/>
              <w:left w:val="single" w:sz="6" w:space="0" w:color="000000"/>
              <w:bottom w:val="single" w:sz="6" w:space="0" w:color="000000"/>
            </w:tcBorders>
            <w:shd w:val="clear" w:color="auto" w:fill="92D050"/>
          </w:tcPr>
          <w:p w14:paraId="6254B36E" w14:textId="77777777" w:rsidR="0079323D" w:rsidRPr="003C190D" w:rsidRDefault="0079323D" w:rsidP="0079323D">
            <w:pPr>
              <w:pStyle w:val="TableParagraph"/>
              <w:spacing w:before="106"/>
              <w:ind w:left="1702" w:right="56"/>
              <w:rPr>
                <w:b/>
                <w:sz w:val="15"/>
                <w:lang w:val="es-ES"/>
              </w:rPr>
            </w:pPr>
            <w:r w:rsidRPr="003C190D">
              <w:rPr>
                <w:b/>
                <w:sz w:val="15"/>
                <w:lang w:val="es-ES"/>
              </w:rPr>
              <w:t>UNIDAD DE IMAGEN POR RESONANCIA MAGNÉTICA DE 1.5   TESLAS.</w:t>
            </w:r>
          </w:p>
        </w:tc>
      </w:tr>
      <w:tr w:rsidR="0079323D" w14:paraId="2C1377BC" w14:textId="77777777" w:rsidTr="001E3471">
        <w:trPr>
          <w:trHeight w:hRule="exact" w:val="495"/>
        </w:trPr>
        <w:tc>
          <w:tcPr>
            <w:tcW w:w="2650" w:type="dxa"/>
            <w:tcBorders>
              <w:top w:val="single" w:sz="6" w:space="0" w:color="000000"/>
              <w:bottom w:val="single" w:sz="6" w:space="0" w:color="000000"/>
              <w:right w:val="single" w:sz="6" w:space="0" w:color="000000"/>
            </w:tcBorders>
          </w:tcPr>
          <w:p w14:paraId="1CDECAB2" w14:textId="77777777" w:rsidR="0079323D" w:rsidRDefault="0079323D" w:rsidP="0079323D">
            <w:pPr>
              <w:pStyle w:val="TableParagraph"/>
              <w:spacing w:before="116"/>
              <w:ind w:left="16" w:right="54"/>
              <w:rPr>
                <w:b/>
                <w:sz w:val="15"/>
              </w:rPr>
            </w:pPr>
            <w:r>
              <w:rPr>
                <w:b/>
                <w:sz w:val="15"/>
              </w:rPr>
              <w:t>DEFINICIÓN CENETEC:</w:t>
            </w:r>
          </w:p>
        </w:tc>
        <w:tc>
          <w:tcPr>
            <w:tcW w:w="7557" w:type="dxa"/>
            <w:gridSpan w:val="2"/>
            <w:tcBorders>
              <w:top w:val="single" w:sz="6" w:space="0" w:color="000000"/>
              <w:left w:val="single" w:sz="6" w:space="0" w:color="000000"/>
              <w:bottom w:val="single" w:sz="6" w:space="0" w:color="000000"/>
            </w:tcBorders>
          </w:tcPr>
          <w:p w14:paraId="2A12BE18" w14:textId="77777777" w:rsidR="0079323D" w:rsidRPr="003C190D" w:rsidRDefault="0079323D" w:rsidP="0079323D">
            <w:pPr>
              <w:pStyle w:val="TableParagraph"/>
              <w:spacing w:before="101"/>
              <w:ind w:right="56"/>
              <w:rPr>
                <w:sz w:val="15"/>
                <w:lang w:val="es-ES"/>
              </w:rPr>
            </w:pPr>
            <w:r w:rsidRPr="003C190D">
              <w:rPr>
                <w:sz w:val="15"/>
                <w:lang w:val="es-ES"/>
              </w:rPr>
              <w:t>Equipo para obtener imágenes diagnósticas, de cuerpo entero, mediante el uso de radiofrecuencias y campos magnéticos.</w:t>
            </w:r>
          </w:p>
        </w:tc>
      </w:tr>
      <w:tr w:rsidR="0079323D" w14:paraId="5653DC2A" w14:textId="77777777" w:rsidTr="001E3471">
        <w:trPr>
          <w:trHeight w:hRule="exact" w:val="559"/>
        </w:trPr>
        <w:tc>
          <w:tcPr>
            <w:tcW w:w="2650" w:type="dxa"/>
            <w:tcBorders>
              <w:top w:val="single" w:sz="6" w:space="0" w:color="000000"/>
              <w:bottom w:val="single" w:sz="6" w:space="0" w:color="000000"/>
              <w:right w:val="single" w:sz="6" w:space="0" w:color="000000"/>
            </w:tcBorders>
          </w:tcPr>
          <w:p w14:paraId="01E5390C" w14:textId="77777777" w:rsidR="0079323D" w:rsidRDefault="0079323D" w:rsidP="0079323D">
            <w:pPr>
              <w:pStyle w:val="TableParagraph"/>
              <w:spacing w:before="116"/>
              <w:ind w:left="16" w:right="54"/>
              <w:rPr>
                <w:b/>
                <w:sz w:val="15"/>
              </w:rPr>
            </w:pPr>
            <w:r>
              <w:rPr>
                <w:b/>
                <w:sz w:val="15"/>
              </w:rPr>
              <w:t>NOMBRE GMDN:</w:t>
            </w:r>
          </w:p>
        </w:tc>
        <w:tc>
          <w:tcPr>
            <w:tcW w:w="7557" w:type="dxa"/>
            <w:gridSpan w:val="2"/>
            <w:tcBorders>
              <w:top w:val="single" w:sz="6" w:space="0" w:color="000000"/>
              <w:left w:val="single" w:sz="6" w:space="0" w:color="000000"/>
              <w:bottom w:val="single" w:sz="6" w:space="0" w:color="000000"/>
            </w:tcBorders>
          </w:tcPr>
          <w:p w14:paraId="51CA3B5A" w14:textId="77777777" w:rsidR="0079323D" w:rsidRPr="003C190D" w:rsidRDefault="0079323D" w:rsidP="0079323D">
            <w:pPr>
              <w:pStyle w:val="TableParagraph"/>
              <w:spacing w:before="106"/>
              <w:ind w:left="297" w:right="56"/>
              <w:rPr>
                <w:b/>
                <w:sz w:val="15"/>
                <w:lang w:val="es-ES"/>
              </w:rPr>
            </w:pPr>
            <w:r w:rsidRPr="003C190D">
              <w:rPr>
                <w:b/>
                <w:sz w:val="15"/>
                <w:lang w:val="es-ES"/>
              </w:rPr>
              <w:t>EQUIPO DE RESONANCIA MAGNÉTICA NUCLEAR PARA CUERPO ENTERO CON IMÁN    SUPERCONDUCTOR</w:t>
            </w:r>
          </w:p>
        </w:tc>
      </w:tr>
      <w:tr w:rsidR="0079323D" w14:paraId="359DA4DD" w14:textId="77777777" w:rsidTr="000F7FAB">
        <w:trPr>
          <w:trHeight w:hRule="exact" w:val="956"/>
        </w:trPr>
        <w:tc>
          <w:tcPr>
            <w:tcW w:w="2650" w:type="dxa"/>
            <w:tcBorders>
              <w:top w:val="single" w:sz="6" w:space="0" w:color="000000"/>
              <w:bottom w:val="single" w:sz="6" w:space="0" w:color="000000"/>
              <w:right w:val="single" w:sz="6" w:space="0" w:color="000000"/>
            </w:tcBorders>
          </w:tcPr>
          <w:p w14:paraId="6A321A63" w14:textId="77777777" w:rsidR="0079323D" w:rsidRPr="003C190D" w:rsidRDefault="0079323D" w:rsidP="0079323D">
            <w:pPr>
              <w:pStyle w:val="TableParagraph"/>
              <w:rPr>
                <w:rFonts w:ascii="Times New Roman"/>
                <w:sz w:val="14"/>
                <w:lang w:val="es-ES"/>
              </w:rPr>
            </w:pPr>
          </w:p>
          <w:p w14:paraId="1F2B2DB8" w14:textId="77777777" w:rsidR="0079323D" w:rsidRPr="003C190D" w:rsidRDefault="0079323D" w:rsidP="0079323D">
            <w:pPr>
              <w:pStyle w:val="TableParagraph"/>
              <w:spacing w:before="10"/>
              <w:rPr>
                <w:rFonts w:ascii="Times New Roman"/>
                <w:sz w:val="19"/>
                <w:lang w:val="es-ES"/>
              </w:rPr>
            </w:pPr>
          </w:p>
          <w:p w14:paraId="5685B8F2" w14:textId="77777777" w:rsidR="0079323D" w:rsidRDefault="0079323D" w:rsidP="0079323D">
            <w:pPr>
              <w:pStyle w:val="TableParagraph"/>
              <w:spacing w:before="1"/>
              <w:ind w:left="16" w:right="54"/>
              <w:rPr>
                <w:b/>
                <w:sz w:val="15"/>
              </w:rPr>
            </w:pPr>
            <w:r>
              <w:rPr>
                <w:b/>
                <w:sz w:val="15"/>
              </w:rPr>
              <w:t>DEFINICIÓN GMDN:</w:t>
            </w:r>
          </w:p>
        </w:tc>
        <w:tc>
          <w:tcPr>
            <w:tcW w:w="7557" w:type="dxa"/>
            <w:gridSpan w:val="2"/>
            <w:tcBorders>
              <w:top w:val="single" w:sz="6" w:space="0" w:color="000000"/>
              <w:left w:val="single" w:sz="6" w:space="0" w:color="000000"/>
              <w:bottom w:val="single" w:sz="6" w:space="0" w:color="000000"/>
            </w:tcBorders>
          </w:tcPr>
          <w:p w14:paraId="6314F23B" w14:textId="77777777" w:rsidR="0079323D" w:rsidRPr="003C190D" w:rsidRDefault="0079323D" w:rsidP="0079323D">
            <w:pPr>
              <w:pStyle w:val="TableParagraph"/>
              <w:spacing w:line="266" w:lineRule="auto"/>
              <w:ind w:right="12"/>
              <w:jc w:val="both"/>
              <w:rPr>
                <w:sz w:val="15"/>
                <w:lang w:val="es-ES"/>
              </w:rPr>
            </w:pPr>
            <w:r w:rsidRPr="003C190D">
              <w:rPr>
                <w:sz w:val="15"/>
                <w:lang w:val="es-ES"/>
              </w:rPr>
              <w:t xml:space="preserve">Equipo de resonancia magnética para diagnóstico, de uso general, diseñado para explorar cualquier zona corporal seleccionada (imágenes de cuerpo entero). Cuenta con un imán superconductor, y puede ser de tipo estacionario, móvil o portátil. Algunos equipos permiten realizar espectroscopias de </w:t>
            </w:r>
            <w:r w:rsidR="001E3471" w:rsidRPr="003C190D">
              <w:rPr>
                <w:sz w:val="15"/>
                <w:lang w:val="es-ES"/>
              </w:rPr>
              <w:t>resonancia magnética o distintos procedimientos de obtención</w:t>
            </w:r>
            <w:r w:rsidRPr="003C190D">
              <w:rPr>
                <w:sz w:val="15"/>
                <w:lang w:val="es-ES"/>
              </w:rPr>
              <w:t xml:space="preserve"> de imágenes en tiempo real para aplicaciones quirúrgicas, terapéuticas o intervencionistas. La cámara de  exploración</w:t>
            </w:r>
            <w:r w:rsidRPr="003C190D">
              <w:rPr>
                <w:spacing w:val="9"/>
                <w:sz w:val="15"/>
                <w:lang w:val="es-ES"/>
              </w:rPr>
              <w:t xml:space="preserve"> </w:t>
            </w:r>
            <w:r w:rsidRPr="003C190D">
              <w:rPr>
                <w:sz w:val="15"/>
                <w:lang w:val="es-ES"/>
              </w:rPr>
              <w:t>puede</w:t>
            </w:r>
            <w:r w:rsidRPr="003C190D">
              <w:rPr>
                <w:spacing w:val="9"/>
                <w:sz w:val="15"/>
                <w:lang w:val="es-ES"/>
              </w:rPr>
              <w:t xml:space="preserve"> </w:t>
            </w:r>
            <w:r w:rsidRPr="003C190D">
              <w:rPr>
                <w:sz w:val="15"/>
                <w:lang w:val="es-ES"/>
              </w:rPr>
              <w:t>ser</w:t>
            </w:r>
            <w:r w:rsidRPr="003C190D">
              <w:rPr>
                <w:spacing w:val="7"/>
                <w:sz w:val="15"/>
                <w:lang w:val="es-ES"/>
              </w:rPr>
              <w:t xml:space="preserve"> </w:t>
            </w:r>
            <w:r w:rsidRPr="003C190D">
              <w:rPr>
                <w:sz w:val="15"/>
                <w:lang w:val="es-ES"/>
              </w:rPr>
              <w:t>de</w:t>
            </w:r>
            <w:r w:rsidRPr="003C190D">
              <w:rPr>
                <w:spacing w:val="9"/>
                <w:sz w:val="15"/>
                <w:lang w:val="es-ES"/>
              </w:rPr>
              <w:t xml:space="preserve"> </w:t>
            </w:r>
            <w:r w:rsidRPr="003C190D">
              <w:rPr>
                <w:sz w:val="15"/>
                <w:lang w:val="es-ES"/>
              </w:rPr>
              <w:t>tipo</w:t>
            </w:r>
            <w:r w:rsidRPr="003C190D">
              <w:rPr>
                <w:spacing w:val="9"/>
                <w:sz w:val="15"/>
                <w:lang w:val="es-ES"/>
              </w:rPr>
              <w:t xml:space="preserve"> </w:t>
            </w:r>
            <w:r w:rsidRPr="003C190D">
              <w:rPr>
                <w:sz w:val="15"/>
                <w:lang w:val="es-ES"/>
              </w:rPr>
              <w:t>abierto,</w:t>
            </w:r>
            <w:r w:rsidRPr="003C190D">
              <w:rPr>
                <w:spacing w:val="8"/>
                <w:sz w:val="15"/>
                <w:lang w:val="es-ES"/>
              </w:rPr>
              <w:t xml:space="preserve"> </w:t>
            </w:r>
            <w:r w:rsidRPr="003C190D">
              <w:rPr>
                <w:sz w:val="15"/>
                <w:lang w:val="es-ES"/>
              </w:rPr>
              <w:t>cerrado</w:t>
            </w:r>
            <w:r w:rsidRPr="003C190D">
              <w:rPr>
                <w:spacing w:val="9"/>
                <w:sz w:val="15"/>
                <w:lang w:val="es-ES"/>
              </w:rPr>
              <w:t xml:space="preserve"> </w:t>
            </w:r>
            <w:r w:rsidRPr="003C190D">
              <w:rPr>
                <w:sz w:val="15"/>
                <w:lang w:val="es-ES"/>
              </w:rPr>
              <w:t>o</w:t>
            </w:r>
            <w:r w:rsidRPr="003C190D">
              <w:rPr>
                <w:spacing w:val="9"/>
                <w:sz w:val="15"/>
                <w:lang w:val="es-ES"/>
              </w:rPr>
              <w:t xml:space="preserve"> </w:t>
            </w:r>
            <w:r w:rsidRPr="003C190D">
              <w:rPr>
                <w:sz w:val="15"/>
                <w:lang w:val="es-ES"/>
              </w:rPr>
              <w:t>abierto</w:t>
            </w:r>
            <w:r w:rsidRPr="003C190D">
              <w:rPr>
                <w:spacing w:val="9"/>
                <w:sz w:val="15"/>
                <w:lang w:val="es-ES"/>
              </w:rPr>
              <w:t xml:space="preserve"> </w:t>
            </w:r>
            <w:r w:rsidRPr="003C190D">
              <w:rPr>
                <w:sz w:val="15"/>
                <w:lang w:val="es-ES"/>
              </w:rPr>
              <w:t>por</w:t>
            </w:r>
            <w:r w:rsidRPr="003C190D">
              <w:rPr>
                <w:spacing w:val="7"/>
                <w:sz w:val="15"/>
                <w:lang w:val="es-ES"/>
              </w:rPr>
              <w:t xml:space="preserve"> </w:t>
            </w:r>
            <w:r w:rsidRPr="003C190D">
              <w:rPr>
                <w:sz w:val="15"/>
                <w:lang w:val="es-ES"/>
              </w:rPr>
              <w:t>un</w:t>
            </w:r>
            <w:r w:rsidRPr="003C190D">
              <w:rPr>
                <w:spacing w:val="9"/>
                <w:sz w:val="15"/>
                <w:lang w:val="es-ES"/>
              </w:rPr>
              <w:t xml:space="preserve"> </w:t>
            </w:r>
            <w:r w:rsidRPr="003C190D">
              <w:rPr>
                <w:sz w:val="15"/>
                <w:lang w:val="es-ES"/>
              </w:rPr>
              <w:t>lado,</w:t>
            </w:r>
            <w:r w:rsidRPr="003C190D">
              <w:rPr>
                <w:spacing w:val="8"/>
                <w:sz w:val="15"/>
                <w:lang w:val="es-ES"/>
              </w:rPr>
              <w:t xml:space="preserve"> </w:t>
            </w:r>
            <w:r w:rsidRPr="003C190D">
              <w:rPr>
                <w:sz w:val="15"/>
                <w:lang w:val="es-ES"/>
              </w:rPr>
              <w:t>además</w:t>
            </w:r>
            <w:r w:rsidRPr="003C190D">
              <w:rPr>
                <w:spacing w:val="8"/>
                <w:sz w:val="15"/>
                <w:lang w:val="es-ES"/>
              </w:rPr>
              <w:t xml:space="preserve"> </w:t>
            </w:r>
            <w:r w:rsidRPr="003C190D">
              <w:rPr>
                <w:sz w:val="15"/>
                <w:lang w:val="es-ES"/>
              </w:rPr>
              <w:t>de</w:t>
            </w:r>
            <w:r w:rsidRPr="003C190D">
              <w:rPr>
                <w:spacing w:val="9"/>
                <w:sz w:val="15"/>
                <w:lang w:val="es-ES"/>
              </w:rPr>
              <w:t xml:space="preserve"> </w:t>
            </w:r>
            <w:r w:rsidRPr="003C190D">
              <w:rPr>
                <w:sz w:val="15"/>
                <w:lang w:val="es-ES"/>
              </w:rPr>
              <w:t>otros</w:t>
            </w:r>
            <w:r w:rsidRPr="003C190D">
              <w:rPr>
                <w:spacing w:val="8"/>
                <w:sz w:val="15"/>
                <w:lang w:val="es-ES"/>
              </w:rPr>
              <w:t xml:space="preserve"> </w:t>
            </w:r>
            <w:r w:rsidRPr="003C190D">
              <w:rPr>
                <w:sz w:val="15"/>
                <w:lang w:val="es-ES"/>
              </w:rPr>
              <w:t>diseños</w:t>
            </w:r>
            <w:r w:rsidRPr="003C190D">
              <w:rPr>
                <w:spacing w:val="8"/>
                <w:sz w:val="15"/>
                <w:lang w:val="es-ES"/>
              </w:rPr>
              <w:t xml:space="preserve"> </w:t>
            </w:r>
            <w:r w:rsidRPr="003C190D">
              <w:rPr>
                <w:sz w:val="15"/>
                <w:lang w:val="es-ES"/>
              </w:rPr>
              <w:t>que</w:t>
            </w:r>
            <w:r w:rsidRPr="003C190D">
              <w:rPr>
                <w:spacing w:val="9"/>
                <w:sz w:val="15"/>
                <w:lang w:val="es-ES"/>
              </w:rPr>
              <w:t xml:space="preserve"> </w:t>
            </w:r>
            <w:r w:rsidRPr="003C190D">
              <w:rPr>
                <w:sz w:val="15"/>
                <w:lang w:val="es-ES"/>
              </w:rPr>
              <w:t>faciliten</w:t>
            </w:r>
            <w:r w:rsidRPr="003C190D">
              <w:rPr>
                <w:spacing w:val="9"/>
                <w:sz w:val="15"/>
                <w:lang w:val="es-ES"/>
              </w:rPr>
              <w:t xml:space="preserve"> </w:t>
            </w:r>
            <w:r w:rsidRPr="003C190D">
              <w:rPr>
                <w:sz w:val="15"/>
                <w:lang w:val="es-ES"/>
              </w:rPr>
              <w:t>el</w:t>
            </w:r>
            <w:r w:rsidRPr="003C190D">
              <w:rPr>
                <w:spacing w:val="7"/>
                <w:sz w:val="15"/>
                <w:lang w:val="es-ES"/>
              </w:rPr>
              <w:t xml:space="preserve"> </w:t>
            </w:r>
            <w:r w:rsidRPr="003C190D">
              <w:rPr>
                <w:sz w:val="15"/>
                <w:lang w:val="es-ES"/>
              </w:rPr>
              <w:t>acceso</w:t>
            </w:r>
            <w:r w:rsidRPr="003C190D">
              <w:rPr>
                <w:spacing w:val="9"/>
                <w:sz w:val="15"/>
                <w:lang w:val="es-ES"/>
              </w:rPr>
              <w:t xml:space="preserve"> </w:t>
            </w:r>
            <w:r w:rsidRPr="003C190D">
              <w:rPr>
                <w:sz w:val="15"/>
                <w:lang w:val="es-ES"/>
              </w:rPr>
              <w:t>al</w:t>
            </w:r>
          </w:p>
        </w:tc>
      </w:tr>
      <w:tr w:rsidR="0079323D" w14:paraId="6C6A0DFE" w14:textId="77777777" w:rsidTr="000F7FAB">
        <w:trPr>
          <w:trHeight w:hRule="exact" w:val="204"/>
        </w:trPr>
        <w:tc>
          <w:tcPr>
            <w:tcW w:w="2650" w:type="dxa"/>
            <w:tcBorders>
              <w:top w:val="single" w:sz="6" w:space="0" w:color="000000"/>
              <w:bottom w:val="single" w:sz="6" w:space="0" w:color="000000"/>
              <w:right w:val="single" w:sz="6" w:space="0" w:color="000000"/>
            </w:tcBorders>
          </w:tcPr>
          <w:p w14:paraId="7BCA8D8B" w14:textId="77777777" w:rsidR="0079323D" w:rsidRDefault="0079323D" w:rsidP="0079323D">
            <w:pPr>
              <w:pStyle w:val="TableParagraph"/>
              <w:spacing w:before="15"/>
              <w:ind w:left="16" w:right="54"/>
              <w:rPr>
                <w:b/>
                <w:sz w:val="15"/>
              </w:rPr>
            </w:pPr>
            <w:r>
              <w:rPr>
                <w:b/>
                <w:sz w:val="15"/>
              </w:rPr>
              <w:t>CLAVE CABMS:</w:t>
            </w:r>
          </w:p>
        </w:tc>
        <w:tc>
          <w:tcPr>
            <w:tcW w:w="7557" w:type="dxa"/>
            <w:gridSpan w:val="2"/>
            <w:tcBorders>
              <w:top w:val="single" w:sz="6" w:space="0" w:color="000000"/>
              <w:left w:val="single" w:sz="6" w:space="0" w:color="000000"/>
              <w:bottom w:val="single" w:sz="6" w:space="0" w:color="000000"/>
            </w:tcBorders>
          </w:tcPr>
          <w:p w14:paraId="24A516D7" w14:textId="77777777" w:rsidR="0079323D" w:rsidRDefault="0079323D" w:rsidP="0079323D"/>
        </w:tc>
      </w:tr>
      <w:tr w:rsidR="0079323D" w14:paraId="4F453365" w14:textId="77777777" w:rsidTr="000F7FAB">
        <w:trPr>
          <w:trHeight w:hRule="exact" w:val="194"/>
        </w:trPr>
        <w:tc>
          <w:tcPr>
            <w:tcW w:w="2650" w:type="dxa"/>
            <w:vMerge w:val="restart"/>
            <w:tcBorders>
              <w:top w:val="single" w:sz="6" w:space="0" w:color="000000"/>
              <w:right w:val="single" w:sz="6" w:space="0" w:color="000000"/>
            </w:tcBorders>
          </w:tcPr>
          <w:p w14:paraId="3BA7CBF3" w14:textId="77777777" w:rsidR="0079323D" w:rsidRDefault="0079323D" w:rsidP="0079323D">
            <w:pPr>
              <w:pStyle w:val="TableParagraph"/>
              <w:rPr>
                <w:rFonts w:ascii="Times New Roman"/>
                <w:sz w:val="14"/>
              </w:rPr>
            </w:pPr>
          </w:p>
          <w:p w14:paraId="2F47FABA" w14:textId="77777777" w:rsidR="0079323D" w:rsidRDefault="0079323D" w:rsidP="0079323D">
            <w:pPr>
              <w:pStyle w:val="TableParagraph"/>
              <w:rPr>
                <w:rFonts w:ascii="Times New Roman"/>
                <w:sz w:val="14"/>
              </w:rPr>
            </w:pPr>
          </w:p>
          <w:p w14:paraId="776A760D" w14:textId="77777777" w:rsidR="0079323D" w:rsidRDefault="0079323D" w:rsidP="0079323D">
            <w:pPr>
              <w:pStyle w:val="TableParagraph"/>
              <w:rPr>
                <w:rFonts w:ascii="Times New Roman"/>
                <w:sz w:val="14"/>
              </w:rPr>
            </w:pPr>
          </w:p>
          <w:p w14:paraId="4A3FD1AD" w14:textId="77777777" w:rsidR="0079323D" w:rsidRDefault="0079323D" w:rsidP="0079323D">
            <w:pPr>
              <w:pStyle w:val="TableParagraph"/>
              <w:rPr>
                <w:rFonts w:ascii="Times New Roman"/>
                <w:sz w:val="14"/>
              </w:rPr>
            </w:pPr>
          </w:p>
          <w:p w14:paraId="0D5BA48E" w14:textId="77777777" w:rsidR="0079323D" w:rsidRDefault="0079323D" w:rsidP="0079323D">
            <w:pPr>
              <w:pStyle w:val="TableParagraph"/>
              <w:rPr>
                <w:rFonts w:ascii="Times New Roman"/>
                <w:sz w:val="14"/>
              </w:rPr>
            </w:pPr>
          </w:p>
          <w:p w14:paraId="0FC492BD" w14:textId="77777777" w:rsidR="0079323D" w:rsidRDefault="0079323D" w:rsidP="0079323D">
            <w:pPr>
              <w:pStyle w:val="TableParagraph"/>
              <w:rPr>
                <w:rFonts w:ascii="Times New Roman"/>
                <w:sz w:val="14"/>
              </w:rPr>
            </w:pPr>
          </w:p>
          <w:p w14:paraId="033E0427" w14:textId="77777777" w:rsidR="0079323D" w:rsidRDefault="0079323D" w:rsidP="0079323D">
            <w:pPr>
              <w:pStyle w:val="TableParagraph"/>
              <w:rPr>
                <w:rFonts w:ascii="Times New Roman"/>
                <w:sz w:val="14"/>
              </w:rPr>
            </w:pPr>
          </w:p>
          <w:p w14:paraId="7D31F513" w14:textId="77777777" w:rsidR="0079323D" w:rsidRDefault="0079323D" w:rsidP="0079323D">
            <w:pPr>
              <w:pStyle w:val="TableParagraph"/>
              <w:rPr>
                <w:rFonts w:ascii="Times New Roman"/>
                <w:sz w:val="14"/>
              </w:rPr>
            </w:pPr>
          </w:p>
          <w:p w14:paraId="0093E0DB" w14:textId="77777777" w:rsidR="0079323D" w:rsidRDefault="0079323D" w:rsidP="0079323D">
            <w:pPr>
              <w:pStyle w:val="TableParagraph"/>
              <w:rPr>
                <w:rFonts w:ascii="Times New Roman"/>
                <w:sz w:val="14"/>
              </w:rPr>
            </w:pPr>
          </w:p>
          <w:p w14:paraId="4425DAD8" w14:textId="77777777" w:rsidR="0079323D" w:rsidRDefault="0079323D" w:rsidP="0079323D">
            <w:pPr>
              <w:pStyle w:val="TableParagraph"/>
              <w:rPr>
                <w:rFonts w:ascii="Times New Roman"/>
                <w:sz w:val="14"/>
              </w:rPr>
            </w:pPr>
          </w:p>
          <w:p w14:paraId="7B496D87" w14:textId="77777777" w:rsidR="0079323D" w:rsidRDefault="0079323D" w:rsidP="0079323D">
            <w:pPr>
              <w:pStyle w:val="TableParagraph"/>
              <w:rPr>
                <w:rFonts w:ascii="Times New Roman"/>
                <w:sz w:val="14"/>
              </w:rPr>
            </w:pPr>
          </w:p>
          <w:p w14:paraId="4AFBD046" w14:textId="77777777" w:rsidR="0079323D" w:rsidRDefault="0079323D" w:rsidP="0079323D">
            <w:pPr>
              <w:pStyle w:val="TableParagraph"/>
              <w:rPr>
                <w:rFonts w:ascii="Times New Roman"/>
                <w:sz w:val="14"/>
              </w:rPr>
            </w:pPr>
          </w:p>
          <w:p w14:paraId="3971ED90" w14:textId="77777777" w:rsidR="0079323D" w:rsidRDefault="0079323D" w:rsidP="0079323D">
            <w:pPr>
              <w:pStyle w:val="TableParagraph"/>
              <w:rPr>
                <w:rFonts w:ascii="Times New Roman"/>
                <w:sz w:val="14"/>
              </w:rPr>
            </w:pPr>
          </w:p>
          <w:p w14:paraId="62B388E0" w14:textId="77777777" w:rsidR="0079323D" w:rsidRDefault="0079323D" w:rsidP="0079323D">
            <w:pPr>
              <w:pStyle w:val="TableParagraph"/>
              <w:rPr>
                <w:rFonts w:ascii="Times New Roman"/>
                <w:sz w:val="14"/>
              </w:rPr>
            </w:pPr>
          </w:p>
          <w:p w14:paraId="1C96D1DE" w14:textId="77777777" w:rsidR="0079323D" w:rsidRDefault="0079323D" w:rsidP="0079323D">
            <w:pPr>
              <w:pStyle w:val="TableParagraph"/>
              <w:rPr>
                <w:rFonts w:ascii="Times New Roman"/>
                <w:sz w:val="14"/>
              </w:rPr>
            </w:pPr>
          </w:p>
          <w:p w14:paraId="60FDF8FA" w14:textId="77777777" w:rsidR="0079323D" w:rsidRDefault="0079323D" w:rsidP="0079323D">
            <w:pPr>
              <w:pStyle w:val="TableParagraph"/>
              <w:rPr>
                <w:rFonts w:ascii="Times New Roman"/>
                <w:sz w:val="14"/>
              </w:rPr>
            </w:pPr>
          </w:p>
          <w:p w14:paraId="0A458C07" w14:textId="77777777" w:rsidR="0079323D" w:rsidRDefault="0079323D" w:rsidP="0079323D">
            <w:pPr>
              <w:pStyle w:val="TableParagraph"/>
              <w:rPr>
                <w:rFonts w:ascii="Times New Roman"/>
                <w:sz w:val="14"/>
              </w:rPr>
            </w:pPr>
          </w:p>
          <w:p w14:paraId="2919B007" w14:textId="77777777" w:rsidR="0079323D" w:rsidRDefault="0079323D" w:rsidP="0079323D">
            <w:pPr>
              <w:pStyle w:val="TableParagraph"/>
              <w:rPr>
                <w:rFonts w:ascii="Times New Roman"/>
                <w:sz w:val="14"/>
              </w:rPr>
            </w:pPr>
          </w:p>
          <w:p w14:paraId="5982BAF5" w14:textId="77777777" w:rsidR="0079323D" w:rsidRDefault="0079323D" w:rsidP="0079323D">
            <w:pPr>
              <w:pStyle w:val="TableParagraph"/>
              <w:rPr>
                <w:rFonts w:ascii="Times New Roman"/>
                <w:sz w:val="14"/>
              </w:rPr>
            </w:pPr>
          </w:p>
          <w:p w14:paraId="074B2E9C" w14:textId="77777777" w:rsidR="0079323D" w:rsidRDefault="0079323D" w:rsidP="0079323D">
            <w:pPr>
              <w:pStyle w:val="TableParagraph"/>
              <w:rPr>
                <w:rFonts w:ascii="Times New Roman"/>
                <w:sz w:val="14"/>
              </w:rPr>
            </w:pPr>
          </w:p>
          <w:p w14:paraId="6A47D5D6" w14:textId="77777777" w:rsidR="0079323D" w:rsidRDefault="0079323D" w:rsidP="0079323D">
            <w:pPr>
              <w:pStyle w:val="TableParagraph"/>
              <w:rPr>
                <w:rFonts w:ascii="Times New Roman"/>
                <w:sz w:val="14"/>
              </w:rPr>
            </w:pPr>
          </w:p>
          <w:p w14:paraId="60E3514D" w14:textId="77777777" w:rsidR="0079323D" w:rsidRDefault="0079323D" w:rsidP="0079323D">
            <w:pPr>
              <w:pStyle w:val="TableParagraph"/>
              <w:rPr>
                <w:rFonts w:ascii="Times New Roman"/>
                <w:sz w:val="14"/>
              </w:rPr>
            </w:pPr>
          </w:p>
          <w:p w14:paraId="0BB2D9A8" w14:textId="77777777" w:rsidR="0079323D" w:rsidRDefault="0079323D" w:rsidP="0079323D">
            <w:pPr>
              <w:pStyle w:val="TableParagraph"/>
              <w:rPr>
                <w:rFonts w:ascii="Times New Roman"/>
                <w:sz w:val="14"/>
              </w:rPr>
            </w:pPr>
          </w:p>
          <w:p w14:paraId="6754BDF9" w14:textId="77777777" w:rsidR="0079323D" w:rsidRDefault="0079323D" w:rsidP="0079323D">
            <w:pPr>
              <w:pStyle w:val="TableParagraph"/>
              <w:rPr>
                <w:rFonts w:ascii="Times New Roman"/>
                <w:sz w:val="14"/>
              </w:rPr>
            </w:pPr>
          </w:p>
          <w:p w14:paraId="3908DF49" w14:textId="77777777" w:rsidR="0079323D" w:rsidRDefault="0079323D" w:rsidP="0079323D">
            <w:pPr>
              <w:pStyle w:val="TableParagraph"/>
              <w:rPr>
                <w:rFonts w:ascii="Times New Roman"/>
                <w:sz w:val="14"/>
              </w:rPr>
            </w:pPr>
          </w:p>
          <w:p w14:paraId="246AC797" w14:textId="77777777" w:rsidR="0079323D" w:rsidRDefault="0079323D" w:rsidP="0079323D">
            <w:pPr>
              <w:pStyle w:val="TableParagraph"/>
              <w:rPr>
                <w:rFonts w:ascii="Times New Roman"/>
                <w:sz w:val="14"/>
              </w:rPr>
            </w:pPr>
          </w:p>
          <w:p w14:paraId="2F77BE0E" w14:textId="77777777" w:rsidR="0079323D" w:rsidRDefault="0079323D" w:rsidP="0079323D">
            <w:pPr>
              <w:pStyle w:val="TableParagraph"/>
              <w:spacing w:before="8"/>
              <w:rPr>
                <w:rFonts w:ascii="Times New Roman"/>
                <w:sz w:val="14"/>
              </w:rPr>
            </w:pPr>
          </w:p>
          <w:p w14:paraId="1FC2DC88" w14:textId="77777777" w:rsidR="0079323D" w:rsidRDefault="0079323D" w:rsidP="0079323D">
            <w:pPr>
              <w:pStyle w:val="TableParagraph"/>
              <w:ind w:left="16" w:right="54"/>
              <w:rPr>
                <w:b/>
                <w:sz w:val="15"/>
              </w:rPr>
            </w:pPr>
            <w:r>
              <w:rPr>
                <w:b/>
                <w:sz w:val="15"/>
              </w:rPr>
              <w:t>DESCRIPCIÓN:</w:t>
            </w:r>
          </w:p>
        </w:tc>
        <w:tc>
          <w:tcPr>
            <w:tcW w:w="7557" w:type="dxa"/>
            <w:gridSpan w:val="2"/>
            <w:tcBorders>
              <w:top w:val="single" w:sz="6" w:space="0" w:color="000000"/>
              <w:left w:val="single" w:sz="6" w:space="0" w:color="000000"/>
              <w:bottom w:val="single" w:sz="6" w:space="0" w:color="000000"/>
            </w:tcBorders>
          </w:tcPr>
          <w:p w14:paraId="1192FECA" w14:textId="77777777" w:rsidR="0079323D" w:rsidRDefault="001E3471" w:rsidP="0079323D">
            <w:pPr>
              <w:pStyle w:val="TableParagraph"/>
              <w:spacing w:line="171" w:lineRule="exact"/>
              <w:ind w:right="56"/>
              <w:rPr>
                <w:sz w:val="15"/>
              </w:rPr>
            </w:pPr>
            <w:r>
              <w:rPr>
                <w:sz w:val="15"/>
              </w:rPr>
              <w:lastRenderedPageBreak/>
              <w:t>1. -</w:t>
            </w:r>
            <w:r w:rsidR="0079323D">
              <w:rPr>
                <w:sz w:val="15"/>
              </w:rPr>
              <w:t xml:space="preserve"> Con capacidad de 1.5  teslas.</w:t>
            </w:r>
          </w:p>
        </w:tc>
      </w:tr>
      <w:tr w:rsidR="0079323D" w14:paraId="225B66E0" w14:textId="77777777" w:rsidTr="000F7FAB">
        <w:trPr>
          <w:trHeight w:hRule="exact" w:val="204"/>
        </w:trPr>
        <w:tc>
          <w:tcPr>
            <w:tcW w:w="2650" w:type="dxa"/>
            <w:vMerge/>
            <w:tcBorders>
              <w:right w:val="single" w:sz="6" w:space="0" w:color="000000"/>
            </w:tcBorders>
          </w:tcPr>
          <w:p w14:paraId="2CD18362" w14:textId="77777777" w:rsidR="0079323D" w:rsidRDefault="0079323D" w:rsidP="0079323D"/>
        </w:tc>
        <w:tc>
          <w:tcPr>
            <w:tcW w:w="7557" w:type="dxa"/>
            <w:gridSpan w:val="2"/>
            <w:tcBorders>
              <w:top w:val="single" w:sz="6" w:space="0" w:color="000000"/>
              <w:left w:val="single" w:sz="6" w:space="0" w:color="000000"/>
              <w:bottom w:val="single" w:sz="6" w:space="0" w:color="000000"/>
            </w:tcBorders>
          </w:tcPr>
          <w:p w14:paraId="7CAA0A55" w14:textId="77777777" w:rsidR="0079323D" w:rsidRDefault="000D57CE" w:rsidP="0079323D">
            <w:pPr>
              <w:pStyle w:val="TableParagraph"/>
              <w:spacing w:before="3"/>
              <w:ind w:right="56"/>
              <w:rPr>
                <w:sz w:val="15"/>
              </w:rPr>
            </w:pPr>
            <w:r>
              <w:rPr>
                <w:sz w:val="15"/>
              </w:rPr>
              <w:t>2. -</w:t>
            </w:r>
            <w:r w:rsidR="0079323D">
              <w:rPr>
                <w:sz w:val="15"/>
              </w:rPr>
              <w:t xml:space="preserve"> Magneto </w:t>
            </w:r>
            <w:r>
              <w:rPr>
                <w:sz w:val="15"/>
              </w:rPr>
              <w:t>súper conductor</w:t>
            </w:r>
            <w:r w:rsidR="0079323D">
              <w:rPr>
                <w:sz w:val="15"/>
              </w:rPr>
              <w:t>.</w:t>
            </w:r>
          </w:p>
        </w:tc>
      </w:tr>
      <w:tr w:rsidR="0079323D" w14:paraId="03D47DFE" w14:textId="77777777" w:rsidTr="000F7FAB">
        <w:trPr>
          <w:trHeight w:hRule="exact" w:val="204"/>
        </w:trPr>
        <w:tc>
          <w:tcPr>
            <w:tcW w:w="2650" w:type="dxa"/>
            <w:vMerge/>
            <w:tcBorders>
              <w:right w:val="single" w:sz="6" w:space="0" w:color="000000"/>
            </w:tcBorders>
          </w:tcPr>
          <w:p w14:paraId="27866CED" w14:textId="77777777" w:rsidR="0079323D" w:rsidRDefault="0079323D" w:rsidP="0079323D"/>
        </w:tc>
        <w:tc>
          <w:tcPr>
            <w:tcW w:w="7557" w:type="dxa"/>
            <w:gridSpan w:val="2"/>
            <w:tcBorders>
              <w:top w:val="single" w:sz="6" w:space="0" w:color="000000"/>
              <w:left w:val="single" w:sz="6" w:space="0" w:color="000000"/>
              <w:bottom w:val="single" w:sz="6" w:space="0" w:color="000000"/>
            </w:tcBorders>
          </w:tcPr>
          <w:p w14:paraId="6B0D99DC" w14:textId="77777777" w:rsidR="0079323D" w:rsidRPr="003C190D" w:rsidRDefault="0079323D" w:rsidP="0079323D">
            <w:pPr>
              <w:pStyle w:val="TableParagraph"/>
              <w:spacing w:before="3"/>
              <w:ind w:right="56"/>
              <w:rPr>
                <w:sz w:val="15"/>
                <w:lang w:val="es-ES"/>
              </w:rPr>
            </w:pPr>
            <w:r w:rsidRPr="003C190D">
              <w:rPr>
                <w:sz w:val="15"/>
                <w:lang w:val="es-ES"/>
              </w:rPr>
              <w:t xml:space="preserve">3.- Con tecnología de ahorro </w:t>
            </w:r>
            <w:r w:rsidR="000D57CE" w:rsidRPr="003C190D">
              <w:rPr>
                <w:sz w:val="15"/>
                <w:lang w:val="es-ES"/>
              </w:rPr>
              <w:t>de Helio</w:t>
            </w:r>
            <w:r w:rsidRPr="003C190D">
              <w:rPr>
                <w:sz w:val="15"/>
                <w:lang w:val="es-ES"/>
              </w:rPr>
              <w:t>.</w:t>
            </w:r>
          </w:p>
        </w:tc>
      </w:tr>
      <w:tr w:rsidR="0079323D" w14:paraId="1D041E29" w14:textId="77777777" w:rsidTr="000F7FAB">
        <w:trPr>
          <w:trHeight w:hRule="exact" w:val="204"/>
        </w:trPr>
        <w:tc>
          <w:tcPr>
            <w:tcW w:w="2650" w:type="dxa"/>
            <w:vMerge/>
            <w:tcBorders>
              <w:right w:val="single" w:sz="6" w:space="0" w:color="000000"/>
            </w:tcBorders>
          </w:tcPr>
          <w:p w14:paraId="09F23080"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2B3B4CF5" w14:textId="77777777" w:rsidR="0079323D" w:rsidRPr="003C190D" w:rsidRDefault="0079323D" w:rsidP="0079323D">
            <w:pPr>
              <w:pStyle w:val="TableParagraph"/>
              <w:spacing w:before="3"/>
              <w:ind w:right="56"/>
              <w:rPr>
                <w:sz w:val="15"/>
                <w:lang w:val="es-ES"/>
              </w:rPr>
            </w:pPr>
            <w:r w:rsidRPr="003C190D">
              <w:rPr>
                <w:sz w:val="15"/>
                <w:lang w:val="es-ES"/>
              </w:rPr>
              <w:t xml:space="preserve">4.- Gradiente por eje de 30 militeslas/mts. </w:t>
            </w:r>
            <w:r w:rsidR="000D57CE" w:rsidRPr="003C190D">
              <w:rPr>
                <w:sz w:val="15"/>
                <w:lang w:val="es-ES"/>
              </w:rPr>
              <w:t>Como</w:t>
            </w:r>
            <w:r w:rsidRPr="003C190D">
              <w:rPr>
                <w:sz w:val="15"/>
                <w:lang w:val="es-ES"/>
              </w:rPr>
              <w:t xml:space="preserve"> mínimo y un slew rate 120 como mínimo.</w:t>
            </w:r>
          </w:p>
        </w:tc>
      </w:tr>
      <w:tr w:rsidR="0079323D" w14:paraId="39E57414" w14:textId="77777777" w:rsidTr="000F7FAB">
        <w:trPr>
          <w:trHeight w:hRule="exact" w:val="386"/>
        </w:trPr>
        <w:tc>
          <w:tcPr>
            <w:tcW w:w="2650" w:type="dxa"/>
            <w:vMerge/>
            <w:tcBorders>
              <w:right w:val="single" w:sz="6" w:space="0" w:color="000000"/>
            </w:tcBorders>
          </w:tcPr>
          <w:p w14:paraId="4205C57D"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727627E5" w14:textId="77777777" w:rsidR="0079323D" w:rsidRDefault="0079323D" w:rsidP="0079323D">
            <w:pPr>
              <w:pStyle w:val="TableParagraph"/>
              <w:spacing w:line="266" w:lineRule="auto"/>
              <w:ind w:right="56"/>
              <w:rPr>
                <w:sz w:val="15"/>
              </w:rPr>
            </w:pPr>
            <w:r w:rsidRPr="003C190D">
              <w:rPr>
                <w:sz w:val="15"/>
                <w:lang w:val="es-ES"/>
              </w:rPr>
              <w:t xml:space="preserve">5.- Con método o técnica de reducción de tiempo de adquisición o incremento de la velocidad de adquisición. </w:t>
            </w:r>
            <w:r>
              <w:rPr>
                <w:sz w:val="15"/>
              </w:rPr>
              <w:t xml:space="preserve">Factor de aceleración de al </w:t>
            </w:r>
            <w:r w:rsidR="000D57CE">
              <w:rPr>
                <w:sz w:val="15"/>
              </w:rPr>
              <w:t>menos 3</w:t>
            </w:r>
            <w:r>
              <w:rPr>
                <w:sz w:val="15"/>
              </w:rPr>
              <w:t>.</w:t>
            </w:r>
          </w:p>
        </w:tc>
      </w:tr>
      <w:tr w:rsidR="0079323D" w14:paraId="15FFCB12" w14:textId="77777777" w:rsidTr="000F7FAB">
        <w:trPr>
          <w:trHeight w:hRule="exact" w:val="204"/>
        </w:trPr>
        <w:tc>
          <w:tcPr>
            <w:tcW w:w="2650" w:type="dxa"/>
            <w:vMerge/>
            <w:tcBorders>
              <w:right w:val="single" w:sz="6" w:space="0" w:color="000000"/>
            </w:tcBorders>
          </w:tcPr>
          <w:p w14:paraId="32A2EEB8" w14:textId="77777777" w:rsidR="0079323D" w:rsidRDefault="0079323D" w:rsidP="0079323D"/>
        </w:tc>
        <w:tc>
          <w:tcPr>
            <w:tcW w:w="7557" w:type="dxa"/>
            <w:gridSpan w:val="2"/>
            <w:tcBorders>
              <w:top w:val="single" w:sz="6" w:space="0" w:color="000000"/>
              <w:left w:val="single" w:sz="6" w:space="0" w:color="000000"/>
              <w:bottom w:val="single" w:sz="6" w:space="0" w:color="000000"/>
            </w:tcBorders>
          </w:tcPr>
          <w:p w14:paraId="2FACDF50" w14:textId="77777777" w:rsidR="0079323D" w:rsidRPr="003C190D" w:rsidRDefault="0079323D" w:rsidP="0079323D">
            <w:pPr>
              <w:pStyle w:val="TableParagraph"/>
              <w:spacing w:before="3"/>
              <w:ind w:right="56"/>
              <w:rPr>
                <w:sz w:val="15"/>
                <w:lang w:val="es-ES"/>
              </w:rPr>
            </w:pPr>
            <w:r w:rsidRPr="003C190D">
              <w:rPr>
                <w:sz w:val="15"/>
                <w:lang w:val="es-ES"/>
              </w:rPr>
              <w:t xml:space="preserve">6.- Sincronización de la imagen con la </w:t>
            </w:r>
            <w:r w:rsidR="000D57CE" w:rsidRPr="003C190D">
              <w:rPr>
                <w:sz w:val="15"/>
                <w:lang w:val="es-ES"/>
              </w:rPr>
              <w:t>respiración y</w:t>
            </w:r>
            <w:r w:rsidRPr="003C190D">
              <w:rPr>
                <w:sz w:val="15"/>
                <w:lang w:val="es-ES"/>
              </w:rPr>
              <w:t xml:space="preserve">     ECG o de mediciones fisiológicas.</w:t>
            </w:r>
          </w:p>
        </w:tc>
      </w:tr>
      <w:tr w:rsidR="0079323D" w14:paraId="06C7ECF8" w14:textId="77777777" w:rsidTr="000F7FAB">
        <w:trPr>
          <w:trHeight w:hRule="exact" w:val="204"/>
        </w:trPr>
        <w:tc>
          <w:tcPr>
            <w:tcW w:w="2650" w:type="dxa"/>
            <w:vMerge/>
            <w:tcBorders>
              <w:right w:val="single" w:sz="6" w:space="0" w:color="000000"/>
            </w:tcBorders>
          </w:tcPr>
          <w:p w14:paraId="111E1E33"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4B7947E5" w14:textId="77777777" w:rsidR="0079323D" w:rsidRPr="003C190D" w:rsidRDefault="0079323D" w:rsidP="0079323D">
            <w:pPr>
              <w:pStyle w:val="TableParagraph"/>
              <w:spacing w:before="3"/>
              <w:ind w:right="56"/>
              <w:rPr>
                <w:sz w:val="15"/>
                <w:lang w:val="es-ES"/>
              </w:rPr>
            </w:pPr>
            <w:r w:rsidRPr="003C190D">
              <w:rPr>
                <w:sz w:val="15"/>
                <w:lang w:val="es-ES"/>
              </w:rPr>
              <w:t>7.- Tecnología de adquisición o sistema de RF o tecnología de RF     de al menos 8 canales.</w:t>
            </w:r>
          </w:p>
        </w:tc>
      </w:tr>
      <w:tr w:rsidR="0079323D" w14:paraId="49D16139" w14:textId="77777777" w:rsidTr="000F7FAB">
        <w:trPr>
          <w:trHeight w:hRule="exact" w:val="204"/>
        </w:trPr>
        <w:tc>
          <w:tcPr>
            <w:tcW w:w="2650" w:type="dxa"/>
            <w:vMerge/>
            <w:tcBorders>
              <w:right w:val="single" w:sz="6" w:space="0" w:color="000000"/>
            </w:tcBorders>
          </w:tcPr>
          <w:p w14:paraId="3EDA923A"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62289462" w14:textId="77777777" w:rsidR="0079323D" w:rsidRPr="003C190D" w:rsidRDefault="0079323D" w:rsidP="0079323D">
            <w:pPr>
              <w:pStyle w:val="TableParagraph"/>
              <w:spacing w:before="3"/>
              <w:ind w:right="56"/>
              <w:rPr>
                <w:sz w:val="15"/>
                <w:lang w:val="es-ES"/>
              </w:rPr>
            </w:pPr>
            <w:r w:rsidRPr="003C190D">
              <w:rPr>
                <w:sz w:val="15"/>
                <w:lang w:val="es-ES"/>
              </w:rPr>
              <w:t>8.- Campo máximo de visión (FOV) de al menos 40   cm.</w:t>
            </w:r>
          </w:p>
        </w:tc>
      </w:tr>
      <w:tr w:rsidR="0079323D" w14:paraId="2D2F0D94" w14:textId="77777777" w:rsidTr="000F7FAB">
        <w:trPr>
          <w:trHeight w:hRule="exact" w:val="387"/>
        </w:trPr>
        <w:tc>
          <w:tcPr>
            <w:tcW w:w="2650" w:type="dxa"/>
            <w:vMerge/>
            <w:tcBorders>
              <w:right w:val="single" w:sz="6" w:space="0" w:color="000000"/>
            </w:tcBorders>
          </w:tcPr>
          <w:p w14:paraId="008B9796" w14:textId="77777777" w:rsidR="0079323D" w:rsidRPr="003C190D" w:rsidRDefault="0079323D" w:rsidP="0079323D">
            <w:pPr>
              <w:rPr>
                <w:lang w:val="es-ES"/>
              </w:rPr>
            </w:pPr>
          </w:p>
        </w:tc>
        <w:tc>
          <w:tcPr>
            <w:tcW w:w="0" w:type="auto"/>
            <w:vMerge w:val="restart"/>
            <w:tcBorders>
              <w:top w:val="single" w:sz="6" w:space="0" w:color="000000"/>
              <w:left w:val="single" w:sz="6" w:space="0" w:color="000000"/>
              <w:right w:val="single" w:sz="6" w:space="0" w:color="000000"/>
            </w:tcBorders>
          </w:tcPr>
          <w:p w14:paraId="0642FABC" w14:textId="77777777" w:rsidR="0079323D" w:rsidRPr="003C190D" w:rsidRDefault="0079323D" w:rsidP="0079323D">
            <w:pPr>
              <w:pStyle w:val="TableParagraph"/>
              <w:rPr>
                <w:rFonts w:ascii="Times New Roman"/>
                <w:sz w:val="14"/>
                <w:lang w:val="es-ES"/>
              </w:rPr>
            </w:pPr>
          </w:p>
          <w:p w14:paraId="5299BC56" w14:textId="77777777" w:rsidR="0079323D" w:rsidRPr="003C190D" w:rsidRDefault="0079323D" w:rsidP="0079323D">
            <w:pPr>
              <w:pStyle w:val="TableParagraph"/>
              <w:rPr>
                <w:rFonts w:ascii="Times New Roman"/>
                <w:sz w:val="14"/>
                <w:lang w:val="es-ES"/>
              </w:rPr>
            </w:pPr>
          </w:p>
          <w:p w14:paraId="6EDB23DC" w14:textId="77777777" w:rsidR="0079323D" w:rsidRPr="003C190D" w:rsidRDefault="0079323D" w:rsidP="0079323D">
            <w:pPr>
              <w:pStyle w:val="TableParagraph"/>
              <w:spacing w:before="6"/>
              <w:rPr>
                <w:rFonts w:ascii="Times New Roman"/>
                <w:sz w:val="15"/>
                <w:lang w:val="es-ES"/>
              </w:rPr>
            </w:pPr>
          </w:p>
          <w:p w14:paraId="67FBB019" w14:textId="77777777" w:rsidR="0079323D" w:rsidRDefault="0079323D" w:rsidP="0079323D">
            <w:pPr>
              <w:pStyle w:val="TableParagraph"/>
              <w:ind w:right="78"/>
              <w:rPr>
                <w:sz w:val="15"/>
              </w:rPr>
            </w:pPr>
            <w:r>
              <w:rPr>
                <w:sz w:val="15"/>
              </w:rPr>
              <w:t>9.- Estación de adquisición:</w:t>
            </w:r>
          </w:p>
        </w:tc>
        <w:tc>
          <w:tcPr>
            <w:tcW w:w="4292" w:type="dxa"/>
            <w:tcBorders>
              <w:top w:val="single" w:sz="6" w:space="0" w:color="000000"/>
              <w:left w:val="single" w:sz="6" w:space="0" w:color="000000"/>
              <w:bottom w:val="single" w:sz="6" w:space="0" w:color="000000"/>
            </w:tcBorders>
          </w:tcPr>
          <w:p w14:paraId="3D9F8E9E" w14:textId="77777777" w:rsidR="0079323D" w:rsidRPr="003C190D" w:rsidRDefault="0079323D" w:rsidP="0079323D">
            <w:pPr>
              <w:pStyle w:val="TableParagraph"/>
              <w:spacing w:before="5" w:line="268" w:lineRule="auto"/>
              <w:ind w:left="23" w:right="165"/>
              <w:rPr>
                <w:sz w:val="15"/>
                <w:lang w:val="es-ES"/>
              </w:rPr>
            </w:pPr>
            <w:r w:rsidRPr="003C190D">
              <w:rPr>
                <w:sz w:val="15"/>
                <w:lang w:val="es-ES"/>
              </w:rPr>
              <w:t>9.1.- Monitor de pantalla plana o LCD, a color de 18 " o mayor, matriz de despliegue de 1024    X 1024 o</w:t>
            </w:r>
            <w:r w:rsidRPr="003C190D">
              <w:rPr>
                <w:spacing w:val="23"/>
                <w:sz w:val="15"/>
                <w:lang w:val="es-ES"/>
              </w:rPr>
              <w:t xml:space="preserve"> </w:t>
            </w:r>
            <w:r w:rsidRPr="003C190D">
              <w:rPr>
                <w:sz w:val="15"/>
                <w:lang w:val="es-ES"/>
              </w:rPr>
              <w:t>mayor.</w:t>
            </w:r>
          </w:p>
        </w:tc>
      </w:tr>
      <w:tr w:rsidR="0079323D" w14:paraId="0D5EEFE2" w14:textId="77777777" w:rsidTr="000F7FAB">
        <w:trPr>
          <w:trHeight w:hRule="exact" w:val="204"/>
        </w:trPr>
        <w:tc>
          <w:tcPr>
            <w:tcW w:w="2650" w:type="dxa"/>
            <w:vMerge/>
            <w:tcBorders>
              <w:right w:val="single" w:sz="6" w:space="0" w:color="000000"/>
            </w:tcBorders>
          </w:tcPr>
          <w:p w14:paraId="0128B9DE"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126F179F"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4AE9FB6A" w14:textId="77777777" w:rsidR="0079323D" w:rsidRPr="003C190D" w:rsidRDefault="0079323D" w:rsidP="0079323D">
            <w:pPr>
              <w:pStyle w:val="TableParagraph"/>
              <w:spacing w:before="10"/>
              <w:ind w:left="23" w:right="165"/>
              <w:rPr>
                <w:sz w:val="15"/>
                <w:lang w:val="es-ES"/>
              </w:rPr>
            </w:pPr>
            <w:r w:rsidRPr="003C190D">
              <w:rPr>
                <w:sz w:val="15"/>
                <w:lang w:val="es-ES"/>
              </w:rPr>
              <w:t>9.2.- Quemador de CD o  DVD.</w:t>
            </w:r>
          </w:p>
        </w:tc>
      </w:tr>
      <w:tr w:rsidR="0079323D" w:rsidRPr="00FC5D4F" w14:paraId="7A7FFF14" w14:textId="77777777" w:rsidTr="000F7FAB">
        <w:trPr>
          <w:trHeight w:hRule="exact" w:val="204"/>
        </w:trPr>
        <w:tc>
          <w:tcPr>
            <w:tcW w:w="2650" w:type="dxa"/>
            <w:vMerge/>
            <w:tcBorders>
              <w:right w:val="single" w:sz="6" w:space="0" w:color="000000"/>
            </w:tcBorders>
          </w:tcPr>
          <w:p w14:paraId="0E256F25"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4D25A134"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37A61BA9" w14:textId="77777777" w:rsidR="0079323D" w:rsidRDefault="0079323D" w:rsidP="0079323D">
            <w:pPr>
              <w:pStyle w:val="TableParagraph"/>
              <w:spacing w:before="10"/>
              <w:ind w:left="23" w:right="165"/>
              <w:rPr>
                <w:sz w:val="15"/>
              </w:rPr>
            </w:pPr>
            <w:r>
              <w:rPr>
                <w:sz w:val="15"/>
              </w:rPr>
              <w:t>9.3</w:t>
            </w:r>
            <w:r w:rsidR="000D57CE">
              <w:rPr>
                <w:sz w:val="15"/>
              </w:rPr>
              <w:t>. -</w:t>
            </w:r>
            <w:r>
              <w:rPr>
                <w:sz w:val="15"/>
              </w:rPr>
              <w:t xml:space="preserve"> DICOM print, query/retrieve, storage </w:t>
            </w:r>
            <w:r w:rsidR="000D57CE">
              <w:rPr>
                <w:sz w:val="15"/>
              </w:rPr>
              <w:t>y worklist</w:t>
            </w:r>
            <w:r>
              <w:rPr>
                <w:sz w:val="15"/>
              </w:rPr>
              <w:t>.</w:t>
            </w:r>
          </w:p>
        </w:tc>
      </w:tr>
      <w:tr w:rsidR="0079323D" w14:paraId="62AD57B4" w14:textId="77777777" w:rsidTr="000F7FAB">
        <w:trPr>
          <w:trHeight w:hRule="exact" w:val="204"/>
        </w:trPr>
        <w:tc>
          <w:tcPr>
            <w:tcW w:w="2650" w:type="dxa"/>
            <w:vMerge/>
            <w:tcBorders>
              <w:right w:val="single" w:sz="6" w:space="0" w:color="000000"/>
            </w:tcBorders>
          </w:tcPr>
          <w:p w14:paraId="1B69968F" w14:textId="77777777" w:rsidR="0079323D" w:rsidRDefault="0079323D" w:rsidP="0079323D"/>
        </w:tc>
        <w:tc>
          <w:tcPr>
            <w:tcW w:w="0" w:type="auto"/>
            <w:vMerge/>
            <w:tcBorders>
              <w:left w:val="single" w:sz="6" w:space="0" w:color="000000"/>
              <w:right w:val="single" w:sz="6" w:space="0" w:color="000000"/>
            </w:tcBorders>
          </w:tcPr>
          <w:p w14:paraId="3CC19BD4" w14:textId="77777777" w:rsidR="0079323D" w:rsidRDefault="0079323D" w:rsidP="0079323D"/>
        </w:tc>
        <w:tc>
          <w:tcPr>
            <w:tcW w:w="4292" w:type="dxa"/>
            <w:tcBorders>
              <w:top w:val="single" w:sz="6" w:space="0" w:color="000000"/>
              <w:left w:val="single" w:sz="6" w:space="0" w:color="000000"/>
              <w:bottom w:val="single" w:sz="6" w:space="0" w:color="000000"/>
            </w:tcBorders>
          </w:tcPr>
          <w:p w14:paraId="6A83F07A" w14:textId="77777777" w:rsidR="0079323D" w:rsidRDefault="0079323D" w:rsidP="0079323D">
            <w:pPr>
              <w:pStyle w:val="TableParagraph"/>
              <w:spacing w:before="8"/>
              <w:ind w:left="23" w:right="165"/>
              <w:rPr>
                <w:sz w:val="15"/>
              </w:rPr>
            </w:pPr>
            <w:r>
              <w:rPr>
                <w:sz w:val="15"/>
              </w:rPr>
              <w:t>9.4</w:t>
            </w:r>
            <w:r w:rsidR="000D57CE">
              <w:rPr>
                <w:sz w:val="15"/>
              </w:rPr>
              <w:t>. -</w:t>
            </w:r>
            <w:r>
              <w:rPr>
                <w:sz w:val="15"/>
              </w:rPr>
              <w:t xml:space="preserve"> Funciones </w:t>
            </w:r>
            <w:r w:rsidR="000D57CE">
              <w:rPr>
                <w:sz w:val="15"/>
              </w:rPr>
              <w:t>para reconstrucción</w:t>
            </w:r>
            <w:r>
              <w:rPr>
                <w:sz w:val="15"/>
              </w:rPr>
              <w:t>.</w:t>
            </w:r>
          </w:p>
        </w:tc>
      </w:tr>
      <w:tr w:rsidR="0079323D" w14:paraId="0801227B" w14:textId="77777777" w:rsidTr="000F7FAB">
        <w:trPr>
          <w:trHeight w:hRule="exact" w:val="204"/>
        </w:trPr>
        <w:tc>
          <w:tcPr>
            <w:tcW w:w="2650" w:type="dxa"/>
            <w:vMerge/>
            <w:tcBorders>
              <w:right w:val="single" w:sz="6" w:space="0" w:color="000000"/>
            </w:tcBorders>
          </w:tcPr>
          <w:p w14:paraId="2F0A76FF" w14:textId="77777777" w:rsidR="0079323D" w:rsidRDefault="0079323D" w:rsidP="0079323D"/>
        </w:tc>
        <w:tc>
          <w:tcPr>
            <w:tcW w:w="0" w:type="auto"/>
            <w:vMerge/>
            <w:tcBorders>
              <w:left w:val="single" w:sz="6" w:space="0" w:color="000000"/>
              <w:bottom w:val="single" w:sz="6" w:space="0" w:color="000000"/>
              <w:right w:val="single" w:sz="6" w:space="0" w:color="000000"/>
            </w:tcBorders>
          </w:tcPr>
          <w:p w14:paraId="3F83EFFA" w14:textId="77777777" w:rsidR="0079323D" w:rsidRDefault="0079323D" w:rsidP="0079323D"/>
        </w:tc>
        <w:tc>
          <w:tcPr>
            <w:tcW w:w="4292" w:type="dxa"/>
            <w:tcBorders>
              <w:top w:val="single" w:sz="6" w:space="0" w:color="000000"/>
              <w:left w:val="single" w:sz="6" w:space="0" w:color="000000"/>
              <w:bottom w:val="single" w:sz="6" w:space="0" w:color="000000"/>
            </w:tcBorders>
          </w:tcPr>
          <w:p w14:paraId="439A0D68" w14:textId="77777777" w:rsidR="0079323D" w:rsidRPr="003C190D" w:rsidRDefault="0079323D" w:rsidP="0079323D">
            <w:pPr>
              <w:pStyle w:val="TableParagraph"/>
              <w:spacing w:before="10"/>
              <w:ind w:left="23" w:right="165"/>
              <w:rPr>
                <w:sz w:val="15"/>
                <w:lang w:val="es-ES"/>
              </w:rPr>
            </w:pPr>
            <w:r w:rsidRPr="003C190D">
              <w:rPr>
                <w:sz w:val="15"/>
                <w:lang w:val="es-ES"/>
              </w:rPr>
              <w:t xml:space="preserve">9.5.- UPS para el equipo </w:t>
            </w:r>
            <w:r w:rsidR="000D57CE" w:rsidRPr="003C190D">
              <w:rPr>
                <w:sz w:val="15"/>
                <w:lang w:val="es-ES"/>
              </w:rPr>
              <w:t>de cómputo</w:t>
            </w:r>
            <w:r w:rsidRPr="003C190D">
              <w:rPr>
                <w:sz w:val="15"/>
                <w:lang w:val="es-ES"/>
              </w:rPr>
              <w:t>.</w:t>
            </w:r>
          </w:p>
        </w:tc>
      </w:tr>
      <w:tr w:rsidR="0079323D" w14:paraId="2F4D07FA" w14:textId="77777777" w:rsidTr="000F7FAB">
        <w:trPr>
          <w:trHeight w:hRule="exact" w:val="204"/>
        </w:trPr>
        <w:tc>
          <w:tcPr>
            <w:tcW w:w="2650" w:type="dxa"/>
            <w:vMerge/>
            <w:tcBorders>
              <w:right w:val="single" w:sz="6" w:space="0" w:color="000000"/>
            </w:tcBorders>
          </w:tcPr>
          <w:p w14:paraId="2E94780A" w14:textId="77777777" w:rsidR="0079323D" w:rsidRPr="003C190D" w:rsidRDefault="0079323D" w:rsidP="0079323D">
            <w:pPr>
              <w:rPr>
                <w:lang w:val="es-ES"/>
              </w:rPr>
            </w:pPr>
          </w:p>
        </w:tc>
        <w:tc>
          <w:tcPr>
            <w:tcW w:w="0" w:type="auto"/>
            <w:vMerge w:val="restart"/>
            <w:tcBorders>
              <w:top w:val="single" w:sz="6" w:space="0" w:color="000000"/>
              <w:left w:val="single" w:sz="6" w:space="0" w:color="000000"/>
              <w:right w:val="single" w:sz="6" w:space="0" w:color="000000"/>
            </w:tcBorders>
          </w:tcPr>
          <w:p w14:paraId="10CDE9AF" w14:textId="77777777" w:rsidR="0079323D" w:rsidRPr="003C190D" w:rsidRDefault="0079323D" w:rsidP="0079323D">
            <w:pPr>
              <w:pStyle w:val="TableParagraph"/>
              <w:rPr>
                <w:rFonts w:ascii="Times New Roman"/>
                <w:sz w:val="14"/>
                <w:lang w:val="es-ES"/>
              </w:rPr>
            </w:pPr>
          </w:p>
          <w:p w14:paraId="468A8E14" w14:textId="77777777" w:rsidR="0079323D" w:rsidRPr="003C190D" w:rsidRDefault="0079323D" w:rsidP="0079323D">
            <w:pPr>
              <w:pStyle w:val="TableParagraph"/>
              <w:rPr>
                <w:rFonts w:ascii="Times New Roman"/>
                <w:sz w:val="14"/>
                <w:lang w:val="es-ES"/>
              </w:rPr>
            </w:pPr>
          </w:p>
          <w:p w14:paraId="4C797540" w14:textId="77777777" w:rsidR="0079323D" w:rsidRPr="003C190D" w:rsidRDefault="0079323D" w:rsidP="0079323D">
            <w:pPr>
              <w:pStyle w:val="TableParagraph"/>
              <w:rPr>
                <w:rFonts w:ascii="Times New Roman"/>
                <w:sz w:val="14"/>
                <w:lang w:val="es-ES"/>
              </w:rPr>
            </w:pPr>
          </w:p>
          <w:p w14:paraId="6A93E5E0" w14:textId="77777777" w:rsidR="0079323D" w:rsidRPr="003C190D" w:rsidRDefault="0079323D" w:rsidP="0079323D">
            <w:pPr>
              <w:pStyle w:val="TableParagraph"/>
              <w:rPr>
                <w:rFonts w:ascii="Times New Roman"/>
                <w:sz w:val="14"/>
                <w:lang w:val="es-ES"/>
              </w:rPr>
            </w:pPr>
          </w:p>
          <w:p w14:paraId="46E6A31B" w14:textId="77777777" w:rsidR="0079323D" w:rsidRPr="003C190D" w:rsidRDefault="0079323D" w:rsidP="0079323D">
            <w:pPr>
              <w:pStyle w:val="TableParagraph"/>
              <w:rPr>
                <w:rFonts w:ascii="Times New Roman"/>
                <w:sz w:val="14"/>
                <w:lang w:val="es-ES"/>
              </w:rPr>
            </w:pPr>
          </w:p>
          <w:p w14:paraId="190C2FC2" w14:textId="77777777" w:rsidR="0079323D" w:rsidRPr="003C190D" w:rsidRDefault="0079323D" w:rsidP="0079323D">
            <w:pPr>
              <w:pStyle w:val="TableParagraph"/>
              <w:rPr>
                <w:rFonts w:ascii="Times New Roman"/>
                <w:sz w:val="14"/>
                <w:lang w:val="es-ES"/>
              </w:rPr>
            </w:pPr>
          </w:p>
          <w:p w14:paraId="0390DD01" w14:textId="77777777" w:rsidR="0079323D" w:rsidRPr="003C190D" w:rsidRDefault="0079323D" w:rsidP="0079323D">
            <w:pPr>
              <w:pStyle w:val="TableParagraph"/>
              <w:rPr>
                <w:rFonts w:ascii="Times New Roman"/>
                <w:sz w:val="14"/>
                <w:lang w:val="es-ES"/>
              </w:rPr>
            </w:pPr>
          </w:p>
          <w:p w14:paraId="677B1354" w14:textId="77777777" w:rsidR="0079323D" w:rsidRPr="003C190D" w:rsidRDefault="0079323D" w:rsidP="0079323D">
            <w:pPr>
              <w:pStyle w:val="TableParagraph"/>
              <w:rPr>
                <w:rFonts w:ascii="Times New Roman"/>
                <w:sz w:val="14"/>
                <w:lang w:val="es-ES"/>
              </w:rPr>
            </w:pPr>
          </w:p>
          <w:p w14:paraId="77A15E8B" w14:textId="77777777" w:rsidR="0079323D" w:rsidRDefault="0079323D" w:rsidP="000D57CE">
            <w:pPr>
              <w:pStyle w:val="TableParagraph"/>
              <w:spacing w:before="102"/>
              <w:ind w:right="78"/>
              <w:rPr>
                <w:sz w:val="15"/>
              </w:rPr>
            </w:pPr>
            <w:r>
              <w:rPr>
                <w:sz w:val="15"/>
              </w:rPr>
              <w:t>10.- Programas:</w:t>
            </w:r>
          </w:p>
        </w:tc>
        <w:tc>
          <w:tcPr>
            <w:tcW w:w="4292" w:type="dxa"/>
            <w:tcBorders>
              <w:top w:val="single" w:sz="6" w:space="0" w:color="000000"/>
              <w:left w:val="single" w:sz="6" w:space="0" w:color="000000"/>
              <w:bottom w:val="single" w:sz="6" w:space="0" w:color="000000"/>
            </w:tcBorders>
          </w:tcPr>
          <w:p w14:paraId="04B50352" w14:textId="77777777" w:rsidR="0079323D" w:rsidRDefault="0079323D" w:rsidP="0079323D">
            <w:pPr>
              <w:pStyle w:val="TableParagraph"/>
              <w:spacing w:before="10"/>
              <w:ind w:left="23" w:right="165"/>
              <w:rPr>
                <w:sz w:val="15"/>
              </w:rPr>
            </w:pPr>
            <w:r>
              <w:rPr>
                <w:sz w:val="15"/>
              </w:rPr>
              <w:t>10.1.- Spin echo en 3D.</w:t>
            </w:r>
          </w:p>
        </w:tc>
      </w:tr>
      <w:tr w:rsidR="0079323D" w14:paraId="0CDF3DB4" w14:textId="77777777" w:rsidTr="000F7FAB">
        <w:trPr>
          <w:trHeight w:hRule="exact" w:val="204"/>
        </w:trPr>
        <w:tc>
          <w:tcPr>
            <w:tcW w:w="2650" w:type="dxa"/>
            <w:vMerge/>
            <w:tcBorders>
              <w:right w:val="single" w:sz="6" w:space="0" w:color="000000"/>
            </w:tcBorders>
          </w:tcPr>
          <w:p w14:paraId="3937DB96" w14:textId="77777777" w:rsidR="0079323D" w:rsidRDefault="0079323D" w:rsidP="0079323D"/>
        </w:tc>
        <w:tc>
          <w:tcPr>
            <w:tcW w:w="0" w:type="auto"/>
            <w:vMerge/>
            <w:tcBorders>
              <w:left w:val="single" w:sz="6" w:space="0" w:color="000000"/>
              <w:right w:val="single" w:sz="6" w:space="0" w:color="000000"/>
            </w:tcBorders>
          </w:tcPr>
          <w:p w14:paraId="2EEFD432" w14:textId="77777777" w:rsidR="0079323D" w:rsidRDefault="0079323D" w:rsidP="0079323D"/>
        </w:tc>
        <w:tc>
          <w:tcPr>
            <w:tcW w:w="4292" w:type="dxa"/>
            <w:tcBorders>
              <w:top w:val="single" w:sz="6" w:space="0" w:color="000000"/>
              <w:left w:val="single" w:sz="6" w:space="0" w:color="000000"/>
              <w:bottom w:val="single" w:sz="6" w:space="0" w:color="000000"/>
            </w:tcBorders>
          </w:tcPr>
          <w:p w14:paraId="41AC5FAD" w14:textId="77777777" w:rsidR="0079323D" w:rsidRPr="003C190D" w:rsidRDefault="0079323D" w:rsidP="0079323D">
            <w:pPr>
              <w:pStyle w:val="TableParagraph"/>
              <w:spacing w:before="10"/>
              <w:ind w:left="23" w:right="165"/>
              <w:rPr>
                <w:sz w:val="15"/>
                <w:lang w:val="es-ES"/>
              </w:rPr>
            </w:pPr>
            <w:r w:rsidRPr="003C190D">
              <w:rPr>
                <w:sz w:val="15"/>
                <w:lang w:val="es-ES"/>
              </w:rPr>
              <w:t xml:space="preserve">10.2.- Eco de gradiente (GRE o FFE) </w:t>
            </w:r>
            <w:r w:rsidR="000D57CE" w:rsidRPr="003C190D">
              <w:rPr>
                <w:sz w:val="15"/>
                <w:lang w:val="es-ES"/>
              </w:rPr>
              <w:t>en 3D</w:t>
            </w:r>
            <w:r w:rsidRPr="003C190D">
              <w:rPr>
                <w:sz w:val="15"/>
                <w:lang w:val="es-ES"/>
              </w:rPr>
              <w:t>.</w:t>
            </w:r>
          </w:p>
        </w:tc>
      </w:tr>
      <w:tr w:rsidR="0079323D" w14:paraId="62C18C37" w14:textId="77777777" w:rsidTr="000F7FAB">
        <w:trPr>
          <w:trHeight w:hRule="exact" w:val="204"/>
        </w:trPr>
        <w:tc>
          <w:tcPr>
            <w:tcW w:w="2650" w:type="dxa"/>
            <w:vMerge/>
            <w:tcBorders>
              <w:right w:val="single" w:sz="6" w:space="0" w:color="000000"/>
            </w:tcBorders>
          </w:tcPr>
          <w:p w14:paraId="6B4ECB4D"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48DA298E"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74790BAB" w14:textId="77777777" w:rsidR="0079323D" w:rsidRDefault="0079323D" w:rsidP="0079323D">
            <w:pPr>
              <w:pStyle w:val="TableParagraph"/>
              <w:spacing w:before="10"/>
              <w:ind w:left="23" w:right="165"/>
              <w:rPr>
                <w:sz w:val="15"/>
              </w:rPr>
            </w:pPr>
            <w:r>
              <w:rPr>
                <w:sz w:val="15"/>
              </w:rPr>
              <w:t>10.3</w:t>
            </w:r>
            <w:r w:rsidR="000D57CE">
              <w:rPr>
                <w:sz w:val="15"/>
              </w:rPr>
              <w:t>. -</w:t>
            </w:r>
            <w:r>
              <w:rPr>
                <w:sz w:val="15"/>
              </w:rPr>
              <w:t xml:space="preserve"> Paquete de </w:t>
            </w:r>
            <w:r w:rsidR="000D57CE">
              <w:rPr>
                <w:sz w:val="15"/>
              </w:rPr>
              <w:t>spin echo</w:t>
            </w:r>
            <w:r>
              <w:rPr>
                <w:sz w:val="15"/>
              </w:rPr>
              <w:t>.</w:t>
            </w:r>
          </w:p>
        </w:tc>
      </w:tr>
      <w:tr w:rsidR="0079323D" w14:paraId="692B3F70" w14:textId="77777777" w:rsidTr="001E3471">
        <w:trPr>
          <w:trHeight w:hRule="exact" w:val="476"/>
        </w:trPr>
        <w:tc>
          <w:tcPr>
            <w:tcW w:w="2650" w:type="dxa"/>
            <w:vMerge/>
            <w:tcBorders>
              <w:right w:val="single" w:sz="6" w:space="0" w:color="000000"/>
            </w:tcBorders>
          </w:tcPr>
          <w:p w14:paraId="362D05CE" w14:textId="77777777" w:rsidR="0079323D" w:rsidRDefault="0079323D" w:rsidP="0079323D"/>
        </w:tc>
        <w:tc>
          <w:tcPr>
            <w:tcW w:w="0" w:type="auto"/>
            <w:vMerge/>
            <w:tcBorders>
              <w:left w:val="single" w:sz="6" w:space="0" w:color="000000"/>
              <w:right w:val="single" w:sz="6" w:space="0" w:color="000000"/>
            </w:tcBorders>
          </w:tcPr>
          <w:p w14:paraId="784471EB" w14:textId="77777777" w:rsidR="0079323D" w:rsidRDefault="0079323D" w:rsidP="0079323D"/>
        </w:tc>
        <w:tc>
          <w:tcPr>
            <w:tcW w:w="4292" w:type="dxa"/>
            <w:tcBorders>
              <w:top w:val="single" w:sz="6" w:space="0" w:color="000000"/>
              <w:left w:val="single" w:sz="6" w:space="0" w:color="000000"/>
              <w:bottom w:val="single" w:sz="6" w:space="0" w:color="000000"/>
            </w:tcBorders>
          </w:tcPr>
          <w:p w14:paraId="74D34C83" w14:textId="77777777" w:rsidR="0079323D" w:rsidRPr="003C190D" w:rsidRDefault="0079323D" w:rsidP="0079323D">
            <w:pPr>
              <w:pStyle w:val="TableParagraph"/>
              <w:spacing w:before="10"/>
              <w:ind w:left="23" w:right="165"/>
              <w:rPr>
                <w:sz w:val="15"/>
                <w:lang w:val="es-ES"/>
              </w:rPr>
            </w:pPr>
            <w:r w:rsidRPr="003C190D">
              <w:rPr>
                <w:sz w:val="15"/>
                <w:lang w:val="es-ES"/>
              </w:rPr>
              <w:t xml:space="preserve">10.4.- Paquete de recuperación inversión:   </w:t>
            </w:r>
            <w:r w:rsidR="001E3471" w:rsidRPr="003C190D">
              <w:rPr>
                <w:sz w:val="15"/>
                <w:lang w:val="es-ES"/>
              </w:rPr>
              <w:t>inversión recovery</w:t>
            </w:r>
            <w:r w:rsidRPr="003C190D">
              <w:rPr>
                <w:sz w:val="15"/>
                <w:lang w:val="es-ES"/>
              </w:rPr>
              <w:t>.</w:t>
            </w:r>
          </w:p>
        </w:tc>
      </w:tr>
      <w:tr w:rsidR="0079323D" w14:paraId="1E7D40C0" w14:textId="77777777" w:rsidTr="000F7FAB">
        <w:trPr>
          <w:trHeight w:hRule="exact" w:val="418"/>
        </w:trPr>
        <w:tc>
          <w:tcPr>
            <w:tcW w:w="2650" w:type="dxa"/>
            <w:vMerge/>
            <w:tcBorders>
              <w:right w:val="single" w:sz="6" w:space="0" w:color="000000"/>
            </w:tcBorders>
          </w:tcPr>
          <w:p w14:paraId="3B2DA3A6"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60EBE9B9"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557256EA" w14:textId="77777777" w:rsidR="0079323D" w:rsidRPr="003C190D" w:rsidRDefault="0079323D" w:rsidP="0079323D">
            <w:pPr>
              <w:pStyle w:val="TableParagraph"/>
              <w:spacing w:before="22" w:line="266" w:lineRule="auto"/>
              <w:ind w:left="23" w:right="165"/>
              <w:rPr>
                <w:sz w:val="15"/>
                <w:lang w:val="es-ES"/>
              </w:rPr>
            </w:pPr>
            <w:r w:rsidRPr="003C190D">
              <w:rPr>
                <w:sz w:val="15"/>
                <w:lang w:val="es-ES"/>
              </w:rPr>
              <w:t xml:space="preserve">10.5.- Técnica de diferenciación basada en agua o grasa o recuperación por saturación o técnica de </w:t>
            </w:r>
            <w:r w:rsidR="000D57CE" w:rsidRPr="003C190D">
              <w:rPr>
                <w:sz w:val="15"/>
                <w:lang w:val="es-ES"/>
              </w:rPr>
              <w:t xml:space="preserve">saturación </w:t>
            </w:r>
            <w:r w:rsidR="000D57CE" w:rsidRPr="003C190D">
              <w:rPr>
                <w:spacing w:val="2"/>
                <w:sz w:val="15"/>
                <w:lang w:val="es-ES"/>
              </w:rPr>
              <w:t>grasa</w:t>
            </w:r>
            <w:r w:rsidRPr="003C190D">
              <w:rPr>
                <w:sz w:val="15"/>
                <w:lang w:val="es-ES"/>
              </w:rPr>
              <w:t>.</w:t>
            </w:r>
          </w:p>
        </w:tc>
      </w:tr>
      <w:tr w:rsidR="0079323D" w14:paraId="01FE5592" w14:textId="77777777" w:rsidTr="000F7FAB">
        <w:trPr>
          <w:trHeight w:hRule="exact" w:val="194"/>
        </w:trPr>
        <w:tc>
          <w:tcPr>
            <w:tcW w:w="2650" w:type="dxa"/>
            <w:vMerge/>
            <w:tcBorders>
              <w:right w:val="single" w:sz="6" w:space="0" w:color="000000"/>
            </w:tcBorders>
          </w:tcPr>
          <w:p w14:paraId="4629D540"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4DE6C760"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297B8086" w14:textId="77777777" w:rsidR="0079323D" w:rsidRPr="003C190D" w:rsidRDefault="0079323D" w:rsidP="0079323D">
            <w:pPr>
              <w:pStyle w:val="TableParagraph"/>
              <w:spacing w:before="5"/>
              <w:ind w:left="23" w:right="165"/>
              <w:rPr>
                <w:sz w:val="15"/>
                <w:lang w:val="es-ES"/>
              </w:rPr>
            </w:pPr>
            <w:r w:rsidRPr="003C190D">
              <w:rPr>
                <w:sz w:val="15"/>
                <w:lang w:val="es-ES"/>
              </w:rPr>
              <w:t xml:space="preserve">10.6.- Fast spin echo </w:t>
            </w:r>
            <w:r w:rsidR="000D57CE" w:rsidRPr="003C190D">
              <w:rPr>
                <w:sz w:val="15"/>
                <w:lang w:val="es-ES"/>
              </w:rPr>
              <w:t>o turbo</w:t>
            </w:r>
            <w:r w:rsidRPr="003C190D">
              <w:rPr>
                <w:sz w:val="15"/>
                <w:lang w:val="es-ES"/>
              </w:rPr>
              <w:t xml:space="preserve"> </w:t>
            </w:r>
            <w:r w:rsidR="000D57CE" w:rsidRPr="003C190D">
              <w:rPr>
                <w:sz w:val="15"/>
                <w:lang w:val="es-ES"/>
              </w:rPr>
              <w:t>spin echo</w:t>
            </w:r>
            <w:r w:rsidRPr="003C190D">
              <w:rPr>
                <w:sz w:val="15"/>
                <w:lang w:val="es-ES"/>
              </w:rPr>
              <w:t>.</w:t>
            </w:r>
          </w:p>
        </w:tc>
      </w:tr>
      <w:tr w:rsidR="0079323D" w14:paraId="0EDE5EB4" w14:textId="77777777" w:rsidTr="000F7FAB">
        <w:trPr>
          <w:trHeight w:hRule="exact" w:val="194"/>
        </w:trPr>
        <w:tc>
          <w:tcPr>
            <w:tcW w:w="2650" w:type="dxa"/>
            <w:vMerge/>
            <w:tcBorders>
              <w:right w:val="single" w:sz="6" w:space="0" w:color="000000"/>
            </w:tcBorders>
          </w:tcPr>
          <w:p w14:paraId="1525810F"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5AD4C6B6"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2FD80FAE" w14:textId="77777777" w:rsidR="0079323D" w:rsidRDefault="0079323D" w:rsidP="0079323D">
            <w:pPr>
              <w:pStyle w:val="TableParagraph"/>
              <w:spacing w:before="5"/>
              <w:ind w:left="23" w:right="165"/>
              <w:rPr>
                <w:sz w:val="15"/>
              </w:rPr>
            </w:pPr>
            <w:r>
              <w:rPr>
                <w:sz w:val="15"/>
              </w:rPr>
              <w:t>10.7.- Paquete para angio resonancia con time of flight (TOF) o   inflow.</w:t>
            </w:r>
          </w:p>
        </w:tc>
      </w:tr>
      <w:tr w:rsidR="0079323D" w14:paraId="0556CFAC" w14:textId="77777777" w:rsidTr="000F7FAB">
        <w:trPr>
          <w:trHeight w:hRule="exact" w:val="194"/>
        </w:trPr>
        <w:tc>
          <w:tcPr>
            <w:tcW w:w="2650" w:type="dxa"/>
            <w:vMerge/>
            <w:tcBorders>
              <w:right w:val="single" w:sz="6" w:space="0" w:color="000000"/>
            </w:tcBorders>
          </w:tcPr>
          <w:p w14:paraId="03E3E6BA" w14:textId="77777777" w:rsidR="0079323D" w:rsidRDefault="0079323D" w:rsidP="0079323D"/>
        </w:tc>
        <w:tc>
          <w:tcPr>
            <w:tcW w:w="0" w:type="auto"/>
            <w:vMerge/>
            <w:tcBorders>
              <w:left w:val="single" w:sz="6" w:space="0" w:color="000000"/>
              <w:right w:val="single" w:sz="6" w:space="0" w:color="000000"/>
            </w:tcBorders>
          </w:tcPr>
          <w:p w14:paraId="59171E0C" w14:textId="77777777" w:rsidR="0079323D" w:rsidRDefault="0079323D" w:rsidP="0079323D"/>
        </w:tc>
        <w:tc>
          <w:tcPr>
            <w:tcW w:w="4292" w:type="dxa"/>
            <w:tcBorders>
              <w:top w:val="single" w:sz="6" w:space="0" w:color="000000"/>
              <w:left w:val="single" w:sz="6" w:space="0" w:color="000000"/>
              <w:bottom w:val="single" w:sz="6" w:space="0" w:color="000000"/>
            </w:tcBorders>
          </w:tcPr>
          <w:p w14:paraId="66E8A034" w14:textId="77777777" w:rsidR="0079323D" w:rsidRDefault="0079323D" w:rsidP="0079323D">
            <w:pPr>
              <w:pStyle w:val="TableParagraph"/>
              <w:spacing w:before="5"/>
              <w:ind w:left="23" w:right="165"/>
              <w:rPr>
                <w:sz w:val="15"/>
              </w:rPr>
            </w:pPr>
            <w:r>
              <w:rPr>
                <w:sz w:val="15"/>
              </w:rPr>
              <w:t>10.8.-  Magnetización transfer(MTC).</w:t>
            </w:r>
          </w:p>
        </w:tc>
      </w:tr>
      <w:tr w:rsidR="0079323D" w14:paraId="29EFDC1D" w14:textId="77777777" w:rsidTr="000F7FAB">
        <w:trPr>
          <w:trHeight w:hRule="exact" w:val="195"/>
        </w:trPr>
        <w:tc>
          <w:tcPr>
            <w:tcW w:w="2650" w:type="dxa"/>
            <w:vMerge/>
            <w:tcBorders>
              <w:right w:val="single" w:sz="6" w:space="0" w:color="000000"/>
            </w:tcBorders>
          </w:tcPr>
          <w:p w14:paraId="6E69B8B9" w14:textId="77777777" w:rsidR="0079323D" w:rsidRDefault="0079323D" w:rsidP="0079323D"/>
        </w:tc>
        <w:tc>
          <w:tcPr>
            <w:tcW w:w="0" w:type="auto"/>
            <w:vMerge/>
            <w:tcBorders>
              <w:left w:val="single" w:sz="6" w:space="0" w:color="000000"/>
              <w:right w:val="single" w:sz="6" w:space="0" w:color="000000"/>
            </w:tcBorders>
          </w:tcPr>
          <w:p w14:paraId="68E076BC" w14:textId="77777777" w:rsidR="0079323D" w:rsidRDefault="0079323D" w:rsidP="0079323D"/>
        </w:tc>
        <w:tc>
          <w:tcPr>
            <w:tcW w:w="4292" w:type="dxa"/>
            <w:tcBorders>
              <w:top w:val="single" w:sz="6" w:space="0" w:color="000000"/>
              <w:left w:val="single" w:sz="6" w:space="0" w:color="000000"/>
              <w:bottom w:val="single" w:sz="6" w:space="0" w:color="000000"/>
            </w:tcBorders>
          </w:tcPr>
          <w:p w14:paraId="0637E8EF" w14:textId="77777777" w:rsidR="0079323D" w:rsidRPr="003C190D" w:rsidRDefault="0079323D" w:rsidP="000D57CE">
            <w:pPr>
              <w:pStyle w:val="TableParagraph"/>
              <w:spacing w:before="6"/>
              <w:ind w:left="23" w:right="165"/>
              <w:rPr>
                <w:sz w:val="15"/>
                <w:lang w:val="es-ES"/>
              </w:rPr>
            </w:pPr>
            <w:r w:rsidRPr="003C190D">
              <w:rPr>
                <w:sz w:val="15"/>
                <w:lang w:val="es-ES"/>
              </w:rPr>
              <w:t xml:space="preserve">10.9.- Paquete de cine, flair o </w:t>
            </w:r>
            <w:r w:rsidR="000D57CE" w:rsidRPr="003C190D">
              <w:rPr>
                <w:sz w:val="15"/>
                <w:lang w:val="es-ES"/>
              </w:rPr>
              <w:t>dark fluid</w:t>
            </w:r>
            <w:r w:rsidRPr="003C190D">
              <w:rPr>
                <w:sz w:val="15"/>
                <w:lang w:val="es-ES"/>
              </w:rPr>
              <w:t>.</w:t>
            </w:r>
          </w:p>
        </w:tc>
      </w:tr>
      <w:tr w:rsidR="0079323D" w14:paraId="36FE976C" w14:textId="77777777" w:rsidTr="000F7FAB">
        <w:trPr>
          <w:trHeight w:hRule="exact" w:val="194"/>
        </w:trPr>
        <w:tc>
          <w:tcPr>
            <w:tcW w:w="2650" w:type="dxa"/>
            <w:vMerge/>
            <w:tcBorders>
              <w:right w:val="single" w:sz="6" w:space="0" w:color="000000"/>
            </w:tcBorders>
          </w:tcPr>
          <w:p w14:paraId="71DBFC5B"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1F6D1543"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36D57BE3" w14:textId="77777777" w:rsidR="0079323D" w:rsidRDefault="0079323D" w:rsidP="000D57CE">
            <w:pPr>
              <w:pStyle w:val="TableParagraph"/>
              <w:spacing w:before="5"/>
              <w:ind w:left="23" w:right="165"/>
              <w:rPr>
                <w:sz w:val="15"/>
              </w:rPr>
            </w:pPr>
            <w:r>
              <w:rPr>
                <w:sz w:val="15"/>
              </w:rPr>
              <w:t>10.10- Difusión.</w:t>
            </w:r>
          </w:p>
        </w:tc>
      </w:tr>
      <w:tr w:rsidR="0079323D" w14:paraId="1091A032" w14:textId="77777777" w:rsidTr="000D57CE">
        <w:trPr>
          <w:trHeight w:hRule="exact" w:val="394"/>
        </w:trPr>
        <w:tc>
          <w:tcPr>
            <w:tcW w:w="2650" w:type="dxa"/>
            <w:vMerge/>
            <w:tcBorders>
              <w:right w:val="single" w:sz="6" w:space="0" w:color="000000"/>
            </w:tcBorders>
          </w:tcPr>
          <w:p w14:paraId="6003C98C" w14:textId="77777777" w:rsidR="0079323D" w:rsidRDefault="0079323D" w:rsidP="0079323D"/>
        </w:tc>
        <w:tc>
          <w:tcPr>
            <w:tcW w:w="0" w:type="auto"/>
            <w:vMerge/>
            <w:tcBorders>
              <w:left w:val="single" w:sz="6" w:space="0" w:color="000000"/>
              <w:right w:val="single" w:sz="6" w:space="0" w:color="000000"/>
            </w:tcBorders>
          </w:tcPr>
          <w:p w14:paraId="0C57EC5C" w14:textId="77777777" w:rsidR="0079323D" w:rsidRDefault="0079323D" w:rsidP="0079323D"/>
        </w:tc>
        <w:tc>
          <w:tcPr>
            <w:tcW w:w="4292" w:type="dxa"/>
            <w:tcBorders>
              <w:top w:val="single" w:sz="6" w:space="0" w:color="000000"/>
              <w:left w:val="single" w:sz="6" w:space="0" w:color="000000"/>
              <w:bottom w:val="single" w:sz="6" w:space="0" w:color="000000"/>
            </w:tcBorders>
          </w:tcPr>
          <w:p w14:paraId="24133980" w14:textId="77777777" w:rsidR="0079323D" w:rsidRDefault="0079323D" w:rsidP="000D57CE">
            <w:pPr>
              <w:pStyle w:val="TableParagraph"/>
              <w:ind w:left="23"/>
              <w:rPr>
                <w:sz w:val="15"/>
              </w:rPr>
            </w:pPr>
            <w:r w:rsidRPr="003C190D">
              <w:rPr>
                <w:sz w:val="15"/>
                <w:lang w:val="es-ES"/>
              </w:rPr>
              <w:t>10.11</w:t>
            </w:r>
            <w:r w:rsidR="000D57CE" w:rsidRPr="003C190D">
              <w:rPr>
                <w:sz w:val="15"/>
                <w:lang w:val="es-ES"/>
              </w:rPr>
              <w:t>- Perfusión o</w:t>
            </w:r>
            <w:r w:rsidRPr="003C190D">
              <w:rPr>
                <w:sz w:val="15"/>
                <w:lang w:val="es-ES"/>
              </w:rPr>
              <w:t xml:space="preserve"> TTP</w:t>
            </w:r>
            <w:r w:rsidR="000D57CE" w:rsidRPr="003C190D">
              <w:rPr>
                <w:sz w:val="15"/>
                <w:lang w:val="es-ES"/>
              </w:rPr>
              <w:t>, MTT</w:t>
            </w:r>
            <w:r w:rsidRPr="003C190D">
              <w:rPr>
                <w:sz w:val="15"/>
                <w:lang w:val="es-ES"/>
              </w:rPr>
              <w:t>, T0</w:t>
            </w:r>
            <w:r w:rsidR="000D57CE" w:rsidRPr="003C190D">
              <w:rPr>
                <w:sz w:val="15"/>
                <w:lang w:val="es-ES"/>
              </w:rPr>
              <w:t>, IN</w:t>
            </w:r>
            <w:r w:rsidRPr="003C190D">
              <w:rPr>
                <w:sz w:val="15"/>
                <w:lang w:val="es-ES"/>
              </w:rPr>
              <w:t>, ADC</w:t>
            </w:r>
            <w:r w:rsidR="000D57CE" w:rsidRPr="003C190D">
              <w:rPr>
                <w:sz w:val="15"/>
                <w:lang w:val="es-ES"/>
              </w:rPr>
              <w:t>, eADC</w:t>
            </w:r>
            <w:r w:rsidRPr="003C190D">
              <w:rPr>
                <w:sz w:val="15"/>
                <w:lang w:val="es-ES"/>
              </w:rPr>
              <w:t>. 8.9.1.</w:t>
            </w:r>
            <w:r w:rsidR="000D57CE" w:rsidRPr="003C190D">
              <w:rPr>
                <w:sz w:val="15"/>
                <w:lang w:val="es-ES"/>
              </w:rPr>
              <w:t>- Perfusión</w:t>
            </w:r>
            <w:r w:rsidRPr="003C190D">
              <w:rPr>
                <w:sz w:val="15"/>
                <w:lang w:val="es-ES"/>
              </w:rPr>
              <w:t xml:space="preserve"> T1.  </w:t>
            </w:r>
            <w:r>
              <w:rPr>
                <w:sz w:val="15"/>
              </w:rPr>
              <w:t>8.9.2.-     Perfusión</w:t>
            </w:r>
          </w:p>
        </w:tc>
      </w:tr>
      <w:tr w:rsidR="0079323D" w14:paraId="3676A130" w14:textId="77777777" w:rsidTr="000D57CE">
        <w:trPr>
          <w:trHeight w:hRule="exact" w:val="427"/>
        </w:trPr>
        <w:tc>
          <w:tcPr>
            <w:tcW w:w="2650" w:type="dxa"/>
            <w:vMerge/>
            <w:tcBorders>
              <w:right w:val="single" w:sz="6" w:space="0" w:color="000000"/>
            </w:tcBorders>
          </w:tcPr>
          <w:p w14:paraId="3DBB5696" w14:textId="77777777" w:rsidR="0079323D" w:rsidRDefault="0079323D" w:rsidP="0079323D"/>
        </w:tc>
        <w:tc>
          <w:tcPr>
            <w:tcW w:w="0" w:type="auto"/>
            <w:vMerge/>
            <w:tcBorders>
              <w:left w:val="single" w:sz="6" w:space="0" w:color="000000"/>
              <w:right w:val="single" w:sz="6" w:space="0" w:color="000000"/>
            </w:tcBorders>
          </w:tcPr>
          <w:p w14:paraId="56F589B7" w14:textId="77777777" w:rsidR="0079323D" w:rsidRDefault="0079323D" w:rsidP="0079323D"/>
        </w:tc>
        <w:tc>
          <w:tcPr>
            <w:tcW w:w="4292" w:type="dxa"/>
            <w:tcBorders>
              <w:top w:val="single" w:sz="6" w:space="0" w:color="000000"/>
              <w:left w:val="single" w:sz="6" w:space="0" w:color="000000"/>
              <w:bottom w:val="single" w:sz="6" w:space="0" w:color="000000"/>
            </w:tcBorders>
          </w:tcPr>
          <w:p w14:paraId="24B1076D" w14:textId="77777777" w:rsidR="0079323D" w:rsidRPr="003C190D" w:rsidRDefault="0079323D" w:rsidP="0079323D">
            <w:pPr>
              <w:pStyle w:val="TableParagraph"/>
              <w:spacing w:before="5"/>
              <w:ind w:left="23" w:right="165"/>
              <w:rPr>
                <w:sz w:val="15"/>
                <w:lang w:val="es-ES"/>
              </w:rPr>
            </w:pPr>
            <w:r w:rsidRPr="003C190D">
              <w:rPr>
                <w:sz w:val="15"/>
                <w:lang w:val="es-ES"/>
              </w:rPr>
              <w:t>10.12.- Programa de realce de contraste o constrast   enhancement.</w:t>
            </w:r>
          </w:p>
        </w:tc>
      </w:tr>
      <w:tr w:rsidR="0079323D" w14:paraId="288A1E6C" w14:textId="77777777" w:rsidTr="000D57CE">
        <w:trPr>
          <w:trHeight w:hRule="exact" w:val="433"/>
        </w:trPr>
        <w:tc>
          <w:tcPr>
            <w:tcW w:w="2650" w:type="dxa"/>
            <w:vMerge/>
            <w:tcBorders>
              <w:right w:val="single" w:sz="6" w:space="0" w:color="000000"/>
            </w:tcBorders>
          </w:tcPr>
          <w:p w14:paraId="001277F2"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5F9039A8"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3B00CB75" w14:textId="77777777" w:rsidR="0079323D" w:rsidRPr="003C190D" w:rsidRDefault="0079323D" w:rsidP="0079323D">
            <w:pPr>
              <w:pStyle w:val="TableParagraph"/>
              <w:spacing w:before="5"/>
              <w:ind w:left="23" w:right="165"/>
              <w:rPr>
                <w:sz w:val="15"/>
                <w:lang w:val="es-ES"/>
              </w:rPr>
            </w:pPr>
            <w:r w:rsidRPr="003C190D">
              <w:rPr>
                <w:sz w:val="15"/>
                <w:lang w:val="es-ES"/>
              </w:rPr>
              <w:t>10.13.- Programa para angiografía periférica o vascular   periférica.</w:t>
            </w:r>
          </w:p>
        </w:tc>
      </w:tr>
      <w:tr w:rsidR="0079323D" w14:paraId="61032039" w14:textId="77777777" w:rsidTr="000F7FAB">
        <w:trPr>
          <w:trHeight w:hRule="exact" w:val="194"/>
        </w:trPr>
        <w:tc>
          <w:tcPr>
            <w:tcW w:w="2650" w:type="dxa"/>
            <w:vMerge/>
            <w:tcBorders>
              <w:right w:val="single" w:sz="6" w:space="0" w:color="000000"/>
            </w:tcBorders>
          </w:tcPr>
          <w:p w14:paraId="55BDE3AF" w14:textId="77777777" w:rsidR="0079323D" w:rsidRPr="003C190D" w:rsidRDefault="0079323D" w:rsidP="0079323D">
            <w:pPr>
              <w:rPr>
                <w:lang w:val="es-ES"/>
              </w:rPr>
            </w:pPr>
          </w:p>
        </w:tc>
        <w:tc>
          <w:tcPr>
            <w:tcW w:w="0" w:type="auto"/>
            <w:vMerge/>
            <w:tcBorders>
              <w:left w:val="single" w:sz="6" w:space="0" w:color="000000"/>
              <w:bottom w:val="single" w:sz="6" w:space="0" w:color="000000"/>
              <w:right w:val="single" w:sz="6" w:space="0" w:color="000000"/>
            </w:tcBorders>
          </w:tcPr>
          <w:p w14:paraId="70D4913B"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25D46A6A" w14:textId="77777777" w:rsidR="0079323D" w:rsidRPr="003C190D" w:rsidRDefault="0079323D" w:rsidP="0079323D">
            <w:pPr>
              <w:pStyle w:val="TableParagraph"/>
              <w:spacing w:before="5"/>
              <w:ind w:left="23" w:right="165"/>
              <w:rPr>
                <w:sz w:val="15"/>
                <w:lang w:val="es-ES"/>
              </w:rPr>
            </w:pPr>
            <w:r w:rsidRPr="003C190D">
              <w:rPr>
                <w:sz w:val="15"/>
                <w:lang w:val="es-ES"/>
              </w:rPr>
              <w:t xml:space="preserve">10.14.- Programa de corrección </w:t>
            </w:r>
            <w:r w:rsidR="000D57CE" w:rsidRPr="003C190D">
              <w:rPr>
                <w:sz w:val="15"/>
                <w:lang w:val="es-ES"/>
              </w:rPr>
              <w:t>de movimiento</w:t>
            </w:r>
            <w:r w:rsidRPr="003C190D">
              <w:rPr>
                <w:sz w:val="15"/>
                <w:lang w:val="es-ES"/>
              </w:rPr>
              <w:t>.</w:t>
            </w:r>
          </w:p>
        </w:tc>
      </w:tr>
      <w:tr w:rsidR="0079323D" w14:paraId="64ECD706" w14:textId="77777777" w:rsidTr="000F7FAB">
        <w:trPr>
          <w:trHeight w:hRule="exact" w:val="386"/>
        </w:trPr>
        <w:tc>
          <w:tcPr>
            <w:tcW w:w="2650" w:type="dxa"/>
            <w:vMerge/>
            <w:tcBorders>
              <w:right w:val="single" w:sz="6" w:space="0" w:color="000000"/>
            </w:tcBorders>
          </w:tcPr>
          <w:p w14:paraId="4FF821FE" w14:textId="77777777" w:rsidR="0079323D" w:rsidRPr="003C190D" w:rsidRDefault="0079323D" w:rsidP="0079323D">
            <w:pPr>
              <w:rPr>
                <w:lang w:val="es-ES"/>
              </w:rPr>
            </w:pPr>
          </w:p>
        </w:tc>
        <w:tc>
          <w:tcPr>
            <w:tcW w:w="0" w:type="auto"/>
            <w:vMerge w:val="restart"/>
            <w:tcBorders>
              <w:top w:val="single" w:sz="6" w:space="0" w:color="000000"/>
              <w:left w:val="single" w:sz="6" w:space="0" w:color="000000"/>
              <w:right w:val="single" w:sz="6" w:space="0" w:color="000000"/>
            </w:tcBorders>
          </w:tcPr>
          <w:p w14:paraId="7D3CEDB4" w14:textId="77777777" w:rsidR="0079323D" w:rsidRPr="003C190D" w:rsidRDefault="0079323D" w:rsidP="0079323D">
            <w:pPr>
              <w:pStyle w:val="TableParagraph"/>
              <w:rPr>
                <w:rFonts w:ascii="Times New Roman"/>
                <w:sz w:val="14"/>
                <w:lang w:val="es-ES"/>
              </w:rPr>
            </w:pPr>
          </w:p>
          <w:p w14:paraId="257809D4" w14:textId="77777777" w:rsidR="0079323D" w:rsidRPr="003C190D" w:rsidRDefault="0079323D" w:rsidP="0079323D">
            <w:pPr>
              <w:pStyle w:val="TableParagraph"/>
              <w:rPr>
                <w:rFonts w:ascii="Times New Roman"/>
                <w:sz w:val="14"/>
                <w:lang w:val="es-ES"/>
              </w:rPr>
            </w:pPr>
          </w:p>
          <w:p w14:paraId="091DD22D" w14:textId="77777777" w:rsidR="0079323D" w:rsidRPr="003C190D" w:rsidRDefault="0079323D" w:rsidP="0079323D">
            <w:pPr>
              <w:pStyle w:val="TableParagraph"/>
              <w:rPr>
                <w:rFonts w:ascii="Times New Roman"/>
                <w:sz w:val="14"/>
                <w:lang w:val="es-ES"/>
              </w:rPr>
            </w:pPr>
          </w:p>
          <w:p w14:paraId="5814B8C0" w14:textId="77777777" w:rsidR="0079323D" w:rsidRPr="003C190D" w:rsidRDefault="0079323D" w:rsidP="0079323D">
            <w:pPr>
              <w:pStyle w:val="TableParagraph"/>
              <w:spacing w:before="101" w:line="266" w:lineRule="auto"/>
              <w:ind w:right="78"/>
              <w:rPr>
                <w:sz w:val="15"/>
                <w:lang w:val="es-ES"/>
              </w:rPr>
            </w:pPr>
            <w:r w:rsidRPr="003C190D">
              <w:rPr>
                <w:sz w:val="15"/>
                <w:lang w:val="es-ES"/>
              </w:rPr>
              <w:t>11.- Bobinas: Serán determinadas o elegidas de acuerdo a las necesidades operativas de las unidades médicas.</w:t>
            </w:r>
          </w:p>
        </w:tc>
        <w:tc>
          <w:tcPr>
            <w:tcW w:w="4292" w:type="dxa"/>
            <w:tcBorders>
              <w:top w:val="single" w:sz="6" w:space="0" w:color="000000"/>
              <w:left w:val="single" w:sz="6" w:space="0" w:color="000000"/>
              <w:bottom w:val="single" w:sz="6" w:space="0" w:color="000000"/>
            </w:tcBorders>
          </w:tcPr>
          <w:p w14:paraId="2E0084A1" w14:textId="77777777" w:rsidR="0079323D" w:rsidRPr="00865D9F" w:rsidRDefault="0079323D" w:rsidP="0079323D">
            <w:pPr>
              <w:pStyle w:val="TableParagraph"/>
              <w:spacing w:before="5" w:line="266" w:lineRule="auto"/>
              <w:ind w:left="23" w:right="165"/>
              <w:rPr>
                <w:sz w:val="15"/>
                <w:lang w:val="es-ES"/>
              </w:rPr>
            </w:pPr>
            <w:r w:rsidRPr="00865D9F">
              <w:rPr>
                <w:sz w:val="15"/>
                <w:lang w:val="es-ES"/>
              </w:rPr>
              <w:t>9.1.- De 5 canales como mínimo para columna cervical - torácica - lumbar o CTL o columna completa.</w:t>
            </w:r>
          </w:p>
        </w:tc>
      </w:tr>
      <w:tr w:rsidR="0079323D" w14:paraId="20C6C956" w14:textId="77777777" w:rsidTr="000F7FAB">
        <w:trPr>
          <w:trHeight w:hRule="exact" w:val="194"/>
        </w:trPr>
        <w:tc>
          <w:tcPr>
            <w:tcW w:w="2650" w:type="dxa"/>
            <w:vMerge/>
            <w:tcBorders>
              <w:right w:val="single" w:sz="6" w:space="0" w:color="000000"/>
            </w:tcBorders>
          </w:tcPr>
          <w:p w14:paraId="6D01E668"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7CF10CD4"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46861455" w14:textId="77777777" w:rsidR="0079323D" w:rsidRPr="00865D9F" w:rsidRDefault="0079323D" w:rsidP="0079323D">
            <w:pPr>
              <w:pStyle w:val="TableParagraph"/>
              <w:spacing w:before="5"/>
              <w:ind w:left="23" w:right="165"/>
              <w:rPr>
                <w:sz w:val="15"/>
                <w:lang w:val="es-ES"/>
              </w:rPr>
            </w:pPr>
            <w:r w:rsidRPr="00865D9F">
              <w:rPr>
                <w:sz w:val="15"/>
                <w:lang w:val="es-ES"/>
              </w:rPr>
              <w:t xml:space="preserve">9.2.- De 4 canales de cuerpo </w:t>
            </w:r>
            <w:r w:rsidR="000D57CE" w:rsidRPr="00865D9F">
              <w:rPr>
                <w:sz w:val="15"/>
                <w:lang w:val="es-ES"/>
              </w:rPr>
              <w:t>como mínimo</w:t>
            </w:r>
            <w:r w:rsidRPr="00865D9F">
              <w:rPr>
                <w:sz w:val="15"/>
                <w:lang w:val="es-ES"/>
              </w:rPr>
              <w:t>.</w:t>
            </w:r>
          </w:p>
        </w:tc>
      </w:tr>
      <w:tr w:rsidR="0079323D" w14:paraId="55E9B94F" w14:textId="77777777" w:rsidTr="000D57CE">
        <w:trPr>
          <w:trHeight w:hRule="exact" w:val="401"/>
        </w:trPr>
        <w:tc>
          <w:tcPr>
            <w:tcW w:w="2650" w:type="dxa"/>
            <w:vMerge/>
            <w:tcBorders>
              <w:right w:val="single" w:sz="6" w:space="0" w:color="000000"/>
            </w:tcBorders>
          </w:tcPr>
          <w:p w14:paraId="0526B486"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38E828B6"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3D6E9227" w14:textId="77777777" w:rsidR="0079323D" w:rsidRPr="00865D9F" w:rsidRDefault="0079323D" w:rsidP="0079323D">
            <w:pPr>
              <w:pStyle w:val="TableParagraph"/>
              <w:spacing w:before="5"/>
              <w:ind w:left="23" w:right="165"/>
              <w:rPr>
                <w:sz w:val="15"/>
                <w:lang w:val="es-ES"/>
              </w:rPr>
            </w:pPr>
            <w:r w:rsidRPr="00865D9F">
              <w:rPr>
                <w:sz w:val="15"/>
                <w:lang w:val="es-ES"/>
              </w:rPr>
              <w:t>9.3.- Multicanal para cardiología o que soporte aplicaciones de   cardiología.</w:t>
            </w:r>
          </w:p>
        </w:tc>
      </w:tr>
      <w:tr w:rsidR="0079323D" w14:paraId="116D680E" w14:textId="77777777" w:rsidTr="000D57CE">
        <w:trPr>
          <w:trHeight w:hRule="exact" w:val="229"/>
        </w:trPr>
        <w:tc>
          <w:tcPr>
            <w:tcW w:w="2650" w:type="dxa"/>
            <w:vMerge/>
            <w:tcBorders>
              <w:right w:val="single" w:sz="6" w:space="0" w:color="000000"/>
            </w:tcBorders>
          </w:tcPr>
          <w:p w14:paraId="0276EF0F"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27BDC062"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358A3058" w14:textId="77777777" w:rsidR="0079323D" w:rsidRPr="00865D9F" w:rsidRDefault="0079323D" w:rsidP="0079323D">
            <w:pPr>
              <w:pStyle w:val="TableParagraph"/>
              <w:spacing w:before="5"/>
              <w:ind w:left="23" w:right="165"/>
              <w:rPr>
                <w:sz w:val="15"/>
                <w:lang w:val="es-ES"/>
              </w:rPr>
            </w:pPr>
            <w:r w:rsidRPr="00865D9F">
              <w:rPr>
                <w:sz w:val="15"/>
                <w:lang w:val="es-ES"/>
              </w:rPr>
              <w:t xml:space="preserve">9.4.- De propósito general o flexible </w:t>
            </w:r>
            <w:r w:rsidR="000D57CE" w:rsidRPr="00865D9F">
              <w:rPr>
                <w:sz w:val="15"/>
                <w:lang w:val="es-ES"/>
              </w:rPr>
              <w:t>o extremidades</w:t>
            </w:r>
            <w:r w:rsidRPr="00865D9F">
              <w:rPr>
                <w:sz w:val="15"/>
                <w:lang w:val="es-ES"/>
              </w:rPr>
              <w:t>.</w:t>
            </w:r>
          </w:p>
        </w:tc>
      </w:tr>
      <w:tr w:rsidR="0079323D" w14:paraId="4D2FA73E" w14:textId="77777777" w:rsidTr="000D57CE">
        <w:trPr>
          <w:trHeight w:hRule="exact" w:val="289"/>
        </w:trPr>
        <w:tc>
          <w:tcPr>
            <w:tcW w:w="2650" w:type="dxa"/>
            <w:vMerge/>
            <w:tcBorders>
              <w:right w:val="single" w:sz="6" w:space="0" w:color="000000"/>
            </w:tcBorders>
          </w:tcPr>
          <w:p w14:paraId="2D3D8A86"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2CF7FB51"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40711496" w14:textId="77777777" w:rsidR="0079323D" w:rsidRPr="00865D9F" w:rsidRDefault="0079323D" w:rsidP="0079323D">
            <w:pPr>
              <w:pStyle w:val="TableParagraph"/>
              <w:spacing w:before="5"/>
              <w:ind w:left="23" w:right="165"/>
              <w:rPr>
                <w:sz w:val="15"/>
              </w:rPr>
            </w:pPr>
            <w:r w:rsidRPr="00865D9F">
              <w:rPr>
                <w:sz w:val="15"/>
              </w:rPr>
              <w:t>9.5</w:t>
            </w:r>
            <w:r w:rsidR="000D57CE" w:rsidRPr="00865D9F">
              <w:rPr>
                <w:sz w:val="15"/>
              </w:rPr>
              <w:t>. -</w:t>
            </w:r>
            <w:r w:rsidRPr="00865D9F">
              <w:rPr>
                <w:sz w:val="15"/>
              </w:rPr>
              <w:t xml:space="preserve"> De 8 canales </w:t>
            </w:r>
            <w:r w:rsidR="000D57CE" w:rsidRPr="00865D9F">
              <w:rPr>
                <w:sz w:val="15"/>
              </w:rPr>
              <w:t>para cabeza</w:t>
            </w:r>
            <w:r w:rsidRPr="00865D9F">
              <w:rPr>
                <w:sz w:val="15"/>
              </w:rPr>
              <w:t>.</w:t>
            </w:r>
          </w:p>
        </w:tc>
      </w:tr>
      <w:tr w:rsidR="0079323D" w14:paraId="1EA14986" w14:textId="77777777" w:rsidTr="000F7FAB">
        <w:trPr>
          <w:trHeight w:hRule="exact" w:val="194"/>
        </w:trPr>
        <w:tc>
          <w:tcPr>
            <w:tcW w:w="2650" w:type="dxa"/>
            <w:vMerge/>
            <w:tcBorders>
              <w:right w:val="single" w:sz="6" w:space="0" w:color="000000"/>
            </w:tcBorders>
          </w:tcPr>
          <w:p w14:paraId="382FCCD1" w14:textId="77777777" w:rsidR="0079323D" w:rsidRDefault="0079323D" w:rsidP="0079323D"/>
        </w:tc>
        <w:tc>
          <w:tcPr>
            <w:tcW w:w="0" w:type="auto"/>
            <w:vMerge/>
            <w:tcBorders>
              <w:left w:val="single" w:sz="6" w:space="0" w:color="000000"/>
              <w:right w:val="single" w:sz="6" w:space="0" w:color="000000"/>
            </w:tcBorders>
          </w:tcPr>
          <w:p w14:paraId="1CD138DB" w14:textId="77777777" w:rsidR="0079323D" w:rsidRDefault="0079323D" w:rsidP="0079323D"/>
        </w:tc>
        <w:tc>
          <w:tcPr>
            <w:tcW w:w="4292" w:type="dxa"/>
            <w:tcBorders>
              <w:top w:val="single" w:sz="6" w:space="0" w:color="000000"/>
              <w:left w:val="single" w:sz="6" w:space="0" w:color="000000"/>
              <w:bottom w:val="single" w:sz="6" w:space="0" w:color="000000"/>
            </w:tcBorders>
          </w:tcPr>
          <w:p w14:paraId="217EF59D" w14:textId="77777777" w:rsidR="0079323D" w:rsidRPr="00865D9F" w:rsidRDefault="0079323D" w:rsidP="0079323D">
            <w:pPr>
              <w:pStyle w:val="TableParagraph"/>
              <w:spacing w:before="5"/>
              <w:ind w:left="23" w:right="165"/>
              <w:rPr>
                <w:sz w:val="15"/>
              </w:rPr>
            </w:pPr>
            <w:r w:rsidRPr="00865D9F">
              <w:rPr>
                <w:sz w:val="15"/>
              </w:rPr>
              <w:t>9.6</w:t>
            </w:r>
            <w:r w:rsidR="000D57CE" w:rsidRPr="00865D9F">
              <w:rPr>
                <w:sz w:val="15"/>
              </w:rPr>
              <w:t>. -</w:t>
            </w:r>
            <w:r w:rsidRPr="00865D9F">
              <w:rPr>
                <w:sz w:val="15"/>
              </w:rPr>
              <w:t xml:space="preserve"> De 8 canales </w:t>
            </w:r>
            <w:r w:rsidR="000D57CE" w:rsidRPr="00865D9F">
              <w:rPr>
                <w:sz w:val="15"/>
              </w:rPr>
              <w:t>para rodilla</w:t>
            </w:r>
            <w:r w:rsidRPr="00865D9F">
              <w:rPr>
                <w:sz w:val="15"/>
              </w:rPr>
              <w:t>.</w:t>
            </w:r>
          </w:p>
        </w:tc>
      </w:tr>
      <w:tr w:rsidR="0079323D" w14:paraId="5244EBB9" w14:textId="77777777" w:rsidTr="000F7FAB">
        <w:trPr>
          <w:trHeight w:hRule="exact" w:val="194"/>
        </w:trPr>
        <w:tc>
          <w:tcPr>
            <w:tcW w:w="2650" w:type="dxa"/>
            <w:vMerge/>
            <w:tcBorders>
              <w:right w:val="single" w:sz="6" w:space="0" w:color="000000"/>
            </w:tcBorders>
          </w:tcPr>
          <w:p w14:paraId="2C8E6A14" w14:textId="77777777" w:rsidR="0079323D" w:rsidRDefault="0079323D" w:rsidP="0079323D"/>
        </w:tc>
        <w:tc>
          <w:tcPr>
            <w:tcW w:w="0" w:type="auto"/>
            <w:vMerge/>
            <w:tcBorders>
              <w:left w:val="single" w:sz="6" w:space="0" w:color="000000"/>
              <w:right w:val="single" w:sz="6" w:space="0" w:color="000000"/>
            </w:tcBorders>
          </w:tcPr>
          <w:p w14:paraId="6E885748" w14:textId="77777777" w:rsidR="0079323D" w:rsidRDefault="0079323D" w:rsidP="0079323D"/>
        </w:tc>
        <w:tc>
          <w:tcPr>
            <w:tcW w:w="4292" w:type="dxa"/>
            <w:tcBorders>
              <w:top w:val="single" w:sz="6" w:space="0" w:color="000000"/>
              <w:left w:val="single" w:sz="6" w:space="0" w:color="000000"/>
              <w:bottom w:val="single" w:sz="6" w:space="0" w:color="000000"/>
            </w:tcBorders>
          </w:tcPr>
          <w:p w14:paraId="7F895313" w14:textId="77777777" w:rsidR="0079323D" w:rsidRPr="00865D9F" w:rsidRDefault="0079323D" w:rsidP="0079323D">
            <w:pPr>
              <w:pStyle w:val="TableParagraph"/>
              <w:spacing w:before="5"/>
              <w:ind w:left="23" w:right="165"/>
              <w:rPr>
                <w:sz w:val="15"/>
              </w:rPr>
            </w:pPr>
            <w:r w:rsidRPr="00865D9F">
              <w:rPr>
                <w:sz w:val="15"/>
              </w:rPr>
              <w:t>9.7</w:t>
            </w:r>
            <w:r w:rsidR="000D57CE" w:rsidRPr="00865D9F">
              <w:rPr>
                <w:sz w:val="15"/>
              </w:rPr>
              <w:t>. -</w:t>
            </w:r>
            <w:r w:rsidRPr="00865D9F">
              <w:rPr>
                <w:sz w:val="15"/>
              </w:rPr>
              <w:t xml:space="preserve"> De 8 canales </w:t>
            </w:r>
            <w:r w:rsidR="000D57CE" w:rsidRPr="00865D9F">
              <w:rPr>
                <w:sz w:val="15"/>
              </w:rPr>
              <w:t>para hombro</w:t>
            </w:r>
            <w:r w:rsidRPr="00865D9F">
              <w:rPr>
                <w:sz w:val="15"/>
              </w:rPr>
              <w:t>.</w:t>
            </w:r>
          </w:p>
        </w:tc>
      </w:tr>
      <w:tr w:rsidR="0079323D" w14:paraId="1EFBBD94" w14:textId="77777777" w:rsidTr="000F7FAB">
        <w:trPr>
          <w:trHeight w:hRule="exact" w:val="195"/>
        </w:trPr>
        <w:tc>
          <w:tcPr>
            <w:tcW w:w="2650" w:type="dxa"/>
            <w:vMerge/>
            <w:tcBorders>
              <w:right w:val="single" w:sz="6" w:space="0" w:color="000000"/>
            </w:tcBorders>
          </w:tcPr>
          <w:p w14:paraId="391400BC" w14:textId="77777777" w:rsidR="0079323D" w:rsidRDefault="0079323D" w:rsidP="0079323D"/>
        </w:tc>
        <w:tc>
          <w:tcPr>
            <w:tcW w:w="0" w:type="auto"/>
            <w:vMerge/>
            <w:tcBorders>
              <w:left w:val="single" w:sz="6" w:space="0" w:color="000000"/>
              <w:right w:val="single" w:sz="6" w:space="0" w:color="000000"/>
            </w:tcBorders>
          </w:tcPr>
          <w:p w14:paraId="4F6CEEAF" w14:textId="77777777" w:rsidR="0079323D" w:rsidRDefault="0079323D" w:rsidP="0079323D"/>
        </w:tc>
        <w:tc>
          <w:tcPr>
            <w:tcW w:w="4292" w:type="dxa"/>
            <w:tcBorders>
              <w:top w:val="single" w:sz="6" w:space="0" w:color="000000"/>
              <w:left w:val="single" w:sz="6" w:space="0" w:color="000000"/>
              <w:bottom w:val="single" w:sz="6" w:space="0" w:color="000000"/>
            </w:tcBorders>
          </w:tcPr>
          <w:p w14:paraId="210D86DE" w14:textId="77777777" w:rsidR="0079323D" w:rsidRPr="00865D9F" w:rsidRDefault="0079323D" w:rsidP="0079323D">
            <w:pPr>
              <w:pStyle w:val="TableParagraph"/>
              <w:spacing w:before="6"/>
              <w:ind w:left="23" w:right="165"/>
              <w:rPr>
                <w:sz w:val="15"/>
                <w:lang w:val="es-ES"/>
              </w:rPr>
            </w:pPr>
            <w:r w:rsidRPr="00865D9F">
              <w:rPr>
                <w:sz w:val="15"/>
                <w:lang w:val="es-ES"/>
              </w:rPr>
              <w:t>9.8.- De 4 canales como mínimo para   mama.</w:t>
            </w:r>
          </w:p>
        </w:tc>
      </w:tr>
      <w:tr w:rsidR="0079323D" w14:paraId="1A452152" w14:textId="77777777" w:rsidTr="000F7FAB">
        <w:trPr>
          <w:trHeight w:hRule="exact" w:val="194"/>
        </w:trPr>
        <w:tc>
          <w:tcPr>
            <w:tcW w:w="2650" w:type="dxa"/>
            <w:vMerge/>
            <w:tcBorders>
              <w:right w:val="single" w:sz="6" w:space="0" w:color="000000"/>
            </w:tcBorders>
          </w:tcPr>
          <w:p w14:paraId="3AA4A2D2" w14:textId="77777777" w:rsidR="0079323D" w:rsidRPr="003C190D" w:rsidRDefault="0079323D" w:rsidP="0079323D">
            <w:pPr>
              <w:rPr>
                <w:lang w:val="es-ES"/>
              </w:rPr>
            </w:pPr>
          </w:p>
        </w:tc>
        <w:tc>
          <w:tcPr>
            <w:tcW w:w="0" w:type="auto"/>
            <w:vMerge/>
            <w:tcBorders>
              <w:left w:val="single" w:sz="6" w:space="0" w:color="000000"/>
              <w:right w:val="single" w:sz="6" w:space="0" w:color="000000"/>
            </w:tcBorders>
          </w:tcPr>
          <w:p w14:paraId="590713C6" w14:textId="77777777" w:rsidR="0079323D" w:rsidRPr="003C190D" w:rsidRDefault="0079323D" w:rsidP="0079323D">
            <w:pPr>
              <w:rPr>
                <w:lang w:val="es-ES"/>
              </w:rPr>
            </w:pPr>
          </w:p>
        </w:tc>
        <w:tc>
          <w:tcPr>
            <w:tcW w:w="4292" w:type="dxa"/>
            <w:tcBorders>
              <w:top w:val="single" w:sz="6" w:space="0" w:color="000000"/>
              <w:left w:val="single" w:sz="6" w:space="0" w:color="000000"/>
              <w:bottom w:val="single" w:sz="6" w:space="0" w:color="000000"/>
            </w:tcBorders>
          </w:tcPr>
          <w:p w14:paraId="7F8E89B0" w14:textId="77777777" w:rsidR="0079323D" w:rsidRPr="00865D9F" w:rsidRDefault="0079323D" w:rsidP="0079323D">
            <w:pPr>
              <w:pStyle w:val="TableParagraph"/>
              <w:spacing w:before="5"/>
              <w:ind w:left="23" w:right="165"/>
              <w:rPr>
                <w:sz w:val="15"/>
              </w:rPr>
            </w:pPr>
            <w:r w:rsidRPr="00865D9F">
              <w:rPr>
                <w:sz w:val="15"/>
              </w:rPr>
              <w:t>9.9</w:t>
            </w:r>
            <w:r w:rsidR="000D57CE" w:rsidRPr="00865D9F">
              <w:rPr>
                <w:sz w:val="15"/>
              </w:rPr>
              <w:t>. -</w:t>
            </w:r>
            <w:r w:rsidRPr="00865D9F">
              <w:rPr>
                <w:sz w:val="15"/>
              </w:rPr>
              <w:t xml:space="preserve"> Endocavitaria o  próstata.</w:t>
            </w:r>
          </w:p>
        </w:tc>
      </w:tr>
      <w:tr w:rsidR="0079323D" w14:paraId="292E3559" w14:textId="77777777" w:rsidTr="000D57CE">
        <w:trPr>
          <w:trHeight w:hRule="exact" w:val="361"/>
        </w:trPr>
        <w:tc>
          <w:tcPr>
            <w:tcW w:w="2650" w:type="dxa"/>
            <w:vMerge/>
            <w:tcBorders>
              <w:right w:val="single" w:sz="6" w:space="0" w:color="000000"/>
            </w:tcBorders>
          </w:tcPr>
          <w:p w14:paraId="691C0E58" w14:textId="77777777" w:rsidR="0079323D" w:rsidRDefault="0079323D" w:rsidP="0079323D"/>
        </w:tc>
        <w:tc>
          <w:tcPr>
            <w:tcW w:w="0" w:type="auto"/>
            <w:vMerge/>
            <w:tcBorders>
              <w:left w:val="single" w:sz="6" w:space="0" w:color="000000"/>
              <w:bottom w:val="single" w:sz="6" w:space="0" w:color="000000"/>
              <w:right w:val="single" w:sz="6" w:space="0" w:color="000000"/>
            </w:tcBorders>
          </w:tcPr>
          <w:p w14:paraId="745F31B6" w14:textId="77777777" w:rsidR="0079323D" w:rsidRDefault="0079323D" w:rsidP="0079323D"/>
        </w:tc>
        <w:tc>
          <w:tcPr>
            <w:tcW w:w="4292" w:type="dxa"/>
            <w:tcBorders>
              <w:top w:val="single" w:sz="6" w:space="0" w:color="000000"/>
              <w:left w:val="single" w:sz="6" w:space="0" w:color="000000"/>
              <w:bottom w:val="single" w:sz="6" w:space="0" w:color="000000"/>
            </w:tcBorders>
          </w:tcPr>
          <w:p w14:paraId="03031AF7" w14:textId="77777777" w:rsidR="0079323D" w:rsidRPr="00DE1AF1" w:rsidRDefault="0079323D" w:rsidP="0079323D">
            <w:pPr>
              <w:pStyle w:val="TableParagraph"/>
              <w:spacing w:before="5"/>
              <w:ind w:left="23" w:right="165"/>
              <w:rPr>
                <w:sz w:val="15"/>
                <w:lang w:val="es-ES"/>
              </w:rPr>
            </w:pPr>
            <w:r w:rsidRPr="00DE1AF1">
              <w:rPr>
                <w:sz w:val="15"/>
                <w:lang w:val="es-ES"/>
              </w:rPr>
              <w:t xml:space="preserve">9.10.- De 8 canales para Neurovascular </w:t>
            </w:r>
            <w:r w:rsidR="000D57CE" w:rsidRPr="00DE1AF1">
              <w:rPr>
                <w:sz w:val="15"/>
                <w:lang w:val="es-ES"/>
              </w:rPr>
              <w:t>o NV</w:t>
            </w:r>
            <w:r w:rsidRPr="00DE1AF1">
              <w:rPr>
                <w:sz w:val="15"/>
                <w:lang w:val="es-ES"/>
              </w:rPr>
              <w:t>.</w:t>
            </w:r>
          </w:p>
        </w:tc>
      </w:tr>
      <w:tr w:rsidR="0079323D" w14:paraId="40B1AAEE" w14:textId="77777777" w:rsidTr="000F7FAB">
        <w:trPr>
          <w:trHeight w:hRule="exact" w:val="194"/>
        </w:trPr>
        <w:tc>
          <w:tcPr>
            <w:tcW w:w="2650" w:type="dxa"/>
            <w:vMerge/>
            <w:tcBorders>
              <w:right w:val="single" w:sz="6" w:space="0" w:color="000000"/>
            </w:tcBorders>
          </w:tcPr>
          <w:p w14:paraId="6CC152FA"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4F9921C7" w14:textId="2BAEA04C" w:rsidR="0079323D" w:rsidRPr="003C190D" w:rsidRDefault="00747D24" w:rsidP="0079323D">
            <w:pPr>
              <w:pStyle w:val="TableParagraph"/>
              <w:spacing w:line="171" w:lineRule="exact"/>
              <w:ind w:right="56"/>
              <w:rPr>
                <w:sz w:val="15"/>
                <w:lang w:val="es-ES"/>
              </w:rPr>
            </w:pPr>
            <w:r>
              <w:rPr>
                <w:sz w:val="15"/>
                <w:lang w:val="es-ES"/>
              </w:rPr>
              <w:t>10</w:t>
            </w:r>
            <w:r w:rsidR="0079323D" w:rsidRPr="003C190D">
              <w:rPr>
                <w:sz w:val="15"/>
                <w:lang w:val="es-ES"/>
              </w:rPr>
              <w:t>.- Juego de sujetadores ajustable o diferentes   tamaños.</w:t>
            </w:r>
          </w:p>
        </w:tc>
      </w:tr>
      <w:tr w:rsidR="0079323D" w14:paraId="33F59E35" w14:textId="77777777" w:rsidTr="000F7FAB">
        <w:trPr>
          <w:trHeight w:hRule="exact" w:val="194"/>
        </w:trPr>
        <w:tc>
          <w:tcPr>
            <w:tcW w:w="2650" w:type="dxa"/>
            <w:vMerge/>
            <w:tcBorders>
              <w:right w:val="single" w:sz="6" w:space="0" w:color="000000"/>
            </w:tcBorders>
          </w:tcPr>
          <w:p w14:paraId="7AF74BEB"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7C285FF1" w14:textId="1FF18798" w:rsidR="0079323D" w:rsidRPr="003C190D" w:rsidRDefault="0079323D" w:rsidP="00747D24">
            <w:pPr>
              <w:pStyle w:val="TableParagraph"/>
              <w:spacing w:line="171" w:lineRule="exact"/>
              <w:ind w:right="56"/>
              <w:rPr>
                <w:sz w:val="15"/>
                <w:lang w:val="es-ES"/>
              </w:rPr>
            </w:pPr>
            <w:r w:rsidRPr="003C190D">
              <w:rPr>
                <w:sz w:val="15"/>
                <w:lang w:val="es-ES"/>
              </w:rPr>
              <w:t>1</w:t>
            </w:r>
            <w:r w:rsidR="00747D24">
              <w:rPr>
                <w:sz w:val="15"/>
                <w:lang w:val="es-ES"/>
              </w:rPr>
              <w:t>1</w:t>
            </w:r>
            <w:r w:rsidRPr="003C190D">
              <w:rPr>
                <w:sz w:val="15"/>
                <w:lang w:val="es-ES"/>
              </w:rPr>
              <w:t xml:space="preserve">.- Cojines o almohadillas </w:t>
            </w:r>
            <w:r w:rsidR="000D57CE" w:rsidRPr="003C190D">
              <w:rPr>
                <w:sz w:val="15"/>
                <w:lang w:val="es-ES"/>
              </w:rPr>
              <w:t>para posicionamiento</w:t>
            </w:r>
            <w:r w:rsidRPr="003C190D">
              <w:rPr>
                <w:sz w:val="15"/>
                <w:lang w:val="es-ES"/>
              </w:rPr>
              <w:t>.</w:t>
            </w:r>
          </w:p>
        </w:tc>
      </w:tr>
      <w:tr w:rsidR="0079323D" w14:paraId="48C6EA5E" w14:textId="77777777" w:rsidTr="000F7FAB">
        <w:trPr>
          <w:trHeight w:hRule="exact" w:val="194"/>
        </w:trPr>
        <w:tc>
          <w:tcPr>
            <w:tcW w:w="2650" w:type="dxa"/>
            <w:vMerge/>
            <w:tcBorders>
              <w:right w:val="single" w:sz="6" w:space="0" w:color="000000"/>
            </w:tcBorders>
          </w:tcPr>
          <w:p w14:paraId="70C32241"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09061100" w14:textId="47222E5E" w:rsidR="0079323D" w:rsidRPr="003C190D" w:rsidRDefault="00747D24" w:rsidP="0079323D">
            <w:pPr>
              <w:pStyle w:val="TableParagraph"/>
              <w:spacing w:line="171" w:lineRule="exact"/>
              <w:ind w:right="56"/>
              <w:rPr>
                <w:sz w:val="15"/>
                <w:lang w:val="es-ES"/>
              </w:rPr>
            </w:pPr>
            <w:r>
              <w:rPr>
                <w:sz w:val="15"/>
                <w:lang w:val="es-ES"/>
              </w:rPr>
              <w:t>12</w:t>
            </w:r>
            <w:r w:rsidR="0079323D" w:rsidRPr="003C190D">
              <w:rPr>
                <w:sz w:val="15"/>
                <w:lang w:val="es-ES"/>
              </w:rPr>
              <w:t xml:space="preserve">.- Jaula de Faraday o </w:t>
            </w:r>
            <w:r w:rsidR="000D57CE" w:rsidRPr="003C190D">
              <w:rPr>
                <w:sz w:val="15"/>
                <w:lang w:val="es-ES"/>
              </w:rPr>
              <w:t>apantallamiento magnético</w:t>
            </w:r>
            <w:r w:rsidR="0079323D" w:rsidRPr="003C190D">
              <w:rPr>
                <w:sz w:val="15"/>
                <w:lang w:val="es-ES"/>
              </w:rPr>
              <w:t>.</w:t>
            </w:r>
          </w:p>
        </w:tc>
      </w:tr>
      <w:tr w:rsidR="0079323D" w14:paraId="115648C0" w14:textId="77777777" w:rsidTr="000F7FAB">
        <w:trPr>
          <w:trHeight w:hRule="exact" w:val="194"/>
        </w:trPr>
        <w:tc>
          <w:tcPr>
            <w:tcW w:w="2650" w:type="dxa"/>
            <w:vMerge/>
            <w:tcBorders>
              <w:bottom w:val="single" w:sz="6" w:space="0" w:color="000000"/>
              <w:right w:val="single" w:sz="6" w:space="0" w:color="000000"/>
            </w:tcBorders>
          </w:tcPr>
          <w:p w14:paraId="1219E8ED" w14:textId="77777777" w:rsidR="0079323D" w:rsidRPr="003C190D" w:rsidRDefault="0079323D" w:rsidP="0079323D">
            <w:pPr>
              <w:rPr>
                <w:lang w:val="es-ES"/>
              </w:rPr>
            </w:pPr>
          </w:p>
        </w:tc>
        <w:tc>
          <w:tcPr>
            <w:tcW w:w="7557" w:type="dxa"/>
            <w:gridSpan w:val="2"/>
            <w:tcBorders>
              <w:top w:val="single" w:sz="6" w:space="0" w:color="000000"/>
              <w:left w:val="single" w:sz="6" w:space="0" w:color="000000"/>
              <w:bottom w:val="single" w:sz="6" w:space="0" w:color="000000"/>
            </w:tcBorders>
          </w:tcPr>
          <w:p w14:paraId="0709783C" w14:textId="194A08B0" w:rsidR="0079323D" w:rsidRDefault="008303B6" w:rsidP="0079323D">
            <w:pPr>
              <w:pStyle w:val="TableParagraph"/>
              <w:spacing w:line="171" w:lineRule="exact"/>
              <w:ind w:right="56"/>
              <w:rPr>
                <w:sz w:val="15"/>
              </w:rPr>
            </w:pPr>
            <w:r>
              <w:rPr>
                <w:sz w:val="15"/>
              </w:rPr>
              <w:t>13</w:t>
            </w:r>
            <w:r w:rsidR="000D57CE">
              <w:rPr>
                <w:sz w:val="15"/>
              </w:rPr>
              <w:t>. -</w:t>
            </w:r>
            <w:r w:rsidR="0079323D">
              <w:rPr>
                <w:sz w:val="15"/>
              </w:rPr>
              <w:t xml:space="preserve"> Sistema </w:t>
            </w:r>
            <w:r w:rsidR="000D57CE">
              <w:rPr>
                <w:sz w:val="15"/>
              </w:rPr>
              <w:t>de enfriamiento</w:t>
            </w:r>
            <w:r w:rsidR="0079323D">
              <w:rPr>
                <w:sz w:val="15"/>
              </w:rPr>
              <w:t>.</w:t>
            </w:r>
          </w:p>
        </w:tc>
      </w:tr>
    </w:tbl>
    <w:p w14:paraId="3631B502" w14:textId="77777777" w:rsidR="0079323D" w:rsidRDefault="0079323D">
      <w:pPr>
        <w:rPr>
          <w:rFonts w:ascii="Times New Roman" w:hAnsi="Times New Roman" w:cs="Times New Roman"/>
        </w:rPr>
      </w:pPr>
    </w:p>
    <w:tbl>
      <w:tblPr>
        <w:tblStyle w:val="TableNormal1"/>
        <w:tblW w:w="0" w:type="auto"/>
        <w:tblInd w:w="1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799"/>
        <w:gridCol w:w="1332"/>
        <w:gridCol w:w="5576"/>
      </w:tblGrid>
      <w:tr w:rsidR="0079323D" w14:paraId="2C9B6744" w14:textId="77777777" w:rsidTr="00FC67B9">
        <w:trPr>
          <w:trHeight w:hRule="exact" w:val="598"/>
        </w:trPr>
        <w:tc>
          <w:tcPr>
            <w:tcW w:w="1995" w:type="dxa"/>
            <w:tcBorders>
              <w:left w:val="single" w:sz="11" w:space="0" w:color="000000"/>
            </w:tcBorders>
            <w:shd w:val="clear" w:color="auto" w:fill="92D050"/>
          </w:tcPr>
          <w:p w14:paraId="2BF9DD9A" w14:textId="77777777" w:rsidR="0079323D" w:rsidRDefault="0079323D" w:rsidP="0079323D">
            <w:pPr>
              <w:pStyle w:val="TableParagraph"/>
              <w:spacing w:before="116"/>
              <w:ind w:left="16" w:right="54"/>
              <w:rPr>
                <w:b/>
                <w:sz w:val="15"/>
              </w:rPr>
            </w:pPr>
            <w:r>
              <w:rPr>
                <w:b/>
                <w:sz w:val="15"/>
              </w:rPr>
              <w:t>NOMBRE  GENÉRICO CENETEC:</w:t>
            </w:r>
          </w:p>
        </w:tc>
        <w:tc>
          <w:tcPr>
            <w:tcW w:w="6712" w:type="dxa"/>
            <w:gridSpan w:val="2"/>
            <w:tcBorders>
              <w:right w:val="single" w:sz="11" w:space="0" w:color="000000"/>
            </w:tcBorders>
            <w:shd w:val="clear" w:color="auto" w:fill="92D050"/>
          </w:tcPr>
          <w:p w14:paraId="2BB7288D" w14:textId="77777777" w:rsidR="0079323D" w:rsidRPr="003C190D" w:rsidRDefault="0079323D" w:rsidP="0079323D">
            <w:pPr>
              <w:pStyle w:val="TableParagraph"/>
              <w:spacing w:before="106"/>
              <w:ind w:right="56"/>
              <w:rPr>
                <w:b/>
                <w:sz w:val="18"/>
                <w:szCs w:val="18"/>
                <w:lang w:val="es-ES"/>
              </w:rPr>
            </w:pPr>
            <w:r w:rsidRPr="003C190D">
              <w:rPr>
                <w:b/>
                <w:sz w:val="18"/>
                <w:szCs w:val="18"/>
                <w:lang w:val="es-ES"/>
              </w:rPr>
              <w:t>UNIDAD DE IMAGEN POR RESONANCIA MAGNÉTICA DE 1.5   TESLAS.</w:t>
            </w:r>
          </w:p>
        </w:tc>
      </w:tr>
      <w:tr w:rsidR="0079323D" w14:paraId="6BEDA0EF" w14:textId="77777777" w:rsidTr="000D57CE">
        <w:trPr>
          <w:trHeight w:hRule="exact" w:val="336"/>
        </w:trPr>
        <w:tc>
          <w:tcPr>
            <w:tcW w:w="1995" w:type="dxa"/>
            <w:vMerge w:val="restart"/>
            <w:tcBorders>
              <w:left w:val="single" w:sz="11" w:space="0" w:color="000000"/>
            </w:tcBorders>
          </w:tcPr>
          <w:p w14:paraId="60D55E76" w14:textId="77777777" w:rsidR="0079323D" w:rsidRPr="003C190D" w:rsidRDefault="0079323D" w:rsidP="0079323D">
            <w:pPr>
              <w:pStyle w:val="TableParagraph"/>
              <w:spacing w:before="7"/>
              <w:rPr>
                <w:rFonts w:ascii="Times New Roman"/>
                <w:sz w:val="18"/>
                <w:lang w:val="es-ES"/>
              </w:rPr>
            </w:pPr>
          </w:p>
          <w:p w14:paraId="7495CEFF" w14:textId="77777777" w:rsidR="0079323D" w:rsidRPr="003C190D" w:rsidRDefault="0079323D" w:rsidP="0079323D">
            <w:pPr>
              <w:pStyle w:val="TableParagraph"/>
              <w:spacing w:line="266" w:lineRule="auto"/>
              <w:ind w:left="16" w:right="17"/>
              <w:jc w:val="both"/>
              <w:rPr>
                <w:sz w:val="15"/>
                <w:lang w:val="es-ES"/>
              </w:rPr>
            </w:pPr>
            <w:r w:rsidRPr="003C190D">
              <w:rPr>
                <w:b/>
                <w:sz w:val="15"/>
                <w:lang w:val="es-ES"/>
              </w:rPr>
              <w:t xml:space="preserve">ACCESORIOS: </w:t>
            </w:r>
            <w:r w:rsidRPr="003C190D">
              <w:rPr>
                <w:sz w:val="15"/>
                <w:lang w:val="es-ES"/>
              </w:rPr>
              <w:t xml:space="preserve">Las unidades médicas los seleccionarán de acuerdo a sus necesidades, asegurando su compatibilidad  con  la marca y modelo del </w:t>
            </w:r>
            <w:r w:rsidRPr="003C190D">
              <w:rPr>
                <w:spacing w:val="6"/>
                <w:sz w:val="15"/>
                <w:lang w:val="es-ES"/>
              </w:rPr>
              <w:t xml:space="preserve"> </w:t>
            </w:r>
            <w:r w:rsidRPr="003C190D">
              <w:rPr>
                <w:sz w:val="15"/>
                <w:lang w:val="es-ES"/>
              </w:rPr>
              <w:t>equipo.</w:t>
            </w:r>
          </w:p>
        </w:tc>
        <w:tc>
          <w:tcPr>
            <w:tcW w:w="6712" w:type="dxa"/>
            <w:gridSpan w:val="2"/>
            <w:tcBorders>
              <w:right w:val="single" w:sz="11" w:space="0" w:color="000000"/>
            </w:tcBorders>
          </w:tcPr>
          <w:p w14:paraId="32330FB0" w14:textId="77777777" w:rsidR="0079323D" w:rsidRPr="003C190D" w:rsidRDefault="0079323D" w:rsidP="0079323D">
            <w:pPr>
              <w:pStyle w:val="TableParagraph"/>
              <w:spacing w:line="171" w:lineRule="exact"/>
              <w:ind w:right="56"/>
              <w:rPr>
                <w:sz w:val="15"/>
                <w:lang w:val="es-ES"/>
              </w:rPr>
            </w:pPr>
            <w:r w:rsidRPr="003C190D">
              <w:rPr>
                <w:sz w:val="15"/>
                <w:lang w:val="es-ES"/>
              </w:rPr>
              <w:t>1.- Camilla para el transporte del paciente,   antimagnética.</w:t>
            </w:r>
          </w:p>
        </w:tc>
      </w:tr>
      <w:tr w:rsidR="0079323D" w14:paraId="53B89373" w14:textId="77777777" w:rsidTr="00FC67B9">
        <w:trPr>
          <w:trHeight w:hRule="exact" w:val="194"/>
        </w:trPr>
        <w:tc>
          <w:tcPr>
            <w:tcW w:w="1995" w:type="dxa"/>
            <w:vMerge/>
            <w:tcBorders>
              <w:left w:val="single" w:sz="11" w:space="0" w:color="000000"/>
            </w:tcBorders>
          </w:tcPr>
          <w:p w14:paraId="1643F467" w14:textId="77777777" w:rsidR="0079323D" w:rsidRPr="003C190D" w:rsidRDefault="0079323D" w:rsidP="0079323D">
            <w:pPr>
              <w:rPr>
                <w:lang w:val="es-ES"/>
              </w:rPr>
            </w:pPr>
          </w:p>
        </w:tc>
        <w:tc>
          <w:tcPr>
            <w:tcW w:w="6712" w:type="dxa"/>
            <w:gridSpan w:val="2"/>
            <w:tcBorders>
              <w:right w:val="single" w:sz="11" w:space="0" w:color="000000"/>
            </w:tcBorders>
          </w:tcPr>
          <w:p w14:paraId="4803C565" w14:textId="77777777" w:rsidR="0079323D" w:rsidRPr="003C190D" w:rsidRDefault="0079323D" w:rsidP="0079323D">
            <w:pPr>
              <w:pStyle w:val="TableParagraph"/>
              <w:spacing w:line="171" w:lineRule="exact"/>
              <w:ind w:right="56"/>
              <w:rPr>
                <w:sz w:val="15"/>
                <w:lang w:val="es-ES"/>
              </w:rPr>
            </w:pPr>
            <w:r w:rsidRPr="003C190D">
              <w:rPr>
                <w:sz w:val="15"/>
                <w:lang w:val="es-ES"/>
              </w:rPr>
              <w:t xml:space="preserve">2.- Silla de ruedas, banco y </w:t>
            </w:r>
            <w:r w:rsidR="000D57CE" w:rsidRPr="003C190D">
              <w:rPr>
                <w:sz w:val="15"/>
                <w:lang w:val="es-ES"/>
              </w:rPr>
              <w:t>tripie antimagnéticos</w:t>
            </w:r>
            <w:r w:rsidRPr="003C190D">
              <w:rPr>
                <w:sz w:val="15"/>
                <w:lang w:val="es-ES"/>
              </w:rPr>
              <w:t>.</w:t>
            </w:r>
          </w:p>
        </w:tc>
      </w:tr>
      <w:tr w:rsidR="0079323D" w14:paraId="32FEFF47" w14:textId="77777777" w:rsidTr="00FC67B9">
        <w:trPr>
          <w:trHeight w:hRule="exact" w:val="194"/>
        </w:trPr>
        <w:tc>
          <w:tcPr>
            <w:tcW w:w="1995" w:type="dxa"/>
            <w:vMerge/>
            <w:tcBorders>
              <w:left w:val="single" w:sz="11" w:space="0" w:color="000000"/>
            </w:tcBorders>
          </w:tcPr>
          <w:p w14:paraId="6AFD81DC" w14:textId="77777777" w:rsidR="0079323D" w:rsidRPr="003C190D" w:rsidRDefault="0079323D" w:rsidP="0079323D">
            <w:pPr>
              <w:rPr>
                <w:lang w:val="es-ES"/>
              </w:rPr>
            </w:pPr>
          </w:p>
        </w:tc>
        <w:tc>
          <w:tcPr>
            <w:tcW w:w="6712" w:type="dxa"/>
            <w:gridSpan w:val="2"/>
            <w:tcBorders>
              <w:right w:val="single" w:sz="11" w:space="0" w:color="000000"/>
            </w:tcBorders>
          </w:tcPr>
          <w:p w14:paraId="1A6BC205" w14:textId="039EBCC4" w:rsidR="0079323D" w:rsidRPr="003C190D" w:rsidRDefault="00865D9F" w:rsidP="0079323D">
            <w:pPr>
              <w:pStyle w:val="TableParagraph"/>
              <w:spacing w:line="171" w:lineRule="exact"/>
              <w:ind w:right="56"/>
              <w:rPr>
                <w:sz w:val="15"/>
                <w:lang w:val="es-ES"/>
              </w:rPr>
            </w:pPr>
            <w:r>
              <w:rPr>
                <w:sz w:val="15"/>
                <w:lang w:val="es-ES"/>
              </w:rPr>
              <w:t>3</w:t>
            </w:r>
            <w:r w:rsidR="0079323D" w:rsidRPr="003C190D">
              <w:rPr>
                <w:sz w:val="15"/>
                <w:lang w:val="es-ES"/>
              </w:rPr>
              <w:t xml:space="preserve">.- Inyector antimagnético de medio </w:t>
            </w:r>
            <w:r w:rsidR="000D57CE" w:rsidRPr="003C190D">
              <w:rPr>
                <w:sz w:val="15"/>
                <w:lang w:val="es-ES"/>
              </w:rPr>
              <w:t>de contraste</w:t>
            </w:r>
            <w:r w:rsidR="0079323D" w:rsidRPr="003C190D">
              <w:rPr>
                <w:sz w:val="15"/>
                <w:lang w:val="es-ES"/>
              </w:rPr>
              <w:t>.</w:t>
            </w:r>
          </w:p>
        </w:tc>
      </w:tr>
      <w:tr w:rsidR="0079323D" w14:paraId="2EE6A6CE" w14:textId="77777777" w:rsidTr="00FC67B9">
        <w:trPr>
          <w:trHeight w:hRule="exact" w:val="194"/>
        </w:trPr>
        <w:tc>
          <w:tcPr>
            <w:tcW w:w="1995" w:type="dxa"/>
            <w:vMerge/>
            <w:tcBorders>
              <w:left w:val="single" w:sz="11" w:space="0" w:color="000000"/>
            </w:tcBorders>
          </w:tcPr>
          <w:p w14:paraId="7B9408E0" w14:textId="77777777" w:rsidR="0079323D" w:rsidRPr="003C190D" w:rsidRDefault="0079323D" w:rsidP="0079323D">
            <w:pPr>
              <w:rPr>
                <w:lang w:val="es-ES"/>
              </w:rPr>
            </w:pPr>
          </w:p>
        </w:tc>
        <w:tc>
          <w:tcPr>
            <w:tcW w:w="6712" w:type="dxa"/>
            <w:gridSpan w:val="2"/>
            <w:tcBorders>
              <w:right w:val="single" w:sz="11" w:space="0" w:color="000000"/>
            </w:tcBorders>
          </w:tcPr>
          <w:p w14:paraId="79258184" w14:textId="26400A84" w:rsidR="0079323D" w:rsidRPr="003C190D" w:rsidRDefault="00865D9F" w:rsidP="0079323D">
            <w:pPr>
              <w:pStyle w:val="TableParagraph"/>
              <w:spacing w:line="171" w:lineRule="exact"/>
              <w:ind w:right="56"/>
              <w:rPr>
                <w:sz w:val="15"/>
                <w:lang w:val="es-ES"/>
              </w:rPr>
            </w:pPr>
            <w:r>
              <w:rPr>
                <w:sz w:val="15"/>
                <w:lang w:val="es-ES"/>
              </w:rPr>
              <w:t>4</w:t>
            </w:r>
            <w:r w:rsidR="0079323D" w:rsidRPr="003C190D">
              <w:rPr>
                <w:sz w:val="15"/>
                <w:lang w:val="es-ES"/>
              </w:rPr>
              <w:t xml:space="preserve">.- Monitor de signos vitales antimagnético para saturación de </w:t>
            </w:r>
            <w:r w:rsidR="000D57CE" w:rsidRPr="003C190D">
              <w:rPr>
                <w:sz w:val="15"/>
                <w:lang w:val="es-ES"/>
              </w:rPr>
              <w:t>oxígeno</w:t>
            </w:r>
            <w:r w:rsidR="0079323D" w:rsidRPr="003C190D">
              <w:rPr>
                <w:sz w:val="15"/>
                <w:lang w:val="es-ES"/>
              </w:rPr>
              <w:t>, o pulsooximetría, ECG y presión no invasiva o</w:t>
            </w:r>
          </w:p>
        </w:tc>
      </w:tr>
      <w:tr w:rsidR="0079323D" w14:paraId="288303BC" w14:textId="77777777" w:rsidTr="00FC67B9">
        <w:trPr>
          <w:trHeight w:hRule="exact" w:val="194"/>
        </w:trPr>
        <w:tc>
          <w:tcPr>
            <w:tcW w:w="1995" w:type="dxa"/>
            <w:vMerge/>
            <w:tcBorders>
              <w:left w:val="single" w:sz="11" w:space="0" w:color="000000"/>
            </w:tcBorders>
          </w:tcPr>
          <w:p w14:paraId="6199FE6E" w14:textId="77777777" w:rsidR="0079323D" w:rsidRPr="003C190D" w:rsidRDefault="0079323D" w:rsidP="0079323D">
            <w:pPr>
              <w:rPr>
                <w:lang w:val="es-ES"/>
              </w:rPr>
            </w:pPr>
          </w:p>
        </w:tc>
        <w:tc>
          <w:tcPr>
            <w:tcW w:w="6712" w:type="dxa"/>
            <w:gridSpan w:val="2"/>
            <w:tcBorders>
              <w:right w:val="single" w:sz="11" w:space="0" w:color="000000"/>
            </w:tcBorders>
          </w:tcPr>
          <w:p w14:paraId="6BC2BABE" w14:textId="0BF1ED40" w:rsidR="0079323D" w:rsidRPr="003C190D" w:rsidRDefault="00865D9F" w:rsidP="0079323D">
            <w:pPr>
              <w:pStyle w:val="TableParagraph"/>
              <w:spacing w:line="171" w:lineRule="exact"/>
              <w:ind w:right="56"/>
              <w:rPr>
                <w:sz w:val="15"/>
                <w:lang w:val="es-ES"/>
              </w:rPr>
            </w:pPr>
            <w:r>
              <w:rPr>
                <w:sz w:val="15"/>
                <w:lang w:val="es-ES"/>
              </w:rPr>
              <w:t>5</w:t>
            </w:r>
            <w:r w:rsidR="0079323D" w:rsidRPr="003C190D">
              <w:rPr>
                <w:sz w:val="15"/>
                <w:lang w:val="es-ES"/>
              </w:rPr>
              <w:t>.- Circuito cerrado de televisión para visualizar o unidad de supervisión al   paciente.</w:t>
            </w:r>
          </w:p>
        </w:tc>
      </w:tr>
      <w:tr w:rsidR="0079323D" w14:paraId="1EC6D959" w14:textId="77777777" w:rsidTr="00FC67B9">
        <w:trPr>
          <w:trHeight w:hRule="exact" w:val="223"/>
        </w:trPr>
        <w:tc>
          <w:tcPr>
            <w:tcW w:w="1995" w:type="dxa"/>
            <w:vMerge/>
            <w:tcBorders>
              <w:left w:val="single" w:sz="11" w:space="0" w:color="000000"/>
            </w:tcBorders>
          </w:tcPr>
          <w:p w14:paraId="45330EC0" w14:textId="77777777" w:rsidR="0079323D" w:rsidRPr="003C190D" w:rsidRDefault="0079323D" w:rsidP="0079323D">
            <w:pPr>
              <w:rPr>
                <w:lang w:val="es-ES"/>
              </w:rPr>
            </w:pPr>
          </w:p>
        </w:tc>
        <w:tc>
          <w:tcPr>
            <w:tcW w:w="6712" w:type="dxa"/>
            <w:gridSpan w:val="2"/>
            <w:tcBorders>
              <w:right w:val="single" w:sz="11" w:space="0" w:color="000000"/>
            </w:tcBorders>
          </w:tcPr>
          <w:p w14:paraId="52C9B237" w14:textId="1D966E37" w:rsidR="0079323D" w:rsidRPr="003C190D" w:rsidRDefault="00865D9F" w:rsidP="0079323D">
            <w:pPr>
              <w:pStyle w:val="TableParagraph"/>
              <w:spacing w:before="10"/>
              <w:ind w:right="56"/>
              <w:rPr>
                <w:sz w:val="15"/>
                <w:lang w:val="es-ES"/>
              </w:rPr>
            </w:pPr>
            <w:r>
              <w:rPr>
                <w:sz w:val="15"/>
                <w:lang w:val="es-ES"/>
              </w:rPr>
              <w:t>6</w:t>
            </w:r>
            <w:r w:rsidR="0079323D" w:rsidRPr="003C190D">
              <w:rPr>
                <w:sz w:val="15"/>
                <w:lang w:val="es-ES"/>
              </w:rPr>
              <w:t>.- Receptor de música en el túnel ó conexión a sistema   estéreo.</w:t>
            </w:r>
          </w:p>
        </w:tc>
      </w:tr>
      <w:tr w:rsidR="0079323D" w14:paraId="5B2B745E" w14:textId="77777777" w:rsidTr="00FC67B9">
        <w:trPr>
          <w:trHeight w:hRule="exact" w:val="406"/>
        </w:trPr>
        <w:tc>
          <w:tcPr>
            <w:tcW w:w="1995" w:type="dxa"/>
            <w:vMerge w:val="restart"/>
            <w:tcBorders>
              <w:left w:val="single" w:sz="11" w:space="0" w:color="000000"/>
            </w:tcBorders>
          </w:tcPr>
          <w:p w14:paraId="4D8CFE5A" w14:textId="77777777" w:rsidR="0079323D" w:rsidRPr="003C190D" w:rsidRDefault="0079323D" w:rsidP="0079323D">
            <w:pPr>
              <w:pStyle w:val="TableParagraph"/>
              <w:spacing w:before="32" w:line="266" w:lineRule="auto"/>
              <w:ind w:left="16" w:right="14"/>
              <w:jc w:val="both"/>
              <w:rPr>
                <w:sz w:val="15"/>
                <w:lang w:val="es-ES"/>
              </w:rPr>
            </w:pPr>
            <w:r w:rsidRPr="003C190D">
              <w:rPr>
                <w:b/>
                <w:sz w:val="15"/>
                <w:lang w:val="es-ES"/>
              </w:rPr>
              <w:t xml:space="preserve">CONSUMIBLES: </w:t>
            </w:r>
            <w:r w:rsidRPr="003C190D">
              <w:rPr>
                <w:sz w:val="15"/>
                <w:lang w:val="es-ES"/>
              </w:rPr>
              <w:t xml:space="preserve">Las cantidades serán determinadas de </w:t>
            </w:r>
            <w:r w:rsidR="000D57CE" w:rsidRPr="003C190D">
              <w:rPr>
                <w:sz w:val="15"/>
                <w:lang w:val="es-ES"/>
              </w:rPr>
              <w:t>acuerdo a las</w:t>
            </w:r>
            <w:r w:rsidRPr="003C190D">
              <w:rPr>
                <w:sz w:val="15"/>
                <w:lang w:val="es-ES"/>
              </w:rPr>
              <w:t xml:space="preserve"> necesidades operativas de las unidades médicas, asegurando compatibilidad para la </w:t>
            </w:r>
            <w:r w:rsidRPr="003C190D">
              <w:rPr>
                <w:sz w:val="15"/>
                <w:lang w:val="es-ES"/>
              </w:rPr>
              <w:lastRenderedPageBreak/>
              <w:t>marca y modelo del</w:t>
            </w:r>
            <w:r w:rsidRPr="003C190D">
              <w:rPr>
                <w:spacing w:val="31"/>
                <w:sz w:val="15"/>
                <w:lang w:val="es-ES"/>
              </w:rPr>
              <w:t xml:space="preserve"> </w:t>
            </w:r>
            <w:r w:rsidRPr="003C190D">
              <w:rPr>
                <w:sz w:val="15"/>
                <w:lang w:val="es-ES"/>
              </w:rPr>
              <w:t>equipo.</w:t>
            </w:r>
          </w:p>
        </w:tc>
        <w:tc>
          <w:tcPr>
            <w:tcW w:w="6712" w:type="dxa"/>
            <w:gridSpan w:val="2"/>
            <w:tcBorders>
              <w:right w:val="single" w:sz="11" w:space="0" w:color="000000"/>
            </w:tcBorders>
          </w:tcPr>
          <w:p w14:paraId="3506A66D" w14:textId="77777777" w:rsidR="0079323D" w:rsidRDefault="0079323D" w:rsidP="0079323D">
            <w:pPr>
              <w:pStyle w:val="TableParagraph"/>
              <w:spacing w:before="101"/>
              <w:ind w:right="56"/>
              <w:rPr>
                <w:sz w:val="15"/>
              </w:rPr>
            </w:pPr>
            <w:r>
              <w:rPr>
                <w:sz w:val="15"/>
              </w:rPr>
              <w:lastRenderedPageBreak/>
              <w:t>CD o DVD.</w:t>
            </w:r>
          </w:p>
        </w:tc>
      </w:tr>
      <w:tr w:rsidR="00C70325" w14:paraId="2C444641" w14:textId="77777777" w:rsidTr="00FC67B9">
        <w:trPr>
          <w:trHeight w:val="797"/>
        </w:trPr>
        <w:tc>
          <w:tcPr>
            <w:tcW w:w="1995" w:type="dxa"/>
            <w:vMerge/>
            <w:tcBorders>
              <w:left w:val="single" w:sz="11" w:space="0" w:color="000000"/>
            </w:tcBorders>
          </w:tcPr>
          <w:p w14:paraId="2D1C3302" w14:textId="77777777" w:rsidR="00C70325" w:rsidRDefault="00C70325" w:rsidP="0079323D"/>
        </w:tc>
        <w:tc>
          <w:tcPr>
            <w:tcW w:w="6712" w:type="dxa"/>
            <w:gridSpan w:val="2"/>
            <w:tcBorders>
              <w:right w:val="single" w:sz="11" w:space="0" w:color="000000"/>
            </w:tcBorders>
          </w:tcPr>
          <w:p w14:paraId="2DDDAD0B" w14:textId="77777777" w:rsidR="00C70325" w:rsidRPr="003C190D" w:rsidRDefault="00C70325" w:rsidP="00C70325">
            <w:pPr>
              <w:pStyle w:val="TableParagraph"/>
              <w:spacing w:before="101"/>
              <w:ind w:right="56"/>
              <w:rPr>
                <w:sz w:val="15"/>
                <w:lang w:val="es-ES"/>
              </w:rPr>
            </w:pPr>
            <w:r w:rsidRPr="003C190D">
              <w:rPr>
                <w:sz w:val="15"/>
                <w:lang w:val="es-ES"/>
              </w:rPr>
              <w:t xml:space="preserve">Medio de </w:t>
            </w:r>
            <w:r w:rsidR="000D57CE" w:rsidRPr="003C190D">
              <w:rPr>
                <w:sz w:val="15"/>
                <w:lang w:val="es-ES"/>
              </w:rPr>
              <w:t>contraste y jeringas</w:t>
            </w:r>
            <w:r w:rsidRPr="003C190D">
              <w:rPr>
                <w:sz w:val="15"/>
                <w:lang w:val="es-ES"/>
              </w:rPr>
              <w:t>.</w:t>
            </w:r>
          </w:p>
        </w:tc>
      </w:tr>
      <w:tr w:rsidR="0079323D" w14:paraId="0E1F25C2" w14:textId="77777777" w:rsidTr="00FC67B9">
        <w:trPr>
          <w:trHeight w:hRule="exact" w:val="182"/>
        </w:trPr>
        <w:tc>
          <w:tcPr>
            <w:tcW w:w="1995" w:type="dxa"/>
            <w:vMerge w:val="restart"/>
            <w:tcBorders>
              <w:left w:val="single" w:sz="11" w:space="0" w:color="000000"/>
            </w:tcBorders>
          </w:tcPr>
          <w:p w14:paraId="5247FB7C" w14:textId="77777777" w:rsidR="0079323D" w:rsidRPr="003C190D" w:rsidRDefault="0079323D" w:rsidP="0079323D">
            <w:pPr>
              <w:pStyle w:val="TableParagraph"/>
              <w:rPr>
                <w:rFonts w:ascii="Times New Roman"/>
                <w:sz w:val="14"/>
                <w:lang w:val="es-ES"/>
              </w:rPr>
            </w:pPr>
          </w:p>
          <w:p w14:paraId="2E87B604" w14:textId="77777777" w:rsidR="0079323D" w:rsidRPr="003C190D" w:rsidRDefault="0079323D" w:rsidP="0079323D">
            <w:pPr>
              <w:pStyle w:val="TableParagraph"/>
              <w:rPr>
                <w:rFonts w:ascii="Times New Roman"/>
                <w:sz w:val="14"/>
                <w:lang w:val="es-ES"/>
              </w:rPr>
            </w:pPr>
          </w:p>
          <w:p w14:paraId="275E757F" w14:textId="77777777" w:rsidR="0079323D" w:rsidRPr="003C190D" w:rsidRDefault="0079323D" w:rsidP="0079323D">
            <w:pPr>
              <w:pStyle w:val="TableParagraph"/>
              <w:rPr>
                <w:rFonts w:ascii="Times New Roman"/>
                <w:sz w:val="14"/>
                <w:lang w:val="es-ES"/>
              </w:rPr>
            </w:pPr>
          </w:p>
          <w:p w14:paraId="6DCE4BE5" w14:textId="77777777" w:rsidR="0079323D" w:rsidRPr="003C190D" w:rsidRDefault="0079323D" w:rsidP="0079323D">
            <w:pPr>
              <w:pStyle w:val="TableParagraph"/>
              <w:rPr>
                <w:rFonts w:ascii="Times New Roman"/>
                <w:sz w:val="14"/>
                <w:lang w:val="es-ES"/>
              </w:rPr>
            </w:pPr>
          </w:p>
          <w:p w14:paraId="1E428A54" w14:textId="77777777" w:rsidR="0079323D" w:rsidRPr="003C190D" w:rsidRDefault="0079323D" w:rsidP="0079323D">
            <w:pPr>
              <w:pStyle w:val="TableParagraph"/>
              <w:spacing w:before="1"/>
              <w:rPr>
                <w:rFonts w:ascii="Times New Roman"/>
                <w:sz w:val="20"/>
                <w:lang w:val="es-ES"/>
              </w:rPr>
            </w:pPr>
          </w:p>
          <w:p w14:paraId="79C16EFC" w14:textId="77777777" w:rsidR="0079323D" w:rsidRPr="003C190D" w:rsidRDefault="0079323D" w:rsidP="0079323D">
            <w:pPr>
              <w:pStyle w:val="TableParagraph"/>
              <w:ind w:left="16" w:right="54"/>
              <w:rPr>
                <w:b/>
                <w:sz w:val="15"/>
                <w:lang w:val="es-ES"/>
              </w:rPr>
            </w:pPr>
            <w:r w:rsidRPr="003C190D">
              <w:rPr>
                <w:b/>
                <w:sz w:val="15"/>
                <w:lang w:val="es-ES"/>
              </w:rPr>
              <w:t>ACCESORIOS OPCIONALES:</w:t>
            </w:r>
          </w:p>
          <w:p w14:paraId="0CCBBBC7" w14:textId="77777777" w:rsidR="0079323D" w:rsidRPr="003C190D" w:rsidRDefault="0079323D" w:rsidP="0079323D">
            <w:pPr>
              <w:pStyle w:val="TableParagraph"/>
              <w:spacing w:before="19" w:line="266" w:lineRule="auto"/>
              <w:ind w:left="16" w:right="54"/>
              <w:rPr>
                <w:sz w:val="15"/>
                <w:lang w:val="es-ES"/>
              </w:rPr>
            </w:pPr>
            <w:r w:rsidRPr="003C190D">
              <w:rPr>
                <w:sz w:val="15"/>
                <w:lang w:val="es-ES"/>
              </w:rPr>
              <w:t>Las unidades médicas los seleccionarán de acuerdo a sus necesidades, asegurando su compatibilidad con la marca y modelo del equipo.</w:t>
            </w:r>
          </w:p>
        </w:tc>
        <w:tc>
          <w:tcPr>
            <w:tcW w:w="1487" w:type="dxa"/>
            <w:vMerge w:val="restart"/>
          </w:tcPr>
          <w:p w14:paraId="7EEF6914" w14:textId="77777777" w:rsidR="0079323D" w:rsidRDefault="0079323D" w:rsidP="0079323D">
            <w:pPr>
              <w:pStyle w:val="TableParagraph"/>
              <w:spacing w:before="89" w:line="266" w:lineRule="auto"/>
              <w:ind w:right="78"/>
              <w:rPr>
                <w:sz w:val="15"/>
              </w:rPr>
            </w:pPr>
            <w:r>
              <w:rPr>
                <w:sz w:val="15"/>
              </w:rPr>
              <w:t>1.- Opciones para cardiología:</w:t>
            </w:r>
          </w:p>
        </w:tc>
        <w:tc>
          <w:tcPr>
            <w:tcW w:w="0" w:type="auto"/>
            <w:tcBorders>
              <w:right w:val="single" w:sz="11" w:space="0" w:color="000000"/>
            </w:tcBorders>
          </w:tcPr>
          <w:p w14:paraId="419F0F6A" w14:textId="77777777" w:rsidR="0079323D" w:rsidRPr="003C190D" w:rsidRDefault="0079323D" w:rsidP="0079323D">
            <w:pPr>
              <w:pStyle w:val="TableParagraph"/>
              <w:spacing w:before="1"/>
              <w:ind w:left="23" w:right="165"/>
              <w:rPr>
                <w:sz w:val="15"/>
                <w:lang w:val="es-ES"/>
              </w:rPr>
            </w:pPr>
            <w:r w:rsidRPr="003C190D">
              <w:rPr>
                <w:sz w:val="15"/>
                <w:lang w:val="es-ES"/>
              </w:rPr>
              <w:t>1.1.- Anatómico, medición de volúmenes(flujos) y análisis de movimiento de    paredes o</w:t>
            </w:r>
          </w:p>
        </w:tc>
      </w:tr>
      <w:tr w:rsidR="0079323D" w14:paraId="530B1620" w14:textId="77777777" w:rsidTr="00FC67B9">
        <w:trPr>
          <w:trHeight w:hRule="exact" w:val="194"/>
        </w:trPr>
        <w:tc>
          <w:tcPr>
            <w:tcW w:w="1995" w:type="dxa"/>
            <w:vMerge/>
            <w:tcBorders>
              <w:left w:val="single" w:sz="11" w:space="0" w:color="000000"/>
            </w:tcBorders>
          </w:tcPr>
          <w:p w14:paraId="5BF84B8E" w14:textId="77777777" w:rsidR="0079323D" w:rsidRPr="003C190D" w:rsidRDefault="0079323D" w:rsidP="0079323D">
            <w:pPr>
              <w:rPr>
                <w:lang w:val="es-ES"/>
              </w:rPr>
            </w:pPr>
          </w:p>
        </w:tc>
        <w:tc>
          <w:tcPr>
            <w:tcW w:w="1487" w:type="dxa"/>
            <w:vMerge/>
          </w:tcPr>
          <w:p w14:paraId="5F777CBF" w14:textId="77777777" w:rsidR="0079323D" w:rsidRPr="003C190D" w:rsidRDefault="0079323D" w:rsidP="0079323D">
            <w:pPr>
              <w:rPr>
                <w:lang w:val="es-ES"/>
              </w:rPr>
            </w:pPr>
          </w:p>
        </w:tc>
        <w:tc>
          <w:tcPr>
            <w:tcW w:w="0" w:type="auto"/>
            <w:tcBorders>
              <w:right w:val="single" w:sz="11" w:space="0" w:color="000000"/>
            </w:tcBorders>
          </w:tcPr>
          <w:p w14:paraId="05F99663" w14:textId="77777777" w:rsidR="0079323D" w:rsidRDefault="0079323D" w:rsidP="0079323D">
            <w:pPr>
              <w:pStyle w:val="TableParagraph"/>
              <w:spacing w:before="5"/>
              <w:ind w:left="23" w:right="165"/>
              <w:rPr>
                <w:sz w:val="15"/>
              </w:rPr>
            </w:pPr>
            <w:r>
              <w:rPr>
                <w:sz w:val="15"/>
              </w:rPr>
              <w:t>1.2</w:t>
            </w:r>
            <w:r w:rsidR="000D57CE">
              <w:rPr>
                <w:sz w:val="15"/>
              </w:rPr>
              <w:t>. -</w:t>
            </w:r>
            <w:r>
              <w:rPr>
                <w:sz w:val="15"/>
              </w:rPr>
              <w:t xml:space="preserve"> Perfusión miocárdica.</w:t>
            </w:r>
          </w:p>
        </w:tc>
      </w:tr>
      <w:tr w:rsidR="0079323D" w14:paraId="2E1B9D26" w14:textId="77777777" w:rsidTr="00FC67B9">
        <w:trPr>
          <w:trHeight w:hRule="exact" w:val="195"/>
        </w:trPr>
        <w:tc>
          <w:tcPr>
            <w:tcW w:w="1995" w:type="dxa"/>
            <w:vMerge/>
            <w:tcBorders>
              <w:left w:val="single" w:sz="11" w:space="0" w:color="000000"/>
            </w:tcBorders>
          </w:tcPr>
          <w:p w14:paraId="6B5CB25F" w14:textId="77777777" w:rsidR="0079323D" w:rsidRDefault="0079323D" w:rsidP="0079323D"/>
        </w:tc>
        <w:tc>
          <w:tcPr>
            <w:tcW w:w="1487" w:type="dxa"/>
            <w:vMerge/>
            <w:tcBorders>
              <w:bottom w:val="single" w:sz="6" w:space="0" w:color="000000"/>
            </w:tcBorders>
          </w:tcPr>
          <w:p w14:paraId="5E33E42A" w14:textId="77777777" w:rsidR="0079323D" w:rsidRDefault="0079323D" w:rsidP="0079323D"/>
        </w:tc>
        <w:tc>
          <w:tcPr>
            <w:tcW w:w="0" w:type="auto"/>
            <w:tcBorders>
              <w:bottom w:val="single" w:sz="6" w:space="0" w:color="000000"/>
              <w:right w:val="single" w:sz="11" w:space="0" w:color="000000"/>
            </w:tcBorders>
          </w:tcPr>
          <w:p w14:paraId="07C510A1" w14:textId="77777777" w:rsidR="0079323D" w:rsidRDefault="0079323D" w:rsidP="0079323D">
            <w:pPr>
              <w:pStyle w:val="TableParagraph"/>
              <w:spacing w:before="5"/>
              <w:ind w:left="23" w:right="165"/>
              <w:rPr>
                <w:sz w:val="15"/>
              </w:rPr>
            </w:pPr>
            <w:r>
              <w:rPr>
                <w:sz w:val="15"/>
              </w:rPr>
              <w:t>1.3.- Coronarias.</w:t>
            </w:r>
          </w:p>
        </w:tc>
      </w:tr>
      <w:tr w:rsidR="0079323D" w14:paraId="6144E51F" w14:textId="77777777" w:rsidTr="00FC67B9">
        <w:trPr>
          <w:trHeight w:hRule="exact" w:val="195"/>
        </w:trPr>
        <w:tc>
          <w:tcPr>
            <w:tcW w:w="1995" w:type="dxa"/>
            <w:vMerge/>
            <w:tcBorders>
              <w:left w:val="single" w:sz="11" w:space="0" w:color="000000"/>
            </w:tcBorders>
          </w:tcPr>
          <w:p w14:paraId="7468782B" w14:textId="77777777" w:rsidR="0079323D" w:rsidRDefault="0079323D" w:rsidP="0079323D"/>
        </w:tc>
        <w:tc>
          <w:tcPr>
            <w:tcW w:w="6712" w:type="dxa"/>
            <w:gridSpan w:val="2"/>
            <w:tcBorders>
              <w:top w:val="single" w:sz="6" w:space="0" w:color="000000"/>
              <w:right w:val="single" w:sz="11" w:space="0" w:color="000000"/>
            </w:tcBorders>
          </w:tcPr>
          <w:p w14:paraId="66D700C1" w14:textId="77777777" w:rsidR="0079323D" w:rsidRDefault="0079323D" w:rsidP="0079323D">
            <w:pPr>
              <w:pStyle w:val="TableParagraph"/>
              <w:spacing w:line="171" w:lineRule="exact"/>
              <w:ind w:right="56"/>
              <w:rPr>
                <w:sz w:val="15"/>
              </w:rPr>
            </w:pPr>
            <w:r>
              <w:rPr>
                <w:sz w:val="15"/>
              </w:rPr>
              <w:t>2.- BOLD.</w:t>
            </w:r>
          </w:p>
        </w:tc>
      </w:tr>
      <w:tr w:rsidR="0079323D" w14:paraId="6B4A0DB7" w14:textId="77777777" w:rsidTr="00FC67B9">
        <w:trPr>
          <w:trHeight w:hRule="exact" w:val="194"/>
        </w:trPr>
        <w:tc>
          <w:tcPr>
            <w:tcW w:w="1995" w:type="dxa"/>
            <w:vMerge/>
            <w:tcBorders>
              <w:left w:val="single" w:sz="11" w:space="0" w:color="000000"/>
            </w:tcBorders>
          </w:tcPr>
          <w:p w14:paraId="2B16BD84" w14:textId="77777777" w:rsidR="0079323D" w:rsidRDefault="0079323D" w:rsidP="0079323D"/>
        </w:tc>
        <w:tc>
          <w:tcPr>
            <w:tcW w:w="6712" w:type="dxa"/>
            <w:gridSpan w:val="2"/>
            <w:tcBorders>
              <w:right w:val="single" w:sz="11" w:space="0" w:color="000000"/>
            </w:tcBorders>
          </w:tcPr>
          <w:p w14:paraId="22712FF8" w14:textId="77777777" w:rsidR="0079323D" w:rsidRPr="003C190D" w:rsidRDefault="0079323D" w:rsidP="0079323D">
            <w:pPr>
              <w:pStyle w:val="TableParagraph"/>
              <w:spacing w:line="171" w:lineRule="exact"/>
              <w:ind w:right="56"/>
              <w:rPr>
                <w:sz w:val="15"/>
                <w:lang w:val="es-ES"/>
              </w:rPr>
            </w:pPr>
            <w:r w:rsidRPr="003C190D">
              <w:rPr>
                <w:sz w:val="15"/>
                <w:lang w:val="es-ES"/>
              </w:rPr>
              <w:t>3.- Espectroscopía univoxel y multivoxel. Aplicada a cerebro, próstata y   mama.</w:t>
            </w:r>
          </w:p>
        </w:tc>
      </w:tr>
      <w:tr w:rsidR="0079323D" w14:paraId="55DFBD33" w14:textId="77777777" w:rsidTr="00FC67B9">
        <w:trPr>
          <w:trHeight w:hRule="exact" w:val="194"/>
        </w:trPr>
        <w:tc>
          <w:tcPr>
            <w:tcW w:w="1995" w:type="dxa"/>
            <w:vMerge/>
            <w:tcBorders>
              <w:left w:val="single" w:sz="11" w:space="0" w:color="000000"/>
            </w:tcBorders>
          </w:tcPr>
          <w:p w14:paraId="12FD1068" w14:textId="77777777" w:rsidR="0079323D" w:rsidRPr="003C190D" w:rsidRDefault="0079323D" w:rsidP="0079323D">
            <w:pPr>
              <w:rPr>
                <w:lang w:val="es-ES"/>
              </w:rPr>
            </w:pPr>
          </w:p>
        </w:tc>
        <w:tc>
          <w:tcPr>
            <w:tcW w:w="6712" w:type="dxa"/>
            <w:gridSpan w:val="2"/>
            <w:tcBorders>
              <w:right w:val="single" w:sz="11" w:space="0" w:color="000000"/>
            </w:tcBorders>
          </w:tcPr>
          <w:p w14:paraId="116B210D" w14:textId="77777777" w:rsidR="0079323D" w:rsidRPr="003C190D" w:rsidRDefault="0079323D" w:rsidP="0079323D">
            <w:pPr>
              <w:pStyle w:val="TableParagraph"/>
              <w:spacing w:line="171" w:lineRule="exact"/>
              <w:ind w:right="56"/>
              <w:rPr>
                <w:sz w:val="15"/>
                <w:lang w:val="es-ES"/>
              </w:rPr>
            </w:pPr>
            <w:r w:rsidRPr="003C190D">
              <w:rPr>
                <w:sz w:val="15"/>
                <w:lang w:val="es-ES"/>
              </w:rPr>
              <w:t xml:space="preserve">4.- Tractografía y tensor </w:t>
            </w:r>
            <w:r w:rsidR="000D57CE" w:rsidRPr="003C190D">
              <w:rPr>
                <w:sz w:val="15"/>
                <w:lang w:val="es-ES"/>
              </w:rPr>
              <w:t>de difusión</w:t>
            </w:r>
            <w:r w:rsidRPr="003C190D">
              <w:rPr>
                <w:sz w:val="15"/>
                <w:lang w:val="es-ES"/>
              </w:rPr>
              <w:t>.</w:t>
            </w:r>
          </w:p>
        </w:tc>
      </w:tr>
      <w:tr w:rsidR="0079323D" w14:paraId="1A84F9F5" w14:textId="77777777" w:rsidTr="00FC67B9">
        <w:trPr>
          <w:trHeight w:hRule="exact" w:val="194"/>
        </w:trPr>
        <w:tc>
          <w:tcPr>
            <w:tcW w:w="1995" w:type="dxa"/>
            <w:vMerge/>
            <w:tcBorders>
              <w:left w:val="single" w:sz="11" w:space="0" w:color="000000"/>
            </w:tcBorders>
          </w:tcPr>
          <w:p w14:paraId="036A2054" w14:textId="77777777" w:rsidR="0079323D" w:rsidRPr="003C190D" w:rsidRDefault="0079323D" w:rsidP="0079323D">
            <w:pPr>
              <w:rPr>
                <w:lang w:val="es-ES"/>
              </w:rPr>
            </w:pPr>
          </w:p>
        </w:tc>
        <w:tc>
          <w:tcPr>
            <w:tcW w:w="6712" w:type="dxa"/>
            <w:gridSpan w:val="2"/>
            <w:tcBorders>
              <w:right w:val="single" w:sz="11" w:space="0" w:color="000000"/>
            </w:tcBorders>
          </w:tcPr>
          <w:p w14:paraId="1966DEFB" w14:textId="77777777" w:rsidR="0079323D" w:rsidRPr="003C190D" w:rsidRDefault="0079323D" w:rsidP="0079323D">
            <w:pPr>
              <w:pStyle w:val="TableParagraph"/>
              <w:spacing w:line="166" w:lineRule="exact"/>
              <w:ind w:right="56"/>
              <w:rPr>
                <w:sz w:val="15"/>
                <w:lang w:val="es-ES"/>
              </w:rPr>
            </w:pPr>
            <w:r w:rsidRPr="003C190D">
              <w:rPr>
                <w:sz w:val="15"/>
                <w:lang w:val="es-ES"/>
              </w:rPr>
              <w:t>5.- Programa para cuerpo completo aplicado a oncología y   angiografía.</w:t>
            </w:r>
          </w:p>
        </w:tc>
      </w:tr>
      <w:tr w:rsidR="0079323D" w14:paraId="47E2C5D3" w14:textId="77777777" w:rsidTr="00FC67B9">
        <w:trPr>
          <w:trHeight w:hRule="exact" w:val="386"/>
        </w:trPr>
        <w:tc>
          <w:tcPr>
            <w:tcW w:w="1995" w:type="dxa"/>
            <w:vMerge/>
            <w:tcBorders>
              <w:left w:val="single" w:sz="11" w:space="0" w:color="000000"/>
            </w:tcBorders>
          </w:tcPr>
          <w:p w14:paraId="7A75FD5F" w14:textId="77777777" w:rsidR="0079323D" w:rsidRPr="003C190D" w:rsidRDefault="0079323D" w:rsidP="0079323D">
            <w:pPr>
              <w:rPr>
                <w:lang w:val="es-ES"/>
              </w:rPr>
            </w:pPr>
          </w:p>
        </w:tc>
        <w:tc>
          <w:tcPr>
            <w:tcW w:w="1487" w:type="dxa"/>
            <w:vMerge w:val="restart"/>
          </w:tcPr>
          <w:p w14:paraId="1B862FC2" w14:textId="77777777" w:rsidR="0079323D" w:rsidRPr="003C190D" w:rsidRDefault="0079323D" w:rsidP="0079323D">
            <w:pPr>
              <w:pStyle w:val="TableParagraph"/>
              <w:rPr>
                <w:rFonts w:ascii="Times New Roman"/>
                <w:sz w:val="14"/>
                <w:lang w:val="es-ES"/>
              </w:rPr>
            </w:pPr>
          </w:p>
          <w:p w14:paraId="05E2DDE7" w14:textId="77777777" w:rsidR="0079323D" w:rsidRPr="003C190D" w:rsidRDefault="0079323D" w:rsidP="000D57CE">
            <w:pPr>
              <w:pStyle w:val="TableParagraph"/>
              <w:spacing w:before="1"/>
              <w:rPr>
                <w:rFonts w:ascii="Times New Roman"/>
                <w:sz w:val="11"/>
                <w:lang w:val="es-ES"/>
              </w:rPr>
            </w:pPr>
          </w:p>
          <w:p w14:paraId="6B6791C6" w14:textId="77777777" w:rsidR="0079323D" w:rsidRPr="003C190D" w:rsidRDefault="0079323D" w:rsidP="000D57CE">
            <w:pPr>
              <w:pStyle w:val="TableParagraph"/>
              <w:rPr>
                <w:sz w:val="15"/>
                <w:lang w:val="es-ES"/>
              </w:rPr>
            </w:pPr>
            <w:r w:rsidRPr="003C190D">
              <w:rPr>
                <w:sz w:val="15"/>
                <w:lang w:val="es-ES"/>
              </w:rPr>
              <w:t>6.- Estación de post- procesamiento o estación de trabajo:</w:t>
            </w:r>
          </w:p>
        </w:tc>
        <w:tc>
          <w:tcPr>
            <w:tcW w:w="0" w:type="auto"/>
            <w:tcBorders>
              <w:right w:val="single" w:sz="11" w:space="0" w:color="000000"/>
            </w:tcBorders>
          </w:tcPr>
          <w:p w14:paraId="7F50553B" w14:textId="77777777" w:rsidR="0079323D" w:rsidRPr="003C190D" w:rsidRDefault="0079323D" w:rsidP="0079323D">
            <w:pPr>
              <w:pStyle w:val="TableParagraph"/>
              <w:spacing w:before="5" w:line="266" w:lineRule="auto"/>
              <w:ind w:left="23" w:right="165"/>
              <w:rPr>
                <w:sz w:val="15"/>
                <w:lang w:val="es-ES"/>
              </w:rPr>
            </w:pPr>
            <w:r w:rsidRPr="003C190D">
              <w:rPr>
                <w:sz w:val="15"/>
                <w:lang w:val="es-ES"/>
              </w:rPr>
              <w:t>6.1.- Monitor de pantalla plana o LCD, a color de 18 " o mayor, matriz de despliegue de 1024    X 1024 o</w:t>
            </w:r>
            <w:r w:rsidRPr="003C190D">
              <w:rPr>
                <w:spacing w:val="23"/>
                <w:sz w:val="15"/>
                <w:lang w:val="es-ES"/>
              </w:rPr>
              <w:t xml:space="preserve"> </w:t>
            </w:r>
            <w:r w:rsidRPr="003C190D">
              <w:rPr>
                <w:sz w:val="15"/>
                <w:lang w:val="es-ES"/>
              </w:rPr>
              <w:t>mayor.</w:t>
            </w:r>
          </w:p>
        </w:tc>
      </w:tr>
      <w:tr w:rsidR="0079323D" w14:paraId="487701EB" w14:textId="77777777" w:rsidTr="00FC67B9">
        <w:trPr>
          <w:trHeight w:hRule="exact" w:val="194"/>
        </w:trPr>
        <w:tc>
          <w:tcPr>
            <w:tcW w:w="1995" w:type="dxa"/>
            <w:vMerge/>
            <w:tcBorders>
              <w:left w:val="single" w:sz="11" w:space="0" w:color="000000"/>
            </w:tcBorders>
          </w:tcPr>
          <w:p w14:paraId="61CC0033" w14:textId="77777777" w:rsidR="0079323D" w:rsidRPr="003C190D" w:rsidRDefault="0079323D" w:rsidP="0079323D">
            <w:pPr>
              <w:rPr>
                <w:lang w:val="es-ES"/>
              </w:rPr>
            </w:pPr>
          </w:p>
        </w:tc>
        <w:tc>
          <w:tcPr>
            <w:tcW w:w="1487" w:type="dxa"/>
            <w:vMerge/>
          </w:tcPr>
          <w:p w14:paraId="6A30887B" w14:textId="77777777" w:rsidR="0079323D" w:rsidRPr="003C190D" w:rsidRDefault="0079323D" w:rsidP="0079323D">
            <w:pPr>
              <w:rPr>
                <w:lang w:val="es-ES"/>
              </w:rPr>
            </w:pPr>
          </w:p>
        </w:tc>
        <w:tc>
          <w:tcPr>
            <w:tcW w:w="0" w:type="auto"/>
            <w:tcBorders>
              <w:right w:val="single" w:sz="11" w:space="0" w:color="000000"/>
            </w:tcBorders>
          </w:tcPr>
          <w:p w14:paraId="62F0BC5C" w14:textId="77777777" w:rsidR="0079323D" w:rsidRPr="003C190D" w:rsidRDefault="0079323D" w:rsidP="0079323D">
            <w:pPr>
              <w:pStyle w:val="TableParagraph"/>
              <w:spacing w:before="5"/>
              <w:ind w:left="23" w:right="165"/>
              <w:rPr>
                <w:sz w:val="15"/>
                <w:lang w:val="es-ES"/>
              </w:rPr>
            </w:pPr>
            <w:r w:rsidRPr="003C190D">
              <w:rPr>
                <w:sz w:val="15"/>
                <w:lang w:val="es-ES"/>
              </w:rPr>
              <w:t xml:space="preserve">6.2.- Quemador de CD </w:t>
            </w:r>
            <w:r w:rsidR="000D57CE" w:rsidRPr="003C190D">
              <w:rPr>
                <w:sz w:val="15"/>
                <w:lang w:val="es-ES"/>
              </w:rPr>
              <w:t>o DVD</w:t>
            </w:r>
            <w:r w:rsidRPr="003C190D">
              <w:rPr>
                <w:sz w:val="15"/>
                <w:lang w:val="es-ES"/>
              </w:rPr>
              <w:t>.</w:t>
            </w:r>
          </w:p>
        </w:tc>
      </w:tr>
      <w:tr w:rsidR="0079323D" w:rsidRPr="00FC5D4F" w14:paraId="68031446" w14:textId="77777777" w:rsidTr="00FC67B9">
        <w:trPr>
          <w:trHeight w:hRule="exact" w:val="194"/>
        </w:trPr>
        <w:tc>
          <w:tcPr>
            <w:tcW w:w="1995" w:type="dxa"/>
            <w:vMerge/>
            <w:tcBorders>
              <w:left w:val="single" w:sz="11" w:space="0" w:color="000000"/>
            </w:tcBorders>
          </w:tcPr>
          <w:p w14:paraId="18916ED0" w14:textId="77777777" w:rsidR="0079323D" w:rsidRPr="003C190D" w:rsidRDefault="0079323D" w:rsidP="0079323D">
            <w:pPr>
              <w:rPr>
                <w:lang w:val="es-ES"/>
              </w:rPr>
            </w:pPr>
          </w:p>
        </w:tc>
        <w:tc>
          <w:tcPr>
            <w:tcW w:w="1487" w:type="dxa"/>
            <w:vMerge/>
          </w:tcPr>
          <w:p w14:paraId="1E54DE42" w14:textId="77777777" w:rsidR="0079323D" w:rsidRPr="003C190D" w:rsidRDefault="0079323D" w:rsidP="0079323D">
            <w:pPr>
              <w:rPr>
                <w:lang w:val="es-ES"/>
              </w:rPr>
            </w:pPr>
          </w:p>
        </w:tc>
        <w:tc>
          <w:tcPr>
            <w:tcW w:w="0" w:type="auto"/>
            <w:tcBorders>
              <w:right w:val="single" w:sz="11" w:space="0" w:color="000000"/>
            </w:tcBorders>
          </w:tcPr>
          <w:p w14:paraId="38DF4266" w14:textId="77777777" w:rsidR="0079323D" w:rsidRDefault="0079323D" w:rsidP="0079323D">
            <w:pPr>
              <w:pStyle w:val="TableParagraph"/>
              <w:spacing w:before="5"/>
              <w:ind w:left="23" w:right="165"/>
              <w:rPr>
                <w:sz w:val="15"/>
              </w:rPr>
            </w:pPr>
            <w:r>
              <w:rPr>
                <w:sz w:val="15"/>
              </w:rPr>
              <w:t>6.3</w:t>
            </w:r>
            <w:r w:rsidR="000D57CE">
              <w:rPr>
                <w:sz w:val="15"/>
              </w:rPr>
              <w:t>. -</w:t>
            </w:r>
            <w:r>
              <w:rPr>
                <w:sz w:val="15"/>
              </w:rPr>
              <w:t xml:space="preserve"> DICOM print, query/retrieve</w:t>
            </w:r>
            <w:r w:rsidR="000D57CE">
              <w:rPr>
                <w:sz w:val="15"/>
              </w:rPr>
              <w:t>, storage</w:t>
            </w:r>
            <w:r>
              <w:rPr>
                <w:sz w:val="15"/>
              </w:rPr>
              <w:t>.</w:t>
            </w:r>
          </w:p>
        </w:tc>
      </w:tr>
      <w:tr w:rsidR="0079323D" w14:paraId="585E4938" w14:textId="77777777" w:rsidTr="00FC67B9">
        <w:trPr>
          <w:trHeight w:hRule="exact" w:val="194"/>
        </w:trPr>
        <w:tc>
          <w:tcPr>
            <w:tcW w:w="1995" w:type="dxa"/>
            <w:vMerge/>
            <w:tcBorders>
              <w:left w:val="single" w:sz="11" w:space="0" w:color="000000"/>
            </w:tcBorders>
          </w:tcPr>
          <w:p w14:paraId="592DBDBC" w14:textId="77777777" w:rsidR="0079323D" w:rsidRDefault="0079323D" w:rsidP="0079323D"/>
        </w:tc>
        <w:tc>
          <w:tcPr>
            <w:tcW w:w="1487" w:type="dxa"/>
            <w:vMerge/>
          </w:tcPr>
          <w:p w14:paraId="4AD4BC3F" w14:textId="77777777" w:rsidR="0079323D" w:rsidRDefault="0079323D" w:rsidP="0079323D"/>
        </w:tc>
        <w:tc>
          <w:tcPr>
            <w:tcW w:w="0" w:type="auto"/>
            <w:tcBorders>
              <w:right w:val="single" w:sz="11" w:space="0" w:color="000000"/>
            </w:tcBorders>
          </w:tcPr>
          <w:p w14:paraId="5E46ACC1" w14:textId="77777777" w:rsidR="0079323D" w:rsidRDefault="0079323D" w:rsidP="0079323D">
            <w:pPr>
              <w:pStyle w:val="TableParagraph"/>
              <w:spacing w:before="3"/>
              <w:ind w:left="23" w:right="165"/>
              <w:rPr>
                <w:sz w:val="15"/>
              </w:rPr>
            </w:pPr>
            <w:r>
              <w:rPr>
                <w:sz w:val="15"/>
              </w:rPr>
              <w:t>6.4</w:t>
            </w:r>
            <w:r w:rsidR="000D57CE">
              <w:rPr>
                <w:sz w:val="15"/>
              </w:rPr>
              <w:t>. -</w:t>
            </w:r>
            <w:r>
              <w:rPr>
                <w:sz w:val="15"/>
              </w:rPr>
              <w:t xml:space="preserve"> Funciones </w:t>
            </w:r>
            <w:r w:rsidR="000D57CE">
              <w:rPr>
                <w:sz w:val="15"/>
              </w:rPr>
              <w:t>para reconstrucción</w:t>
            </w:r>
            <w:r>
              <w:rPr>
                <w:sz w:val="15"/>
              </w:rPr>
              <w:t>.</w:t>
            </w:r>
          </w:p>
        </w:tc>
      </w:tr>
      <w:tr w:rsidR="0079323D" w14:paraId="4D42EDB1" w14:textId="77777777" w:rsidTr="00FC67B9">
        <w:trPr>
          <w:trHeight w:hRule="exact" w:val="194"/>
        </w:trPr>
        <w:tc>
          <w:tcPr>
            <w:tcW w:w="1995" w:type="dxa"/>
            <w:vMerge/>
            <w:tcBorders>
              <w:left w:val="single" w:sz="11" w:space="0" w:color="000000"/>
            </w:tcBorders>
          </w:tcPr>
          <w:p w14:paraId="342BD2C5" w14:textId="77777777" w:rsidR="0079323D" w:rsidRDefault="0079323D" w:rsidP="0079323D"/>
        </w:tc>
        <w:tc>
          <w:tcPr>
            <w:tcW w:w="1487" w:type="dxa"/>
            <w:vMerge/>
          </w:tcPr>
          <w:p w14:paraId="104198D9" w14:textId="77777777" w:rsidR="0079323D" w:rsidRDefault="0079323D" w:rsidP="0079323D"/>
        </w:tc>
        <w:tc>
          <w:tcPr>
            <w:tcW w:w="0" w:type="auto"/>
            <w:tcBorders>
              <w:right w:val="single" w:sz="11" w:space="0" w:color="000000"/>
            </w:tcBorders>
          </w:tcPr>
          <w:p w14:paraId="3F918909" w14:textId="77777777" w:rsidR="0079323D" w:rsidRPr="003C190D" w:rsidRDefault="0079323D" w:rsidP="0079323D">
            <w:pPr>
              <w:pStyle w:val="TableParagraph"/>
              <w:spacing w:before="5"/>
              <w:ind w:left="23" w:right="165"/>
              <w:rPr>
                <w:sz w:val="15"/>
                <w:lang w:val="es-ES"/>
              </w:rPr>
            </w:pPr>
            <w:r w:rsidRPr="003C190D">
              <w:rPr>
                <w:sz w:val="15"/>
                <w:lang w:val="es-ES"/>
              </w:rPr>
              <w:t xml:space="preserve">6.5.- UPS para el equipo </w:t>
            </w:r>
            <w:r w:rsidR="000D57CE" w:rsidRPr="003C190D">
              <w:rPr>
                <w:sz w:val="15"/>
                <w:lang w:val="es-ES"/>
              </w:rPr>
              <w:t>de cómputo</w:t>
            </w:r>
            <w:r w:rsidRPr="003C190D">
              <w:rPr>
                <w:sz w:val="15"/>
                <w:lang w:val="es-ES"/>
              </w:rPr>
              <w:t>.</w:t>
            </w:r>
          </w:p>
        </w:tc>
      </w:tr>
      <w:tr w:rsidR="0079323D" w14:paraId="2EF667F7" w14:textId="77777777" w:rsidTr="00FC67B9">
        <w:trPr>
          <w:trHeight w:hRule="exact" w:val="194"/>
        </w:trPr>
        <w:tc>
          <w:tcPr>
            <w:tcW w:w="1995" w:type="dxa"/>
            <w:vMerge/>
            <w:tcBorders>
              <w:left w:val="single" w:sz="11" w:space="0" w:color="000000"/>
            </w:tcBorders>
          </w:tcPr>
          <w:p w14:paraId="1BA58DD3" w14:textId="77777777" w:rsidR="0079323D" w:rsidRPr="003C190D" w:rsidRDefault="0079323D" w:rsidP="0079323D">
            <w:pPr>
              <w:rPr>
                <w:lang w:val="es-ES"/>
              </w:rPr>
            </w:pPr>
          </w:p>
        </w:tc>
        <w:tc>
          <w:tcPr>
            <w:tcW w:w="6712" w:type="dxa"/>
            <w:gridSpan w:val="2"/>
            <w:tcBorders>
              <w:right w:val="single" w:sz="11" w:space="0" w:color="000000"/>
            </w:tcBorders>
          </w:tcPr>
          <w:p w14:paraId="393E880F" w14:textId="77777777" w:rsidR="0079323D" w:rsidRPr="003C190D" w:rsidRDefault="0079323D" w:rsidP="0079323D">
            <w:pPr>
              <w:pStyle w:val="TableParagraph"/>
              <w:spacing w:line="166" w:lineRule="exact"/>
              <w:ind w:right="56"/>
              <w:rPr>
                <w:sz w:val="15"/>
                <w:lang w:val="es-ES"/>
              </w:rPr>
            </w:pPr>
            <w:r w:rsidRPr="003C190D">
              <w:rPr>
                <w:sz w:val="15"/>
                <w:lang w:val="es-ES"/>
              </w:rPr>
              <w:t>7.- Sistema de estimulación funcional   antimagnético.</w:t>
            </w:r>
          </w:p>
        </w:tc>
      </w:tr>
      <w:tr w:rsidR="0079323D" w14:paraId="033BAD84" w14:textId="77777777" w:rsidTr="00FC67B9">
        <w:trPr>
          <w:trHeight w:hRule="exact" w:val="194"/>
        </w:trPr>
        <w:tc>
          <w:tcPr>
            <w:tcW w:w="1995" w:type="dxa"/>
            <w:vMerge/>
            <w:tcBorders>
              <w:left w:val="single" w:sz="11" w:space="0" w:color="000000"/>
            </w:tcBorders>
          </w:tcPr>
          <w:p w14:paraId="3DFF3144" w14:textId="77777777" w:rsidR="0079323D" w:rsidRPr="003C190D" w:rsidRDefault="0079323D" w:rsidP="0079323D">
            <w:pPr>
              <w:rPr>
                <w:lang w:val="es-ES"/>
              </w:rPr>
            </w:pPr>
          </w:p>
        </w:tc>
        <w:tc>
          <w:tcPr>
            <w:tcW w:w="6712" w:type="dxa"/>
            <w:gridSpan w:val="2"/>
            <w:tcBorders>
              <w:right w:val="single" w:sz="11" w:space="0" w:color="000000"/>
            </w:tcBorders>
          </w:tcPr>
          <w:p w14:paraId="0211E2EF" w14:textId="77777777" w:rsidR="0079323D" w:rsidRPr="003C190D" w:rsidRDefault="0079323D" w:rsidP="0079323D">
            <w:pPr>
              <w:pStyle w:val="TableParagraph"/>
              <w:spacing w:line="166" w:lineRule="exact"/>
              <w:ind w:right="56"/>
              <w:rPr>
                <w:sz w:val="15"/>
                <w:lang w:val="es-ES"/>
              </w:rPr>
            </w:pPr>
            <w:r w:rsidRPr="003C190D">
              <w:rPr>
                <w:sz w:val="15"/>
                <w:lang w:val="es-ES"/>
              </w:rPr>
              <w:t>8.- Sistema de biopsia para mama   antimagnético.</w:t>
            </w:r>
          </w:p>
        </w:tc>
      </w:tr>
      <w:tr w:rsidR="0079323D" w14:paraId="2A9356E8" w14:textId="77777777" w:rsidTr="000D57CE">
        <w:trPr>
          <w:trHeight w:hRule="exact" w:val="1961"/>
        </w:trPr>
        <w:tc>
          <w:tcPr>
            <w:tcW w:w="1995" w:type="dxa"/>
            <w:tcBorders>
              <w:left w:val="single" w:sz="11" w:space="0" w:color="000000"/>
            </w:tcBorders>
          </w:tcPr>
          <w:p w14:paraId="237C4765" w14:textId="77777777" w:rsidR="0079323D" w:rsidRPr="003C190D" w:rsidRDefault="0079323D" w:rsidP="0079323D">
            <w:pPr>
              <w:pStyle w:val="TableParagraph"/>
              <w:spacing w:before="113" w:line="266" w:lineRule="auto"/>
              <w:ind w:left="16" w:right="128"/>
              <w:rPr>
                <w:sz w:val="15"/>
                <w:lang w:val="es-ES"/>
              </w:rPr>
            </w:pPr>
            <w:r w:rsidRPr="003C190D">
              <w:rPr>
                <w:b/>
                <w:sz w:val="15"/>
                <w:lang w:val="es-ES"/>
              </w:rPr>
              <w:t xml:space="preserve">REFACCIONES: </w:t>
            </w:r>
            <w:r w:rsidRPr="003C190D">
              <w:rPr>
                <w:sz w:val="15"/>
                <w:lang w:val="es-ES"/>
              </w:rPr>
              <w:t xml:space="preserve">Las unidades médicas los seleccionarán de acuerdo a sus necesidades, asegurando su compatibilidad con la marca y modelo </w:t>
            </w:r>
            <w:r w:rsidR="000D57CE" w:rsidRPr="003C190D">
              <w:rPr>
                <w:sz w:val="15"/>
                <w:lang w:val="es-ES"/>
              </w:rPr>
              <w:t>del equipo</w:t>
            </w:r>
            <w:r w:rsidRPr="003C190D">
              <w:rPr>
                <w:sz w:val="15"/>
                <w:lang w:val="es-ES"/>
              </w:rPr>
              <w:t>.</w:t>
            </w:r>
          </w:p>
        </w:tc>
        <w:tc>
          <w:tcPr>
            <w:tcW w:w="6712" w:type="dxa"/>
            <w:gridSpan w:val="2"/>
            <w:tcBorders>
              <w:right w:val="single" w:sz="11" w:space="0" w:color="000000"/>
            </w:tcBorders>
          </w:tcPr>
          <w:p w14:paraId="71CBBF22" w14:textId="77777777" w:rsidR="0079323D" w:rsidRPr="003C190D" w:rsidRDefault="0079323D" w:rsidP="0079323D">
            <w:pPr>
              <w:pStyle w:val="TableParagraph"/>
              <w:rPr>
                <w:rFonts w:ascii="Times New Roman"/>
                <w:sz w:val="14"/>
                <w:lang w:val="es-ES"/>
              </w:rPr>
            </w:pPr>
          </w:p>
          <w:p w14:paraId="30705E8F" w14:textId="77777777" w:rsidR="0079323D" w:rsidRPr="003C190D" w:rsidRDefault="0079323D" w:rsidP="0079323D">
            <w:pPr>
              <w:pStyle w:val="TableParagraph"/>
              <w:rPr>
                <w:rFonts w:ascii="Times New Roman"/>
                <w:sz w:val="14"/>
                <w:lang w:val="es-ES"/>
              </w:rPr>
            </w:pPr>
          </w:p>
          <w:p w14:paraId="61E85A4E" w14:textId="77777777" w:rsidR="0079323D" w:rsidRPr="003C190D" w:rsidRDefault="0079323D" w:rsidP="0079323D">
            <w:pPr>
              <w:pStyle w:val="TableParagraph"/>
              <w:rPr>
                <w:rFonts w:ascii="Times New Roman"/>
                <w:sz w:val="14"/>
                <w:lang w:val="es-ES"/>
              </w:rPr>
            </w:pPr>
          </w:p>
          <w:p w14:paraId="29DD51AE" w14:textId="77777777" w:rsidR="0079323D" w:rsidRDefault="0079323D" w:rsidP="0079323D">
            <w:pPr>
              <w:pStyle w:val="TableParagraph"/>
              <w:ind w:right="56"/>
              <w:rPr>
                <w:sz w:val="15"/>
              </w:rPr>
            </w:pPr>
            <w:r>
              <w:rPr>
                <w:sz w:val="15"/>
              </w:rPr>
              <w:t>Según marca y modelo.</w:t>
            </w:r>
          </w:p>
        </w:tc>
      </w:tr>
      <w:tr w:rsidR="0079323D" w14:paraId="1399FD6A" w14:textId="77777777" w:rsidTr="00FC67B9">
        <w:trPr>
          <w:trHeight w:hRule="exact" w:val="204"/>
        </w:trPr>
        <w:tc>
          <w:tcPr>
            <w:tcW w:w="1995" w:type="dxa"/>
            <w:tcBorders>
              <w:left w:val="single" w:sz="11" w:space="0" w:color="000000"/>
            </w:tcBorders>
          </w:tcPr>
          <w:p w14:paraId="7179BBD3" w14:textId="77777777" w:rsidR="0079323D" w:rsidRDefault="0079323D" w:rsidP="0079323D">
            <w:pPr>
              <w:pStyle w:val="TableParagraph"/>
              <w:spacing w:before="15"/>
              <w:ind w:left="16" w:right="54"/>
              <w:rPr>
                <w:b/>
                <w:sz w:val="15"/>
              </w:rPr>
            </w:pPr>
            <w:r>
              <w:rPr>
                <w:b/>
                <w:sz w:val="15"/>
              </w:rPr>
              <w:t>INSTALACIÓN:</w:t>
            </w:r>
          </w:p>
        </w:tc>
        <w:tc>
          <w:tcPr>
            <w:tcW w:w="6712" w:type="dxa"/>
            <w:gridSpan w:val="2"/>
            <w:tcBorders>
              <w:right w:val="single" w:sz="11" w:space="0" w:color="000000"/>
            </w:tcBorders>
          </w:tcPr>
          <w:p w14:paraId="66277AAC" w14:textId="77777777" w:rsidR="0079323D" w:rsidRPr="003C190D" w:rsidRDefault="0079323D" w:rsidP="0079323D">
            <w:pPr>
              <w:pStyle w:val="TableParagraph"/>
              <w:spacing w:before="3"/>
              <w:ind w:right="56"/>
              <w:rPr>
                <w:sz w:val="15"/>
                <w:lang w:val="es-ES"/>
              </w:rPr>
            </w:pPr>
            <w:r w:rsidRPr="003C190D">
              <w:rPr>
                <w:sz w:val="15"/>
                <w:lang w:val="es-ES"/>
              </w:rPr>
              <w:t>La que maneje la unidad médica y 60  Hz.</w:t>
            </w:r>
          </w:p>
        </w:tc>
      </w:tr>
      <w:tr w:rsidR="0079323D" w14:paraId="04072D3C" w14:textId="77777777" w:rsidTr="00FC67B9">
        <w:trPr>
          <w:trHeight w:hRule="exact" w:val="204"/>
        </w:trPr>
        <w:tc>
          <w:tcPr>
            <w:tcW w:w="1995" w:type="dxa"/>
            <w:tcBorders>
              <w:left w:val="single" w:sz="11" w:space="0" w:color="000000"/>
            </w:tcBorders>
          </w:tcPr>
          <w:p w14:paraId="159B98B0" w14:textId="77777777" w:rsidR="0079323D" w:rsidRDefault="0079323D" w:rsidP="0079323D">
            <w:pPr>
              <w:pStyle w:val="TableParagraph"/>
              <w:spacing w:before="15"/>
              <w:ind w:left="16" w:right="54"/>
              <w:rPr>
                <w:b/>
                <w:sz w:val="15"/>
              </w:rPr>
            </w:pPr>
            <w:r>
              <w:rPr>
                <w:b/>
                <w:sz w:val="15"/>
              </w:rPr>
              <w:t>OPERACIÓN:</w:t>
            </w:r>
          </w:p>
        </w:tc>
        <w:tc>
          <w:tcPr>
            <w:tcW w:w="6712" w:type="dxa"/>
            <w:gridSpan w:val="2"/>
            <w:tcBorders>
              <w:right w:val="single" w:sz="11" w:space="0" w:color="000000"/>
            </w:tcBorders>
          </w:tcPr>
          <w:p w14:paraId="0D3D4EDD" w14:textId="77777777" w:rsidR="0079323D" w:rsidRPr="003C190D" w:rsidRDefault="0079323D" w:rsidP="0079323D">
            <w:pPr>
              <w:pStyle w:val="TableParagraph"/>
              <w:spacing w:before="3"/>
              <w:ind w:right="56"/>
              <w:rPr>
                <w:sz w:val="15"/>
                <w:lang w:val="es-ES"/>
              </w:rPr>
            </w:pPr>
            <w:r w:rsidRPr="003C190D">
              <w:rPr>
                <w:sz w:val="15"/>
                <w:lang w:val="es-ES"/>
              </w:rPr>
              <w:t>Por personal especializado y de acuerdo al manual de   operación.</w:t>
            </w:r>
          </w:p>
        </w:tc>
      </w:tr>
      <w:tr w:rsidR="0079323D" w14:paraId="5BDD3936" w14:textId="77777777" w:rsidTr="00FC67B9">
        <w:trPr>
          <w:trHeight w:hRule="exact" w:val="194"/>
        </w:trPr>
        <w:tc>
          <w:tcPr>
            <w:tcW w:w="1995" w:type="dxa"/>
            <w:vMerge w:val="restart"/>
            <w:tcBorders>
              <w:left w:val="single" w:sz="11" w:space="0" w:color="000000"/>
            </w:tcBorders>
          </w:tcPr>
          <w:p w14:paraId="225F0C13" w14:textId="77777777" w:rsidR="0079323D" w:rsidRDefault="0079323D" w:rsidP="0079323D">
            <w:pPr>
              <w:pStyle w:val="TableParagraph"/>
              <w:spacing w:before="97"/>
              <w:ind w:left="16" w:right="54"/>
              <w:rPr>
                <w:b/>
                <w:sz w:val="15"/>
              </w:rPr>
            </w:pPr>
            <w:r>
              <w:rPr>
                <w:b/>
                <w:sz w:val="15"/>
              </w:rPr>
              <w:t>MANTENIMIENTO:</w:t>
            </w:r>
          </w:p>
        </w:tc>
        <w:tc>
          <w:tcPr>
            <w:tcW w:w="6712" w:type="dxa"/>
            <w:gridSpan w:val="2"/>
            <w:tcBorders>
              <w:right w:val="single" w:sz="11" w:space="0" w:color="000000"/>
            </w:tcBorders>
          </w:tcPr>
          <w:p w14:paraId="335EEE00" w14:textId="77777777" w:rsidR="0079323D" w:rsidRDefault="0079323D" w:rsidP="0079323D">
            <w:pPr>
              <w:pStyle w:val="TableParagraph"/>
              <w:spacing w:line="171" w:lineRule="exact"/>
              <w:ind w:right="56"/>
              <w:rPr>
                <w:sz w:val="15"/>
              </w:rPr>
            </w:pPr>
            <w:r>
              <w:rPr>
                <w:sz w:val="15"/>
              </w:rPr>
              <w:t>Preventivo.</w:t>
            </w:r>
          </w:p>
        </w:tc>
      </w:tr>
      <w:tr w:rsidR="0079323D" w14:paraId="060E2591" w14:textId="77777777" w:rsidTr="00FC67B9">
        <w:trPr>
          <w:trHeight w:hRule="exact" w:val="194"/>
        </w:trPr>
        <w:tc>
          <w:tcPr>
            <w:tcW w:w="1995" w:type="dxa"/>
            <w:vMerge/>
            <w:tcBorders>
              <w:left w:val="single" w:sz="11" w:space="0" w:color="000000"/>
            </w:tcBorders>
          </w:tcPr>
          <w:p w14:paraId="50E8A3D5" w14:textId="77777777" w:rsidR="0079323D" w:rsidRDefault="0079323D" w:rsidP="0079323D"/>
        </w:tc>
        <w:tc>
          <w:tcPr>
            <w:tcW w:w="6712" w:type="dxa"/>
            <w:gridSpan w:val="2"/>
            <w:tcBorders>
              <w:right w:val="single" w:sz="11" w:space="0" w:color="000000"/>
            </w:tcBorders>
          </w:tcPr>
          <w:p w14:paraId="07E20CB5" w14:textId="77777777" w:rsidR="0079323D" w:rsidRDefault="0079323D" w:rsidP="0079323D">
            <w:pPr>
              <w:pStyle w:val="TableParagraph"/>
              <w:spacing w:line="171" w:lineRule="exact"/>
              <w:ind w:right="56"/>
              <w:rPr>
                <w:sz w:val="15"/>
              </w:rPr>
            </w:pPr>
            <w:r>
              <w:rPr>
                <w:sz w:val="15"/>
              </w:rPr>
              <w:t xml:space="preserve">Correctivo por </w:t>
            </w:r>
            <w:r w:rsidR="000D57CE">
              <w:rPr>
                <w:sz w:val="15"/>
              </w:rPr>
              <w:t>personal calificado</w:t>
            </w:r>
            <w:r>
              <w:rPr>
                <w:sz w:val="15"/>
              </w:rPr>
              <w:t>.</w:t>
            </w:r>
          </w:p>
        </w:tc>
      </w:tr>
      <w:tr w:rsidR="0079323D" w14:paraId="7CBF4BB1" w14:textId="77777777" w:rsidTr="00FC67B9">
        <w:trPr>
          <w:trHeight w:hRule="exact" w:val="427"/>
        </w:trPr>
        <w:tc>
          <w:tcPr>
            <w:tcW w:w="1995" w:type="dxa"/>
            <w:vMerge w:val="restart"/>
            <w:tcBorders>
              <w:left w:val="single" w:sz="11" w:space="0" w:color="000000"/>
            </w:tcBorders>
          </w:tcPr>
          <w:p w14:paraId="67C3ECC9" w14:textId="77777777" w:rsidR="0079323D" w:rsidRDefault="0079323D" w:rsidP="0079323D">
            <w:pPr>
              <w:pStyle w:val="TableParagraph"/>
              <w:rPr>
                <w:rFonts w:ascii="Times New Roman"/>
                <w:sz w:val="14"/>
              </w:rPr>
            </w:pPr>
          </w:p>
          <w:p w14:paraId="625FD54D" w14:textId="77777777" w:rsidR="0079323D" w:rsidRDefault="0079323D" w:rsidP="0079323D">
            <w:pPr>
              <w:pStyle w:val="TableParagraph"/>
              <w:spacing w:before="7"/>
              <w:rPr>
                <w:rFonts w:ascii="Times New Roman"/>
                <w:sz w:val="14"/>
              </w:rPr>
            </w:pPr>
          </w:p>
          <w:p w14:paraId="1186D599" w14:textId="77777777" w:rsidR="0079323D" w:rsidRDefault="0079323D" w:rsidP="0079323D">
            <w:pPr>
              <w:pStyle w:val="TableParagraph"/>
              <w:ind w:left="16" w:right="54"/>
              <w:rPr>
                <w:b/>
                <w:sz w:val="15"/>
              </w:rPr>
            </w:pPr>
            <w:r>
              <w:rPr>
                <w:b/>
                <w:sz w:val="15"/>
              </w:rPr>
              <w:t>NORMAS - CERTIFICADOS:</w:t>
            </w:r>
          </w:p>
        </w:tc>
        <w:tc>
          <w:tcPr>
            <w:tcW w:w="6712" w:type="dxa"/>
            <w:gridSpan w:val="2"/>
            <w:tcBorders>
              <w:right w:val="single" w:sz="11" w:space="0" w:color="000000"/>
            </w:tcBorders>
          </w:tcPr>
          <w:p w14:paraId="7CBD1443" w14:textId="77777777" w:rsidR="0079323D" w:rsidRPr="003C190D" w:rsidRDefault="0079323D" w:rsidP="0079323D">
            <w:pPr>
              <w:pStyle w:val="TableParagraph"/>
              <w:spacing w:before="17" w:line="266" w:lineRule="auto"/>
              <w:ind w:right="56"/>
              <w:rPr>
                <w:sz w:val="15"/>
                <w:lang w:val="es-ES"/>
              </w:rPr>
            </w:pPr>
            <w:r w:rsidRPr="003C190D">
              <w:rPr>
                <w:sz w:val="15"/>
                <w:lang w:val="es-ES"/>
              </w:rPr>
              <w:t>Para equipo médico de origen nacional: certificado de buenas prácticas de fabricación expedido por la COFEPRIS o ISO 13485.</w:t>
            </w:r>
          </w:p>
        </w:tc>
      </w:tr>
      <w:tr w:rsidR="0079323D" w14:paraId="6CCCBE5E" w14:textId="77777777" w:rsidTr="00FC67B9">
        <w:trPr>
          <w:trHeight w:hRule="exact" w:val="428"/>
        </w:trPr>
        <w:tc>
          <w:tcPr>
            <w:tcW w:w="1995" w:type="dxa"/>
            <w:vMerge/>
            <w:tcBorders>
              <w:left w:val="single" w:sz="11" w:space="0" w:color="000000"/>
              <w:bottom w:val="single" w:sz="11" w:space="0" w:color="000000"/>
            </w:tcBorders>
          </w:tcPr>
          <w:p w14:paraId="51C7C128" w14:textId="77777777" w:rsidR="0079323D" w:rsidRPr="003C190D" w:rsidRDefault="0079323D" w:rsidP="0079323D">
            <w:pPr>
              <w:rPr>
                <w:lang w:val="es-ES"/>
              </w:rPr>
            </w:pPr>
          </w:p>
        </w:tc>
        <w:tc>
          <w:tcPr>
            <w:tcW w:w="6712" w:type="dxa"/>
            <w:gridSpan w:val="2"/>
            <w:tcBorders>
              <w:bottom w:val="single" w:sz="11" w:space="0" w:color="000000"/>
              <w:right w:val="single" w:sz="11" w:space="0" w:color="000000"/>
            </w:tcBorders>
          </w:tcPr>
          <w:p w14:paraId="7749FF1C" w14:textId="77777777" w:rsidR="0079323D" w:rsidRPr="003C190D" w:rsidRDefault="0079323D" w:rsidP="0079323D">
            <w:pPr>
              <w:pStyle w:val="TableParagraph"/>
              <w:spacing w:before="17" w:line="266" w:lineRule="auto"/>
              <w:ind w:right="306"/>
              <w:rPr>
                <w:sz w:val="15"/>
                <w:lang w:val="es-ES"/>
              </w:rPr>
            </w:pPr>
            <w:r w:rsidRPr="003C190D">
              <w:rPr>
                <w:sz w:val="15"/>
                <w:lang w:val="es-ES"/>
              </w:rPr>
              <w:t>Para equipo médico de origen extranjero: que cumpla con alguno de los siguientes: FDA o Health Canadá o CE o JIS o        ISO</w:t>
            </w:r>
            <w:r w:rsidRPr="003C190D">
              <w:rPr>
                <w:spacing w:val="18"/>
                <w:sz w:val="15"/>
                <w:lang w:val="es-ES"/>
              </w:rPr>
              <w:t xml:space="preserve"> </w:t>
            </w:r>
            <w:r w:rsidRPr="003C190D">
              <w:rPr>
                <w:sz w:val="15"/>
                <w:lang w:val="es-ES"/>
              </w:rPr>
              <w:t>13485.</w:t>
            </w:r>
          </w:p>
        </w:tc>
      </w:tr>
    </w:tbl>
    <w:p w14:paraId="05B01D41" w14:textId="77777777" w:rsidR="0079323D" w:rsidRPr="006C0FE2" w:rsidRDefault="0079323D">
      <w:pPr>
        <w:rPr>
          <w:rFonts w:ascii="Times New Roman" w:hAnsi="Times New Roman" w:cs="Times New Roman"/>
        </w:rPr>
      </w:pPr>
    </w:p>
    <w:p w14:paraId="505EF8E4" w14:textId="77777777" w:rsidR="00C0232B" w:rsidRPr="006C0FE2" w:rsidRDefault="00C0232B" w:rsidP="00C0232B">
      <w:pPr>
        <w:pStyle w:val="Prrafodelista"/>
        <w:numPr>
          <w:ilvl w:val="0"/>
          <w:numId w:val="37"/>
        </w:numPr>
        <w:rPr>
          <w:rFonts w:ascii="Times New Roman" w:hAnsi="Times New Roman" w:cs="Times New Roman"/>
          <w:sz w:val="24"/>
        </w:rPr>
      </w:pPr>
      <w:r w:rsidRPr="006C0FE2">
        <w:rPr>
          <w:rFonts w:ascii="Times New Roman" w:hAnsi="Times New Roman" w:cs="Times New Roman"/>
          <w:sz w:val="24"/>
        </w:rPr>
        <w:t>Auxiliares de Diagnóstico (Laboratorio de Análisis Clínicos)</w:t>
      </w:r>
    </w:p>
    <w:p w14:paraId="667F1818" w14:textId="77777777" w:rsidR="00C0232B" w:rsidRPr="006C0FE2" w:rsidRDefault="00C0232B" w:rsidP="00C0232B">
      <w:pPr>
        <w:tabs>
          <w:tab w:val="clear" w:pos="1985"/>
        </w:tabs>
        <w:rPr>
          <w:rFonts w:ascii="Times New Roman" w:hAnsi="Times New Roman" w:cs="Times New Roman"/>
          <w:sz w:val="24"/>
        </w:rPr>
      </w:pPr>
    </w:p>
    <w:tbl>
      <w:tblPr>
        <w:tblW w:w="0" w:type="auto"/>
        <w:jc w:val="center"/>
        <w:tblLayout w:type="fixed"/>
        <w:tblCellMar>
          <w:left w:w="70" w:type="dxa"/>
          <w:right w:w="70" w:type="dxa"/>
        </w:tblCellMar>
        <w:tblLook w:val="04A0" w:firstRow="1" w:lastRow="0" w:firstColumn="1" w:lastColumn="0" w:noHBand="0" w:noVBand="1"/>
      </w:tblPr>
      <w:tblGrid>
        <w:gridCol w:w="2324"/>
        <w:gridCol w:w="1843"/>
      </w:tblGrid>
      <w:tr w:rsidR="0058574C" w:rsidRPr="00F27B7C" w14:paraId="513031CB" w14:textId="77777777" w:rsidTr="006C0FE2">
        <w:trPr>
          <w:trHeight w:val="530"/>
          <w:tblHeader/>
          <w:jc w:val="center"/>
        </w:trPr>
        <w:tc>
          <w:tcPr>
            <w:tcW w:w="2324" w:type="dxa"/>
            <w:tcBorders>
              <w:top w:val="single" w:sz="4" w:space="0" w:color="auto"/>
              <w:left w:val="single" w:sz="8" w:space="0" w:color="auto"/>
              <w:bottom w:val="single" w:sz="4" w:space="0" w:color="auto"/>
              <w:right w:val="single" w:sz="4" w:space="0" w:color="auto"/>
            </w:tcBorders>
            <w:shd w:val="clear" w:color="auto" w:fill="D0CECE" w:themeFill="background2" w:themeFillShade="E6"/>
            <w:noWrap/>
            <w:vAlign w:val="center"/>
          </w:tcPr>
          <w:p w14:paraId="1B9A12CF" w14:textId="77777777" w:rsidR="0058574C" w:rsidRPr="006C0FE2" w:rsidRDefault="0058574C" w:rsidP="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b/>
                <w:color w:val="000000"/>
                <w:sz w:val="20"/>
                <w:szCs w:val="20"/>
                <w:lang w:eastAsia="zh-CN"/>
              </w:rPr>
            </w:pPr>
            <w:r w:rsidRPr="006C0FE2">
              <w:rPr>
                <w:rFonts w:ascii="Times New Roman" w:hAnsi="Times New Roman" w:cs="Times New Roman"/>
                <w:b/>
                <w:bCs/>
                <w:sz w:val="20"/>
                <w:szCs w:val="20"/>
                <w:lang w:eastAsia="zh-CN"/>
              </w:rPr>
              <w:t>Hospital General de Z</w:t>
            </w:r>
            <w:r>
              <w:rPr>
                <w:rFonts w:ascii="Times New Roman" w:hAnsi="Times New Roman" w:cs="Times New Roman"/>
                <w:b/>
                <w:bCs/>
                <w:sz w:val="20"/>
                <w:szCs w:val="20"/>
                <w:lang w:eastAsia="zh-CN"/>
              </w:rPr>
              <w:t>ona Tapachula, Chiapas</w:t>
            </w:r>
            <w:r w:rsidRPr="006C0FE2">
              <w:rPr>
                <w:rFonts w:ascii="Times New Roman" w:hAnsi="Times New Roman" w:cs="Times New Roman"/>
                <w:b/>
                <w:bCs/>
                <w:sz w:val="20"/>
                <w:szCs w:val="20"/>
                <w:lang w:eastAsia="zh-CN"/>
              </w:rPr>
              <w:t xml:space="preserve"> </w:t>
            </w:r>
            <w:r>
              <w:rPr>
                <w:rFonts w:ascii="Times New Roman" w:hAnsi="Times New Roman" w:cs="Times New Roman"/>
                <w:b/>
                <w:bCs/>
                <w:sz w:val="20"/>
                <w:szCs w:val="20"/>
                <w:lang w:eastAsia="zh-CN"/>
              </w:rPr>
              <w:t xml:space="preserve">de 180 </w:t>
            </w:r>
            <w:r w:rsidRPr="006C0FE2">
              <w:rPr>
                <w:rFonts w:ascii="Times New Roman" w:hAnsi="Times New Roman" w:cs="Times New Roman"/>
                <w:b/>
                <w:bCs/>
                <w:sz w:val="20"/>
                <w:szCs w:val="20"/>
                <w:lang w:eastAsia="zh-CN"/>
              </w:rPr>
              <w:t>camas</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0D04693"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b/>
                <w:color w:val="000000"/>
                <w:sz w:val="20"/>
                <w:szCs w:val="20"/>
                <w:lang w:eastAsia="zh-CN"/>
              </w:rPr>
            </w:pPr>
            <w:r w:rsidRPr="006C0FE2">
              <w:rPr>
                <w:rFonts w:ascii="Times New Roman" w:hAnsi="Times New Roman" w:cs="Times New Roman"/>
                <w:b/>
                <w:color w:val="000000"/>
                <w:sz w:val="20"/>
                <w:szCs w:val="20"/>
                <w:lang w:eastAsia="zh-CN"/>
              </w:rPr>
              <w:t>Turnos de Funcionamiento</w:t>
            </w:r>
          </w:p>
        </w:tc>
      </w:tr>
      <w:tr w:rsidR="0058574C" w:rsidRPr="00F27B7C" w14:paraId="53B1E456"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F32206"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Centrifuga con Cabezal Intercambiable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6D06FD"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7068E00D"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A919B92"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ar-SA"/>
              </w:rPr>
              <w:t>Sistema automatizado para determinar estudios de química clínica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0A1231"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6426921C"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0268557A"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 xml:space="preserve">Sistema Semi-automatizado para determinar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de química clínica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A3DB72"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0FD9E6EE"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6C02A18"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 xml:space="preserve">Equipo para la identificación y cuantificación de electrólitos en sangre total, </w:t>
            </w:r>
            <w:r w:rsidRPr="006C0FE2">
              <w:rPr>
                <w:rFonts w:ascii="Times New Roman" w:hAnsi="Times New Roman" w:cs="Times New Roman"/>
                <w:sz w:val="20"/>
                <w:szCs w:val="20"/>
                <w:lang w:eastAsia="ar-SA"/>
              </w:rPr>
              <w:lastRenderedPageBreak/>
              <w:t>suero o plasma, líquido de diálisis u orina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1BA01B"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lastRenderedPageBreak/>
              <w:t>Matutino, Vespertino</w:t>
            </w:r>
          </w:p>
        </w:tc>
      </w:tr>
      <w:tr w:rsidR="0058574C" w:rsidRPr="00F27B7C" w14:paraId="217294B6" w14:textId="77777777" w:rsidTr="006C0FE2">
        <w:trPr>
          <w:trHeight w:val="705"/>
          <w:jc w:val="center"/>
        </w:trPr>
        <w:tc>
          <w:tcPr>
            <w:tcW w:w="232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7CF800"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lastRenderedPageBreak/>
              <w:t xml:space="preserve">Equipo para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hematológicos Automático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42F30A"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74B6B620"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43BFC7EF"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 xml:space="preserve">Equipo para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hematológicos Semi Automático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65F00C"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618FEB8D"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2075EB8E"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automatizado controlado por microprocesador para el análisis del tiempo de coagulación sanguínea de alto rendimiento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DA58DC"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52C6CFDB"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94C752F"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Semi automatizado controlado por microprocesador para el análisis del tiempo de coagulación sanguínea.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387AAB"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12A9B1F4"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020E751"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automatizado controlado por microprocesador para el análisis del tiempo de coagulación sanguínea de bajo rendimiento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56D155"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45F9DB4D"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31C8BB9"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lector de tiras reactivas para la determinación del examen químico de la orina Principio de medición: fotometría de reflexión Alto Rendimiento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2906E2"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6D018483" w14:textId="77777777" w:rsidTr="006C0FE2">
        <w:trPr>
          <w:trHeight w:val="600"/>
          <w:jc w:val="center"/>
        </w:trPr>
        <w:tc>
          <w:tcPr>
            <w:tcW w:w="2324"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D5EF297"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lector de tiras reactivas para la determinación del examen químico de la orina Principio de medición: fotometría de reflexión Bajo Rendimiento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8D479F"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48C396CB"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6E45890D"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Analizador de gases y pH en sangre Alto Rendimiento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CA7B47A"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4D0DD94E"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127CC7EF"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Analizador de gases y pH en sangre Bajo Rendimiento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80EDBA9"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079E5773"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2756694B"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 xml:space="preserve">Sistema automatizado para la identificación y/o susceptibilidad de bacterias y/o levaduras presentes en muestras </w:t>
            </w:r>
            <w:r w:rsidRPr="006C0FE2">
              <w:rPr>
                <w:rFonts w:ascii="Times New Roman" w:hAnsi="Times New Roman" w:cs="Times New Roman"/>
                <w:sz w:val="20"/>
                <w:szCs w:val="20"/>
                <w:lang w:eastAsia="ar-SA"/>
              </w:rPr>
              <w:lastRenderedPageBreak/>
              <w:t>biológicas con método de preparación Automático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9122190"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lastRenderedPageBreak/>
              <w:t>Matutino, Vespertino</w:t>
            </w:r>
          </w:p>
        </w:tc>
      </w:tr>
      <w:tr w:rsidR="0058574C" w:rsidRPr="00F27B7C" w14:paraId="01BA660A"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608D8ADA"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lastRenderedPageBreak/>
              <w:t>Sistema automatizado para la identificación y/o susceptibilidad de bacterias y/o levaduras presentes en muestras biológicas con método de preparación Manual</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114B040"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6E4CDD6F"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66E9387D"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Sistema automatizado para la detección de crecimiento microbiano en sangre, médula ósea y líquidos corporales.</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C290FB9"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3AB9EBF0"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15D7D221"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Sistema automatizado para aislamiento, cultivo y pruebas de susceptibilidad antimicrobiana de mico bacterias, en tejidos y líquidos corporales con método no radiométrico, con tecnología colorimétrica</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3A4F78F"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248F8BB4"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099D1881"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Principio de medición por nefelometría y/o turbidimetría</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AC1B6D2"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517A7EDD"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31EF4412"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Sistema para análisis inmunológico.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132B8C"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43E9044F"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6361B86E"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Sistema para análisis inmunológico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ED2D20"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01DC9BBF"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5D5722D0"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Sistema automatizado para la medición cuantitativa o semicuantitativa en sangre y/o plasma y/o orina de medicamentos y drogas de abuso por técnica inmunológica.</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DF76C7"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010708B2"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074F8DC9"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para la determinación de hemoglobina glucosilada  Alto Rendimiento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1FF0F9F"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24FE8CA3"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05E532E7"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Equipo  para la determinación de hemoglobina glucosilada  Bajo Rendimiento</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4DE736A"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7033349D"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546600F6"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Sistema Automatizado para la cuenta Absoluta de Linfocitos</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3FBC99"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356EA67B"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77764E9D"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ar-SA"/>
              </w:rPr>
              <w:t xml:space="preserve">Equipo automatizado para la determinación de grupos sanguíneos, anticuerpos </w:t>
            </w:r>
            <w:r w:rsidRPr="006C0FE2">
              <w:rPr>
                <w:rFonts w:ascii="Times New Roman" w:hAnsi="Times New Roman" w:cs="Times New Roman"/>
                <w:color w:val="000000"/>
                <w:sz w:val="20"/>
                <w:szCs w:val="20"/>
                <w:lang w:eastAsia="ar-SA"/>
              </w:rPr>
              <w:lastRenderedPageBreak/>
              <w:t>anti eritrocitos, anti globulina humana directa y pruebas de compatibilidad en técnica de aglutinación.</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0B2C650"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lastRenderedPageBreak/>
              <w:t>Matutino, Vespertino</w:t>
            </w:r>
          </w:p>
        </w:tc>
      </w:tr>
      <w:tr w:rsidR="0058574C" w:rsidRPr="00F27B7C" w14:paraId="4E8959DD"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70F59818"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lastRenderedPageBreak/>
              <w:t>Equipo semiautomatizado para la determinación de grupos sanguíneos, anticuerpos antieritrocitos, antiglobulina humana.</w:t>
            </w:r>
          </w:p>
        </w:tc>
        <w:tc>
          <w:tcPr>
            <w:tcW w:w="1843"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D8C1A3"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r w:rsidR="0058574C" w:rsidRPr="00F27B7C" w14:paraId="1406844D" w14:textId="77777777" w:rsidTr="006C0FE2">
        <w:trPr>
          <w:trHeight w:val="315"/>
          <w:jc w:val="center"/>
        </w:trPr>
        <w:tc>
          <w:tcPr>
            <w:tcW w:w="2324" w:type="dxa"/>
            <w:tcBorders>
              <w:top w:val="single" w:sz="8" w:space="0" w:color="auto"/>
              <w:left w:val="single" w:sz="8" w:space="0" w:color="auto"/>
              <w:bottom w:val="single" w:sz="4" w:space="0" w:color="auto"/>
              <w:right w:val="single" w:sz="4" w:space="0" w:color="auto"/>
            </w:tcBorders>
            <w:shd w:val="clear" w:color="auto" w:fill="FFFFFF" w:themeFill="background1"/>
            <w:noWrap/>
            <w:vAlign w:val="center"/>
          </w:tcPr>
          <w:p w14:paraId="0649505A" w14:textId="77777777" w:rsidR="0058574C" w:rsidRPr="006C0FE2" w:rsidRDefault="0058574C"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sz w:val="20"/>
                <w:szCs w:val="20"/>
                <w:lang w:eastAsia="ar-SA"/>
              </w:rPr>
              <w:t>Baño con motor para circular agua en forma continua.</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C30BC" w14:textId="77777777" w:rsidR="0058574C" w:rsidRPr="006C0FE2" w:rsidRDefault="0058574C">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zh-CN"/>
              </w:rPr>
            </w:pPr>
            <w:r w:rsidRPr="006C0FE2">
              <w:rPr>
                <w:rFonts w:ascii="Times New Roman" w:hAnsi="Times New Roman" w:cs="Times New Roman"/>
                <w:color w:val="000000"/>
                <w:sz w:val="20"/>
                <w:szCs w:val="20"/>
                <w:lang w:eastAsia="zh-CN"/>
              </w:rPr>
              <w:t>Matutino, Vespertino</w:t>
            </w:r>
          </w:p>
        </w:tc>
      </w:tr>
    </w:tbl>
    <w:p w14:paraId="590E35F1" w14:textId="77777777" w:rsidR="00CD03F0" w:rsidRPr="0046790A"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4"/>
          <w:szCs w:val="20"/>
          <w:lang w:eastAsia="ar-SA"/>
        </w:rPr>
      </w:pPr>
    </w:p>
    <w:p w14:paraId="38C9189B" w14:textId="77777777" w:rsidR="00CD03F0" w:rsidRPr="0046790A" w:rsidRDefault="00CD03F0" w:rsidP="00CD03F0">
      <w:pPr>
        <w:numPr>
          <w:ilvl w:val="0"/>
          <w:numId w:val="42"/>
        </w:numPr>
        <w:tabs>
          <w:tab w:val="clear" w:pos="2880"/>
        </w:tabs>
        <w:suppressAutoHyphens/>
        <w:autoSpaceDE/>
        <w:autoSpaceDN/>
        <w:adjustRightInd/>
        <w:spacing w:line="240" w:lineRule="auto"/>
        <w:jc w:val="left"/>
        <w:rPr>
          <w:rFonts w:ascii="Times New Roman" w:hAnsi="Times New Roman" w:cs="Times New Roman"/>
          <w:sz w:val="24"/>
          <w:szCs w:val="20"/>
          <w:u w:val="single"/>
          <w:lang w:val="x-none" w:eastAsia="ar-SA"/>
        </w:rPr>
      </w:pPr>
      <w:r w:rsidRPr="0046790A">
        <w:rPr>
          <w:rFonts w:ascii="Times New Roman" w:hAnsi="Times New Roman" w:cs="Times New Roman"/>
          <w:sz w:val="24"/>
          <w:szCs w:val="20"/>
          <w:u w:val="single"/>
          <w:lang w:eastAsia="ar-SA"/>
        </w:rPr>
        <w:t>Laboratorio de Análisis Clínicos</w:t>
      </w:r>
    </w:p>
    <w:p w14:paraId="15C1D704" w14:textId="77777777" w:rsidR="00CD03F0" w:rsidRPr="0046790A"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4"/>
          <w:szCs w:val="20"/>
          <w:u w:val="single"/>
          <w:lang w:eastAsia="ar-SA"/>
        </w:rPr>
      </w:pPr>
    </w:p>
    <w:tbl>
      <w:tblPr>
        <w:tblW w:w="8363" w:type="dxa"/>
        <w:tblInd w:w="279" w:type="dxa"/>
        <w:tblLayout w:type="fixed"/>
        <w:tblCellMar>
          <w:left w:w="70" w:type="dxa"/>
          <w:right w:w="70" w:type="dxa"/>
        </w:tblCellMar>
        <w:tblLook w:val="0000" w:firstRow="0" w:lastRow="0" w:firstColumn="0" w:lastColumn="0" w:noHBand="0" w:noVBand="0"/>
      </w:tblPr>
      <w:tblGrid>
        <w:gridCol w:w="567"/>
        <w:gridCol w:w="3832"/>
        <w:gridCol w:w="3964"/>
      </w:tblGrid>
      <w:tr w:rsidR="00CD03F0" w:rsidRPr="00F27B7C" w14:paraId="13FF55BF" w14:textId="77777777" w:rsidTr="006C0FE2">
        <w:trPr>
          <w:trHeight w:val="293"/>
        </w:trPr>
        <w:tc>
          <w:tcPr>
            <w:tcW w:w="4399"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48626CB9" w14:textId="77777777" w:rsidR="00CD03F0" w:rsidRPr="006C0FE2" w:rsidRDefault="00CD03F0"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NOMBRE GENERICO:</w:t>
            </w:r>
          </w:p>
        </w:tc>
        <w:tc>
          <w:tcPr>
            <w:tcW w:w="3964" w:type="dxa"/>
            <w:tcBorders>
              <w:top w:val="single" w:sz="4" w:space="0" w:color="auto"/>
              <w:left w:val="single" w:sz="4" w:space="0" w:color="auto"/>
              <w:bottom w:val="single" w:sz="4" w:space="0" w:color="auto"/>
              <w:right w:val="single" w:sz="4" w:space="0" w:color="auto"/>
            </w:tcBorders>
            <w:shd w:val="clear" w:color="auto" w:fill="92D050"/>
            <w:vAlign w:val="center"/>
          </w:tcPr>
          <w:p w14:paraId="02F1DEDC" w14:textId="77777777" w:rsidR="00CD03F0" w:rsidRPr="006C0FE2" w:rsidRDefault="00CD03F0" w:rsidP="006C0FE2">
            <w:pPr>
              <w:tabs>
                <w:tab w:val="clear" w:pos="1985"/>
                <w:tab w:val="clear" w:pos="2880"/>
              </w:tabs>
              <w:suppressAutoHyphens/>
              <w:autoSpaceDE/>
              <w:autoSpaceDN/>
              <w:adjustRightInd/>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CENTRIFUGA CON CABEZAL INTERCAMBIABLE.</w:t>
            </w:r>
          </w:p>
        </w:tc>
      </w:tr>
      <w:tr w:rsidR="00CD03F0" w:rsidRPr="00F27B7C" w14:paraId="539026A6" w14:textId="77777777" w:rsidTr="006C0FE2">
        <w:trPr>
          <w:trHeight w:val="292"/>
        </w:trPr>
        <w:tc>
          <w:tcPr>
            <w:tcW w:w="4399" w:type="dxa"/>
            <w:gridSpan w:val="2"/>
            <w:tcBorders>
              <w:top w:val="single" w:sz="4" w:space="0" w:color="auto"/>
              <w:left w:val="single" w:sz="4" w:space="0" w:color="auto"/>
              <w:bottom w:val="single" w:sz="4" w:space="0" w:color="auto"/>
              <w:right w:val="single" w:sz="4" w:space="0" w:color="auto"/>
            </w:tcBorders>
            <w:vAlign w:val="bottom"/>
          </w:tcPr>
          <w:p w14:paraId="4589403A"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3964" w:type="dxa"/>
            <w:tcBorders>
              <w:top w:val="single" w:sz="4" w:space="0" w:color="auto"/>
              <w:left w:val="single" w:sz="4" w:space="0" w:color="auto"/>
              <w:bottom w:val="single" w:sz="4" w:space="0" w:color="auto"/>
              <w:right w:val="single" w:sz="4" w:space="0" w:color="auto"/>
            </w:tcBorders>
            <w:vAlign w:val="bottom"/>
          </w:tcPr>
          <w:p w14:paraId="3D71D89F"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w:t>
            </w:r>
          </w:p>
        </w:tc>
      </w:tr>
      <w:tr w:rsidR="00CD03F0" w:rsidRPr="00F27B7C" w14:paraId="75848F41" w14:textId="77777777" w:rsidTr="006C0FE2">
        <w:trPr>
          <w:trHeight w:val="581"/>
        </w:trPr>
        <w:tc>
          <w:tcPr>
            <w:tcW w:w="8363" w:type="dxa"/>
            <w:gridSpan w:val="3"/>
            <w:tcBorders>
              <w:top w:val="single" w:sz="4" w:space="0" w:color="auto"/>
              <w:left w:val="single" w:sz="4" w:space="0" w:color="auto"/>
              <w:bottom w:val="single" w:sz="4" w:space="0" w:color="auto"/>
              <w:right w:val="single" w:sz="4" w:space="0" w:color="auto"/>
            </w:tcBorders>
            <w:vAlign w:val="bottom"/>
          </w:tcPr>
          <w:p w14:paraId="5C2794CE"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Sistema automatizado para determinar estudios de química clínica. Con las siguientes características seleccionables de acuerdo a las necesidades de las unidades médicas:</w:t>
            </w:r>
          </w:p>
        </w:tc>
      </w:tr>
      <w:tr w:rsidR="00CD03F0" w:rsidRPr="00F27B7C" w14:paraId="33B54515"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978AA7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w:t>
            </w:r>
          </w:p>
        </w:tc>
        <w:tc>
          <w:tcPr>
            <w:tcW w:w="7796" w:type="dxa"/>
            <w:gridSpan w:val="2"/>
            <w:tcBorders>
              <w:top w:val="single" w:sz="4" w:space="0" w:color="auto"/>
              <w:left w:val="single" w:sz="4" w:space="0" w:color="auto"/>
              <w:bottom w:val="single" w:sz="4" w:space="0" w:color="auto"/>
              <w:right w:val="single" w:sz="4" w:space="0" w:color="auto"/>
            </w:tcBorders>
          </w:tcPr>
          <w:p w14:paraId="252FBEB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Principio de funcionamiento: colorimétrico, enzimático o turbidimétrico</w:t>
            </w:r>
          </w:p>
        </w:tc>
      </w:tr>
      <w:tr w:rsidR="00CD03F0" w:rsidRPr="00F27B7C" w14:paraId="3998EA63"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4C280A1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w:t>
            </w:r>
          </w:p>
        </w:tc>
        <w:tc>
          <w:tcPr>
            <w:tcW w:w="7796" w:type="dxa"/>
            <w:gridSpan w:val="2"/>
            <w:tcBorders>
              <w:top w:val="single" w:sz="4" w:space="0" w:color="auto"/>
              <w:left w:val="single" w:sz="4" w:space="0" w:color="auto"/>
              <w:bottom w:val="single" w:sz="4" w:space="0" w:color="auto"/>
              <w:right w:val="single" w:sz="4" w:space="0" w:color="auto"/>
            </w:tcBorders>
          </w:tcPr>
          <w:p w14:paraId="3718484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Determinación de electrólitos séricos y urinarios por ISE o equivalente</w:t>
            </w:r>
          </w:p>
        </w:tc>
      </w:tr>
      <w:tr w:rsidR="00CD03F0" w:rsidRPr="00F27B7C" w14:paraId="6A271D0C"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3A64ACB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w:t>
            </w:r>
          </w:p>
        </w:tc>
        <w:tc>
          <w:tcPr>
            <w:tcW w:w="7796" w:type="dxa"/>
            <w:gridSpan w:val="2"/>
            <w:tcBorders>
              <w:top w:val="single" w:sz="4" w:space="0" w:color="auto"/>
              <w:left w:val="single" w:sz="4" w:space="0" w:color="auto"/>
              <w:bottom w:val="single" w:sz="4" w:space="0" w:color="auto"/>
              <w:right w:val="single" w:sz="4" w:space="0" w:color="auto"/>
            </w:tcBorders>
          </w:tcPr>
          <w:p w14:paraId="4342864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sz w:val="20"/>
                <w:szCs w:val="20"/>
                <w:lang w:eastAsia="ar-SA"/>
              </w:rPr>
            </w:pPr>
            <w:r w:rsidRPr="006C0FE2">
              <w:rPr>
                <w:rFonts w:ascii="Times New Roman" w:hAnsi="Times New Roman" w:cs="Times New Roman"/>
                <w:sz w:val="20"/>
                <w:szCs w:val="20"/>
                <w:lang w:eastAsia="ar-SA"/>
              </w:rPr>
              <w:t>Analitos o estudios a determinar por la unidad médica solicitante</w:t>
            </w:r>
          </w:p>
        </w:tc>
      </w:tr>
      <w:tr w:rsidR="00CD03F0" w:rsidRPr="00F27B7C" w14:paraId="4C021327"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799256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4</w:t>
            </w:r>
          </w:p>
        </w:tc>
        <w:tc>
          <w:tcPr>
            <w:tcW w:w="7796" w:type="dxa"/>
            <w:gridSpan w:val="2"/>
            <w:tcBorders>
              <w:top w:val="single" w:sz="4" w:space="0" w:color="auto"/>
              <w:left w:val="single" w:sz="4" w:space="0" w:color="auto"/>
              <w:bottom w:val="single" w:sz="4" w:space="0" w:color="auto"/>
              <w:right w:val="single" w:sz="4" w:space="0" w:color="auto"/>
            </w:tcBorders>
          </w:tcPr>
          <w:p w14:paraId="7E1A24C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sz w:val="20"/>
                <w:szCs w:val="20"/>
                <w:lang w:eastAsia="ar-SA"/>
              </w:rPr>
            </w:pPr>
            <w:r w:rsidRPr="006C0FE2">
              <w:rPr>
                <w:rFonts w:ascii="Times New Roman" w:hAnsi="Times New Roman" w:cs="Times New Roman"/>
                <w:sz w:val="20"/>
                <w:szCs w:val="20"/>
                <w:lang w:eastAsia="ar-SA"/>
              </w:rPr>
              <w:t xml:space="preserve">Número de reactivos a bordo: Mínimo los necesarios para cubrir los analitos o estudios solicitados </w:t>
            </w:r>
          </w:p>
        </w:tc>
      </w:tr>
      <w:tr w:rsidR="00CD03F0" w:rsidRPr="00F27B7C" w14:paraId="58E816D2"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06A59AC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5</w:t>
            </w:r>
          </w:p>
        </w:tc>
        <w:tc>
          <w:tcPr>
            <w:tcW w:w="7796" w:type="dxa"/>
            <w:gridSpan w:val="2"/>
            <w:tcBorders>
              <w:top w:val="single" w:sz="4" w:space="0" w:color="auto"/>
              <w:left w:val="single" w:sz="4" w:space="0" w:color="auto"/>
              <w:bottom w:val="single" w:sz="4" w:space="0" w:color="auto"/>
              <w:right w:val="single" w:sz="4" w:space="0" w:color="auto"/>
            </w:tcBorders>
          </w:tcPr>
          <w:p w14:paraId="1A30B04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 refrigeración para reactivos Integrado.</w:t>
            </w:r>
          </w:p>
        </w:tc>
      </w:tr>
      <w:tr w:rsidR="00CD03F0" w:rsidRPr="00F27B7C" w14:paraId="6BFA599C"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5AC04D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6</w:t>
            </w:r>
          </w:p>
        </w:tc>
        <w:tc>
          <w:tcPr>
            <w:tcW w:w="7796" w:type="dxa"/>
            <w:gridSpan w:val="2"/>
            <w:tcBorders>
              <w:top w:val="single" w:sz="4" w:space="0" w:color="auto"/>
              <w:left w:val="single" w:sz="4" w:space="0" w:color="auto"/>
              <w:bottom w:val="single" w:sz="4" w:space="0" w:color="auto"/>
              <w:right w:val="single" w:sz="4" w:space="0" w:color="auto"/>
            </w:tcBorders>
          </w:tcPr>
          <w:p w14:paraId="1E6A383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sz w:val="20"/>
                <w:szCs w:val="20"/>
                <w:lang w:eastAsia="ar-SA"/>
              </w:rPr>
            </w:pPr>
            <w:r w:rsidRPr="006C0FE2">
              <w:rPr>
                <w:rFonts w:ascii="Times New Roman" w:hAnsi="Times New Roman" w:cs="Times New Roman"/>
                <w:sz w:val="20"/>
                <w:szCs w:val="20"/>
                <w:lang w:eastAsia="ar-SA"/>
              </w:rPr>
              <w:t>Sistema fotométrico con longitudes de onda apropiada, estás  longitudes de onda deben ser  necesarias para cubrir los analitos o estudios solicitados</w:t>
            </w:r>
          </w:p>
        </w:tc>
      </w:tr>
      <w:tr w:rsidR="00CD03F0" w:rsidRPr="00F27B7C" w14:paraId="0DB419C7"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E4C9D2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7</w:t>
            </w:r>
          </w:p>
        </w:tc>
        <w:tc>
          <w:tcPr>
            <w:tcW w:w="7796" w:type="dxa"/>
            <w:gridSpan w:val="2"/>
            <w:tcBorders>
              <w:top w:val="single" w:sz="4" w:space="0" w:color="auto"/>
              <w:left w:val="single" w:sz="4" w:space="0" w:color="auto"/>
              <w:bottom w:val="single" w:sz="4" w:space="0" w:color="auto"/>
              <w:right w:val="single" w:sz="4" w:space="0" w:color="auto"/>
            </w:tcBorders>
          </w:tcPr>
          <w:p w14:paraId="5C358EC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de procesamiento de estudios  por hora desde 700 estudios por hora.</w:t>
            </w:r>
          </w:p>
        </w:tc>
      </w:tr>
      <w:tr w:rsidR="00CD03F0" w:rsidRPr="00F27B7C" w14:paraId="544BBDD3"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514DAFD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8</w:t>
            </w:r>
          </w:p>
        </w:tc>
        <w:tc>
          <w:tcPr>
            <w:tcW w:w="7796" w:type="dxa"/>
            <w:gridSpan w:val="2"/>
            <w:tcBorders>
              <w:top w:val="single" w:sz="4" w:space="0" w:color="auto"/>
              <w:left w:val="single" w:sz="4" w:space="0" w:color="auto"/>
              <w:bottom w:val="single" w:sz="4" w:space="0" w:color="auto"/>
              <w:right w:val="single" w:sz="4" w:space="0" w:color="auto"/>
            </w:tcBorders>
          </w:tcPr>
          <w:p w14:paraId="2C5F04E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Volumen de muestra: Máximo 80 μl.</w:t>
            </w:r>
          </w:p>
        </w:tc>
      </w:tr>
      <w:tr w:rsidR="00CD03F0" w:rsidRPr="00F27B7C" w14:paraId="4F025A18"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8BE326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9</w:t>
            </w:r>
          </w:p>
        </w:tc>
        <w:tc>
          <w:tcPr>
            <w:tcW w:w="7796" w:type="dxa"/>
            <w:gridSpan w:val="2"/>
            <w:tcBorders>
              <w:top w:val="single" w:sz="4" w:space="0" w:color="auto"/>
              <w:left w:val="single" w:sz="4" w:space="0" w:color="auto"/>
              <w:bottom w:val="single" w:sz="4" w:space="0" w:color="auto"/>
              <w:right w:val="single" w:sz="4" w:space="0" w:color="auto"/>
            </w:tcBorders>
          </w:tcPr>
          <w:p w14:paraId="33A1533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para analizar muestras de suero, plasma, orina y otros líquidos</w:t>
            </w:r>
          </w:p>
        </w:tc>
      </w:tr>
      <w:tr w:rsidR="00CD03F0" w:rsidRPr="00F27B7C" w14:paraId="71E48F82"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284720E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10</w:t>
            </w:r>
          </w:p>
        </w:tc>
        <w:tc>
          <w:tcPr>
            <w:tcW w:w="7796" w:type="dxa"/>
            <w:gridSpan w:val="2"/>
            <w:tcBorders>
              <w:top w:val="single" w:sz="4" w:space="0" w:color="auto"/>
              <w:left w:val="single" w:sz="4" w:space="0" w:color="auto"/>
              <w:bottom w:val="single" w:sz="4" w:space="0" w:color="auto"/>
              <w:right w:val="single" w:sz="4" w:space="0" w:color="auto"/>
            </w:tcBorders>
          </w:tcPr>
          <w:p w14:paraId="4BC579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Calibración automática y/o manual</w:t>
            </w:r>
          </w:p>
        </w:tc>
      </w:tr>
      <w:tr w:rsidR="00CD03F0" w:rsidRPr="00F27B7C" w14:paraId="32B3E2D9"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6862507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11</w:t>
            </w:r>
          </w:p>
        </w:tc>
        <w:tc>
          <w:tcPr>
            <w:tcW w:w="7796" w:type="dxa"/>
            <w:gridSpan w:val="2"/>
            <w:tcBorders>
              <w:top w:val="single" w:sz="4" w:space="0" w:color="auto"/>
              <w:left w:val="single" w:sz="4" w:space="0" w:color="auto"/>
              <w:bottom w:val="single" w:sz="4" w:space="0" w:color="auto"/>
              <w:right w:val="single" w:sz="4" w:space="0" w:color="auto"/>
            </w:tcBorders>
          </w:tcPr>
          <w:p w14:paraId="1EB5777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de auto-dilución</w:t>
            </w:r>
          </w:p>
        </w:tc>
      </w:tr>
      <w:tr w:rsidR="00CD03F0" w:rsidRPr="00F27B7C" w14:paraId="2D3145A2"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3A126C8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12</w:t>
            </w:r>
          </w:p>
        </w:tc>
        <w:tc>
          <w:tcPr>
            <w:tcW w:w="7796" w:type="dxa"/>
            <w:gridSpan w:val="2"/>
            <w:tcBorders>
              <w:top w:val="single" w:sz="4" w:space="0" w:color="auto"/>
              <w:left w:val="single" w:sz="4" w:space="0" w:color="auto"/>
              <w:bottom w:val="single" w:sz="4" w:space="0" w:color="auto"/>
              <w:right w:val="single" w:sz="4" w:space="0" w:color="auto"/>
            </w:tcBorders>
          </w:tcPr>
          <w:p w14:paraId="6FDA851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Programación de estudios en memoria</w:t>
            </w:r>
          </w:p>
        </w:tc>
      </w:tr>
      <w:tr w:rsidR="00CD03F0" w:rsidRPr="00F27B7C" w14:paraId="7F8C0F48" w14:textId="77777777" w:rsidTr="006C0FE2">
        <w:trPr>
          <w:trHeight w:val="172"/>
        </w:trPr>
        <w:tc>
          <w:tcPr>
            <w:tcW w:w="567" w:type="dxa"/>
            <w:tcBorders>
              <w:top w:val="single" w:sz="4" w:space="0" w:color="auto"/>
              <w:left w:val="single" w:sz="4" w:space="0" w:color="auto"/>
              <w:bottom w:val="single" w:sz="4" w:space="0" w:color="auto"/>
              <w:right w:val="single" w:sz="4" w:space="0" w:color="auto"/>
            </w:tcBorders>
            <w:vAlign w:val="bottom"/>
          </w:tcPr>
          <w:p w14:paraId="5649362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13</w:t>
            </w:r>
          </w:p>
        </w:tc>
        <w:tc>
          <w:tcPr>
            <w:tcW w:w="7796" w:type="dxa"/>
            <w:gridSpan w:val="2"/>
            <w:tcBorders>
              <w:top w:val="single" w:sz="4" w:space="0" w:color="auto"/>
              <w:left w:val="single" w:sz="4" w:space="0" w:color="auto"/>
              <w:bottom w:val="single" w:sz="4" w:space="0" w:color="auto"/>
              <w:right w:val="single" w:sz="4" w:space="0" w:color="auto"/>
            </w:tcBorders>
          </w:tcPr>
          <w:p w14:paraId="51B09D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Sistema de incubación con control de temperatura a 37 °C.</w:t>
            </w:r>
          </w:p>
        </w:tc>
      </w:tr>
      <w:tr w:rsidR="00CD03F0" w:rsidRPr="00F27B7C" w14:paraId="2EE2A041"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3B33483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14</w:t>
            </w:r>
          </w:p>
        </w:tc>
        <w:tc>
          <w:tcPr>
            <w:tcW w:w="7796" w:type="dxa"/>
            <w:gridSpan w:val="2"/>
            <w:tcBorders>
              <w:top w:val="single" w:sz="4" w:space="0" w:color="auto"/>
              <w:left w:val="single" w:sz="4" w:space="0" w:color="auto"/>
              <w:bottom w:val="single" w:sz="4" w:space="0" w:color="auto"/>
              <w:right w:val="single" w:sz="4" w:space="0" w:color="auto"/>
            </w:tcBorders>
          </w:tcPr>
          <w:p w14:paraId="3966915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Control de calidad integrado</w:t>
            </w:r>
          </w:p>
        </w:tc>
      </w:tr>
      <w:tr w:rsidR="00CD03F0" w:rsidRPr="00F27B7C" w14:paraId="5F4F389C" w14:textId="77777777" w:rsidTr="006C0FE2">
        <w:trPr>
          <w:trHeight w:val="447"/>
        </w:trPr>
        <w:tc>
          <w:tcPr>
            <w:tcW w:w="567" w:type="dxa"/>
            <w:tcBorders>
              <w:top w:val="single" w:sz="4" w:space="0" w:color="auto"/>
              <w:left w:val="single" w:sz="4" w:space="0" w:color="auto"/>
              <w:bottom w:val="single" w:sz="4" w:space="0" w:color="auto"/>
              <w:right w:val="single" w:sz="4" w:space="0" w:color="auto"/>
            </w:tcBorders>
            <w:vAlign w:val="bottom"/>
          </w:tcPr>
          <w:p w14:paraId="472ABBC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15</w:t>
            </w:r>
          </w:p>
        </w:tc>
        <w:tc>
          <w:tcPr>
            <w:tcW w:w="7796" w:type="dxa"/>
            <w:gridSpan w:val="2"/>
            <w:tcBorders>
              <w:top w:val="single" w:sz="4" w:space="0" w:color="auto"/>
              <w:left w:val="single" w:sz="4" w:space="0" w:color="auto"/>
              <w:bottom w:val="single" w:sz="4" w:space="0" w:color="auto"/>
              <w:right w:val="single" w:sz="4" w:space="0" w:color="auto"/>
            </w:tcBorders>
          </w:tcPr>
          <w:p w14:paraId="4D73675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Carrusel, disco de muestras o gradillas con posición para muestras, incluyendo posiciones para urgencias</w:t>
            </w:r>
          </w:p>
        </w:tc>
      </w:tr>
      <w:tr w:rsidR="00CD03F0" w:rsidRPr="00F27B7C" w14:paraId="2AA4240C"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D3B9C9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16</w:t>
            </w:r>
          </w:p>
        </w:tc>
        <w:tc>
          <w:tcPr>
            <w:tcW w:w="7796" w:type="dxa"/>
            <w:gridSpan w:val="2"/>
            <w:tcBorders>
              <w:top w:val="single" w:sz="4" w:space="0" w:color="auto"/>
              <w:left w:val="single" w:sz="4" w:space="0" w:color="auto"/>
              <w:bottom w:val="single" w:sz="4" w:space="0" w:color="auto"/>
              <w:right w:val="single" w:sz="4" w:space="0" w:color="auto"/>
            </w:tcBorders>
          </w:tcPr>
          <w:p w14:paraId="72F48BC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Sensor de nivel de muestras y reactivos</w:t>
            </w:r>
          </w:p>
        </w:tc>
      </w:tr>
      <w:tr w:rsidR="00CD03F0" w:rsidRPr="00F27B7C" w14:paraId="04A4CEC0"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76079B7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17</w:t>
            </w:r>
          </w:p>
        </w:tc>
        <w:tc>
          <w:tcPr>
            <w:tcW w:w="7796" w:type="dxa"/>
            <w:gridSpan w:val="2"/>
            <w:tcBorders>
              <w:top w:val="single" w:sz="4" w:space="0" w:color="auto"/>
              <w:left w:val="single" w:sz="4" w:space="0" w:color="auto"/>
              <w:bottom w:val="single" w:sz="4" w:space="0" w:color="auto"/>
              <w:right w:val="single" w:sz="4" w:space="0" w:color="auto"/>
            </w:tcBorders>
          </w:tcPr>
          <w:p w14:paraId="1CE47D3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Debe utilizar tubo primario de recolección de diferentes dimensiones</w:t>
            </w:r>
          </w:p>
        </w:tc>
      </w:tr>
      <w:tr w:rsidR="00CD03F0" w:rsidRPr="00F27B7C" w14:paraId="5D23A294"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419C437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18</w:t>
            </w:r>
          </w:p>
        </w:tc>
        <w:tc>
          <w:tcPr>
            <w:tcW w:w="7796" w:type="dxa"/>
            <w:gridSpan w:val="2"/>
            <w:tcBorders>
              <w:top w:val="single" w:sz="4" w:space="0" w:color="auto"/>
              <w:left w:val="single" w:sz="4" w:space="0" w:color="auto"/>
              <w:bottom w:val="single" w:sz="4" w:space="0" w:color="auto"/>
              <w:right w:val="single" w:sz="4" w:space="0" w:color="auto"/>
            </w:tcBorders>
          </w:tcPr>
          <w:p w14:paraId="22D4EA0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Lector de código de barras</w:t>
            </w:r>
          </w:p>
        </w:tc>
      </w:tr>
      <w:tr w:rsidR="00CD03F0" w:rsidRPr="00F27B7C" w14:paraId="11F4DD64"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3B20E7E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19</w:t>
            </w:r>
          </w:p>
        </w:tc>
        <w:tc>
          <w:tcPr>
            <w:tcW w:w="7796" w:type="dxa"/>
            <w:gridSpan w:val="2"/>
            <w:tcBorders>
              <w:top w:val="single" w:sz="4" w:space="0" w:color="auto"/>
              <w:left w:val="single" w:sz="4" w:space="0" w:color="auto"/>
              <w:bottom w:val="single" w:sz="4" w:space="0" w:color="auto"/>
              <w:right w:val="single" w:sz="4" w:space="0" w:color="auto"/>
            </w:tcBorders>
          </w:tcPr>
          <w:p w14:paraId="786D3E1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Software en español</w:t>
            </w:r>
          </w:p>
        </w:tc>
      </w:tr>
      <w:tr w:rsidR="00CD03F0" w:rsidRPr="00F27B7C" w14:paraId="22A90389"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9DE0CB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20</w:t>
            </w:r>
          </w:p>
        </w:tc>
        <w:tc>
          <w:tcPr>
            <w:tcW w:w="7796" w:type="dxa"/>
            <w:gridSpan w:val="2"/>
            <w:tcBorders>
              <w:top w:val="single" w:sz="4" w:space="0" w:color="auto"/>
              <w:left w:val="single" w:sz="4" w:space="0" w:color="auto"/>
              <w:bottom w:val="single" w:sz="4" w:space="0" w:color="auto"/>
              <w:right w:val="single" w:sz="4" w:space="0" w:color="auto"/>
            </w:tcBorders>
          </w:tcPr>
          <w:p w14:paraId="569B661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Puerto de comunicación para interfase</w:t>
            </w:r>
          </w:p>
        </w:tc>
      </w:tr>
      <w:tr w:rsidR="00CD03F0" w:rsidRPr="00F27B7C" w14:paraId="56D818D4"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48F95D8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21</w:t>
            </w:r>
          </w:p>
        </w:tc>
        <w:tc>
          <w:tcPr>
            <w:tcW w:w="7796" w:type="dxa"/>
            <w:gridSpan w:val="2"/>
            <w:tcBorders>
              <w:top w:val="single" w:sz="4" w:space="0" w:color="auto"/>
              <w:left w:val="single" w:sz="4" w:space="0" w:color="auto"/>
              <w:bottom w:val="single" w:sz="4" w:space="0" w:color="auto"/>
              <w:right w:val="single" w:sz="4" w:space="0" w:color="auto"/>
            </w:tcBorders>
          </w:tcPr>
          <w:p w14:paraId="2187190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Monitor e impresoras integradas o adicionales</w:t>
            </w:r>
          </w:p>
        </w:tc>
      </w:tr>
      <w:tr w:rsidR="00CD03F0" w:rsidRPr="00F27B7C" w14:paraId="1EB6D434"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3B3D5D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22</w:t>
            </w:r>
          </w:p>
        </w:tc>
        <w:tc>
          <w:tcPr>
            <w:tcW w:w="7796" w:type="dxa"/>
            <w:gridSpan w:val="2"/>
            <w:tcBorders>
              <w:top w:val="single" w:sz="4" w:space="0" w:color="auto"/>
              <w:left w:val="single" w:sz="4" w:space="0" w:color="auto"/>
              <w:bottom w:val="single" w:sz="4" w:space="0" w:color="auto"/>
              <w:right w:val="single" w:sz="4" w:space="0" w:color="auto"/>
            </w:tcBorders>
          </w:tcPr>
          <w:p w14:paraId="3C36D5D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bCs/>
                <w:color w:val="000000"/>
                <w:sz w:val="20"/>
                <w:szCs w:val="20"/>
                <w:lang w:eastAsia="ar-SA"/>
              </w:rPr>
            </w:pPr>
            <w:r w:rsidRPr="006C0FE2">
              <w:rPr>
                <w:rFonts w:ascii="Times New Roman" w:hAnsi="Times New Roman" w:cs="Times New Roman"/>
                <w:color w:val="000000"/>
                <w:sz w:val="20"/>
                <w:szCs w:val="20"/>
                <w:lang w:eastAsia="ar-SA"/>
              </w:rPr>
              <w:t>Regulador de voltaje y batería de respaldo</w:t>
            </w:r>
          </w:p>
        </w:tc>
      </w:tr>
      <w:tr w:rsidR="00CD03F0" w:rsidRPr="00F27B7C" w14:paraId="47EF3184"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66F797B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23</w:t>
            </w:r>
          </w:p>
        </w:tc>
        <w:tc>
          <w:tcPr>
            <w:tcW w:w="7796" w:type="dxa"/>
            <w:gridSpan w:val="2"/>
            <w:tcBorders>
              <w:top w:val="single" w:sz="4" w:space="0" w:color="auto"/>
              <w:left w:val="single" w:sz="4" w:space="0" w:color="auto"/>
              <w:bottom w:val="single" w:sz="4" w:space="0" w:color="auto"/>
              <w:right w:val="single" w:sz="4" w:space="0" w:color="auto"/>
            </w:tcBorders>
          </w:tcPr>
          <w:p w14:paraId="43845CF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Pruebas definidas por el usuario</w:t>
            </w:r>
          </w:p>
        </w:tc>
      </w:tr>
      <w:tr w:rsidR="00CD03F0" w:rsidRPr="00F27B7C" w14:paraId="07F92A5E"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3E4B813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24</w:t>
            </w:r>
          </w:p>
        </w:tc>
        <w:tc>
          <w:tcPr>
            <w:tcW w:w="7796" w:type="dxa"/>
            <w:gridSpan w:val="2"/>
            <w:tcBorders>
              <w:top w:val="single" w:sz="4" w:space="0" w:color="auto"/>
              <w:left w:val="single" w:sz="4" w:space="0" w:color="auto"/>
              <w:bottom w:val="single" w:sz="4" w:space="0" w:color="auto"/>
              <w:right w:val="single" w:sz="4" w:space="0" w:color="auto"/>
            </w:tcBorders>
          </w:tcPr>
          <w:p w14:paraId="71A9539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Muestreo directo</w:t>
            </w:r>
          </w:p>
        </w:tc>
      </w:tr>
      <w:tr w:rsidR="00CD03F0" w:rsidRPr="00F27B7C" w14:paraId="48134FF7"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CDB0F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25</w:t>
            </w:r>
          </w:p>
        </w:tc>
        <w:tc>
          <w:tcPr>
            <w:tcW w:w="7796" w:type="dxa"/>
            <w:gridSpan w:val="2"/>
            <w:tcBorders>
              <w:top w:val="single" w:sz="4" w:space="0" w:color="auto"/>
              <w:left w:val="single" w:sz="4" w:space="0" w:color="auto"/>
              <w:bottom w:val="single" w:sz="4" w:space="0" w:color="auto"/>
              <w:right w:val="single" w:sz="4" w:space="0" w:color="auto"/>
            </w:tcBorders>
          </w:tcPr>
          <w:p w14:paraId="7AEF441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Auto verificación</w:t>
            </w:r>
          </w:p>
        </w:tc>
      </w:tr>
      <w:tr w:rsidR="00CD03F0" w:rsidRPr="00F27B7C" w14:paraId="0113D991"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27EF80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lastRenderedPageBreak/>
              <w:t>26</w:t>
            </w:r>
          </w:p>
        </w:tc>
        <w:tc>
          <w:tcPr>
            <w:tcW w:w="7796" w:type="dxa"/>
            <w:gridSpan w:val="2"/>
            <w:tcBorders>
              <w:top w:val="single" w:sz="4" w:space="0" w:color="auto"/>
              <w:left w:val="single" w:sz="4" w:space="0" w:color="auto"/>
              <w:bottom w:val="single" w:sz="4" w:space="0" w:color="auto"/>
              <w:right w:val="single" w:sz="4" w:space="0" w:color="auto"/>
            </w:tcBorders>
          </w:tcPr>
          <w:p w14:paraId="2A119F2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Sistema des ionizado de agua</w:t>
            </w:r>
          </w:p>
        </w:tc>
      </w:tr>
      <w:tr w:rsidR="00CD03F0" w:rsidRPr="00F27B7C" w14:paraId="61AA905D"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718E31D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27</w:t>
            </w:r>
          </w:p>
        </w:tc>
        <w:tc>
          <w:tcPr>
            <w:tcW w:w="7796" w:type="dxa"/>
            <w:gridSpan w:val="2"/>
            <w:tcBorders>
              <w:top w:val="single" w:sz="4" w:space="0" w:color="auto"/>
              <w:left w:val="single" w:sz="4" w:space="0" w:color="auto"/>
              <w:bottom w:val="single" w:sz="4" w:space="0" w:color="auto"/>
              <w:right w:val="single" w:sz="4" w:space="0" w:color="auto"/>
            </w:tcBorders>
          </w:tcPr>
          <w:p w14:paraId="771AFEB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En caso de requerir agua des ionizada, debe contar con accesorio integrado o adicional para obtenerla</w:t>
            </w:r>
          </w:p>
        </w:tc>
      </w:tr>
      <w:tr w:rsidR="00CD03F0" w:rsidRPr="00F27B7C" w14:paraId="1C175E0B"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6771308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28</w:t>
            </w:r>
          </w:p>
        </w:tc>
        <w:tc>
          <w:tcPr>
            <w:tcW w:w="7796" w:type="dxa"/>
            <w:gridSpan w:val="2"/>
            <w:tcBorders>
              <w:top w:val="single" w:sz="4" w:space="0" w:color="auto"/>
              <w:left w:val="single" w:sz="4" w:space="0" w:color="auto"/>
              <w:bottom w:val="single" w:sz="4" w:space="0" w:color="auto"/>
              <w:right w:val="single" w:sz="4" w:space="0" w:color="auto"/>
            </w:tcBorders>
          </w:tcPr>
          <w:p w14:paraId="7C60793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Refacciones: De acuerdo a las necesidades, compatibles con la marca y modelo del equipo.</w:t>
            </w:r>
          </w:p>
        </w:tc>
      </w:tr>
      <w:tr w:rsidR="00CD03F0" w:rsidRPr="00F27B7C" w14:paraId="33249164"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477F99D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29</w:t>
            </w:r>
          </w:p>
        </w:tc>
        <w:tc>
          <w:tcPr>
            <w:tcW w:w="7796" w:type="dxa"/>
            <w:gridSpan w:val="2"/>
            <w:tcBorders>
              <w:top w:val="single" w:sz="4" w:space="0" w:color="auto"/>
              <w:left w:val="single" w:sz="4" w:space="0" w:color="auto"/>
              <w:bottom w:val="single" w:sz="4" w:space="0" w:color="auto"/>
              <w:right w:val="single" w:sz="4" w:space="0" w:color="auto"/>
            </w:tcBorders>
          </w:tcPr>
          <w:p w14:paraId="053DE91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Accesorios: De acuerdo a las necesidades, compatibles con la marca y modelo del equipo.</w:t>
            </w:r>
          </w:p>
        </w:tc>
      </w:tr>
      <w:tr w:rsidR="00CD03F0" w:rsidRPr="00F27B7C" w14:paraId="19DBD318" w14:textId="77777777" w:rsidTr="006C0FE2">
        <w:trPr>
          <w:trHeight w:val="301"/>
        </w:trPr>
        <w:tc>
          <w:tcPr>
            <w:tcW w:w="567" w:type="dxa"/>
            <w:tcBorders>
              <w:top w:val="single" w:sz="4" w:space="0" w:color="auto"/>
              <w:left w:val="single" w:sz="4" w:space="0" w:color="auto"/>
              <w:bottom w:val="single" w:sz="4" w:space="0" w:color="auto"/>
              <w:right w:val="single" w:sz="4" w:space="0" w:color="auto"/>
            </w:tcBorders>
            <w:vAlign w:val="bottom"/>
          </w:tcPr>
          <w:p w14:paraId="1CEA88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30</w:t>
            </w:r>
          </w:p>
        </w:tc>
        <w:tc>
          <w:tcPr>
            <w:tcW w:w="7796" w:type="dxa"/>
            <w:gridSpan w:val="2"/>
            <w:tcBorders>
              <w:top w:val="single" w:sz="4" w:space="0" w:color="auto"/>
              <w:left w:val="single" w:sz="4" w:space="0" w:color="auto"/>
              <w:bottom w:val="single" w:sz="4" w:space="0" w:color="auto"/>
              <w:right w:val="single" w:sz="4" w:space="0" w:color="auto"/>
            </w:tcBorders>
          </w:tcPr>
          <w:p w14:paraId="6C7D315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Consumibles: De acuerdo a las necesidades, compatibles con la marca y modelo del equipo.</w:t>
            </w:r>
          </w:p>
        </w:tc>
      </w:tr>
      <w:tr w:rsidR="00CD03F0" w:rsidRPr="00F27B7C" w14:paraId="4D21D423"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213E019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31</w:t>
            </w:r>
          </w:p>
        </w:tc>
        <w:tc>
          <w:tcPr>
            <w:tcW w:w="7796" w:type="dxa"/>
            <w:gridSpan w:val="2"/>
            <w:tcBorders>
              <w:top w:val="single" w:sz="4" w:space="0" w:color="auto"/>
              <w:left w:val="single" w:sz="4" w:space="0" w:color="auto"/>
              <w:bottom w:val="single" w:sz="4" w:space="0" w:color="auto"/>
              <w:right w:val="single" w:sz="4" w:space="0" w:color="auto"/>
            </w:tcBorders>
          </w:tcPr>
          <w:p w14:paraId="62CF7E0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Instalación: Corriente eléctrica 120V/ 60 Hz.</w:t>
            </w:r>
          </w:p>
        </w:tc>
      </w:tr>
      <w:tr w:rsidR="00CD03F0" w:rsidRPr="00F27B7C" w14:paraId="6CFD0054"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25D4328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32</w:t>
            </w:r>
          </w:p>
        </w:tc>
        <w:tc>
          <w:tcPr>
            <w:tcW w:w="7796" w:type="dxa"/>
            <w:gridSpan w:val="2"/>
            <w:tcBorders>
              <w:top w:val="single" w:sz="4" w:space="0" w:color="auto"/>
              <w:left w:val="single" w:sz="4" w:space="0" w:color="auto"/>
              <w:bottom w:val="single" w:sz="4" w:space="0" w:color="auto"/>
              <w:right w:val="single" w:sz="4" w:space="0" w:color="auto"/>
            </w:tcBorders>
          </w:tcPr>
          <w:p w14:paraId="58A27F5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Operación por personal especializado y de acuerdo al manual de operación.</w:t>
            </w:r>
          </w:p>
        </w:tc>
      </w:tr>
      <w:tr w:rsidR="00CD03F0" w:rsidRPr="00F27B7C" w14:paraId="7B441FEC" w14:textId="77777777" w:rsidTr="006C0FE2">
        <w:trPr>
          <w:trHeight w:val="198"/>
        </w:trPr>
        <w:tc>
          <w:tcPr>
            <w:tcW w:w="567" w:type="dxa"/>
            <w:tcBorders>
              <w:top w:val="single" w:sz="4" w:space="0" w:color="auto"/>
              <w:left w:val="single" w:sz="4" w:space="0" w:color="auto"/>
              <w:bottom w:val="single" w:sz="4" w:space="0" w:color="auto"/>
              <w:right w:val="single" w:sz="4" w:space="0" w:color="auto"/>
            </w:tcBorders>
            <w:vAlign w:val="bottom"/>
          </w:tcPr>
          <w:p w14:paraId="410285C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33</w:t>
            </w:r>
          </w:p>
        </w:tc>
        <w:tc>
          <w:tcPr>
            <w:tcW w:w="7796" w:type="dxa"/>
            <w:gridSpan w:val="2"/>
            <w:tcBorders>
              <w:top w:val="single" w:sz="4" w:space="0" w:color="auto"/>
              <w:left w:val="single" w:sz="4" w:space="0" w:color="auto"/>
              <w:bottom w:val="single" w:sz="4" w:space="0" w:color="auto"/>
              <w:right w:val="single" w:sz="4" w:space="0" w:color="auto"/>
            </w:tcBorders>
          </w:tcPr>
          <w:p w14:paraId="18D33FD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Mantenimiento preventivo y correctivo por personal capacitado.</w:t>
            </w:r>
          </w:p>
        </w:tc>
      </w:tr>
    </w:tbl>
    <w:tbl>
      <w:tblPr>
        <w:tblpPr w:leftFromText="141" w:rightFromText="141" w:vertAnchor="page" w:horzAnchor="margin" w:tblpY="435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248"/>
      </w:tblGrid>
      <w:tr w:rsidR="003B3B9F" w:rsidRPr="00F27B7C" w14:paraId="7B3A6CDC" w14:textId="77777777" w:rsidTr="003B3B9F">
        <w:trPr>
          <w:trHeight w:val="390"/>
        </w:trPr>
        <w:tc>
          <w:tcPr>
            <w:tcW w:w="4678" w:type="dxa"/>
            <w:gridSpan w:val="2"/>
            <w:shd w:val="clear" w:color="auto" w:fill="92D050"/>
            <w:vAlign w:val="center"/>
          </w:tcPr>
          <w:p w14:paraId="7380BACE"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248" w:type="dxa"/>
            <w:shd w:val="clear" w:color="auto" w:fill="92D050"/>
            <w:vAlign w:val="center"/>
          </w:tcPr>
          <w:p w14:paraId="2C8B68A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color w:val="000000"/>
                <w:sz w:val="20"/>
                <w:szCs w:val="20"/>
                <w:lang w:eastAsia="ar-SA"/>
              </w:rPr>
              <w:t>Sistema automatizado para determinar estudios de química clínica</w:t>
            </w:r>
          </w:p>
        </w:tc>
      </w:tr>
      <w:tr w:rsidR="003B3B9F" w:rsidRPr="00F27B7C" w14:paraId="4BDA747A" w14:textId="77777777" w:rsidTr="003B3B9F">
        <w:trPr>
          <w:trHeight w:val="390"/>
        </w:trPr>
        <w:tc>
          <w:tcPr>
            <w:tcW w:w="4678" w:type="dxa"/>
            <w:gridSpan w:val="2"/>
            <w:vAlign w:val="bottom"/>
          </w:tcPr>
          <w:p w14:paraId="0B6F3BD8" w14:textId="77777777" w:rsidR="003B3B9F" w:rsidRPr="006C0FE2" w:rsidRDefault="003B3B9F" w:rsidP="003B3B9F">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248" w:type="dxa"/>
            <w:vAlign w:val="bottom"/>
          </w:tcPr>
          <w:p w14:paraId="45579420" w14:textId="77777777" w:rsidR="003B3B9F" w:rsidRPr="006C0FE2" w:rsidRDefault="003B3B9F" w:rsidP="003B3B9F">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Bioquímica Clínica</w:t>
            </w:r>
          </w:p>
        </w:tc>
      </w:tr>
      <w:tr w:rsidR="003B3B9F" w:rsidRPr="00F27B7C" w14:paraId="7966043B" w14:textId="77777777" w:rsidTr="003B3B9F">
        <w:trPr>
          <w:trHeight w:val="318"/>
        </w:trPr>
        <w:tc>
          <w:tcPr>
            <w:tcW w:w="8926" w:type="dxa"/>
            <w:gridSpan w:val="3"/>
            <w:vAlign w:val="bottom"/>
          </w:tcPr>
          <w:p w14:paraId="16B358E5" w14:textId="77777777" w:rsidR="003B3B9F" w:rsidRPr="006C0FE2" w:rsidRDefault="003B3B9F" w:rsidP="003B3B9F">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Sistema automatizado para determinar estudios de química clínica. Con las siguientes características seleccionables de acuerdo a las necesidades de las unidades médicas:</w:t>
            </w:r>
          </w:p>
        </w:tc>
      </w:tr>
      <w:tr w:rsidR="003B3B9F" w:rsidRPr="00F27B7C" w14:paraId="74A0474A" w14:textId="77777777" w:rsidTr="003B3B9F">
        <w:trPr>
          <w:trHeight w:val="198"/>
        </w:trPr>
        <w:tc>
          <w:tcPr>
            <w:tcW w:w="567" w:type="dxa"/>
            <w:vAlign w:val="bottom"/>
          </w:tcPr>
          <w:p w14:paraId="59BD50BB"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w:t>
            </w:r>
          </w:p>
        </w:tc>
        <w:tc>
          <w:tcPr>
            <w:tcW w:w="8359" w:type="dxa"/>
            <w:gridSpan w:val="2"/>
          </w:tcPr>
          <w:p w14:paraId="4ECEF52B"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Principio de funcionamiento: colorimétrico, enzimático o turbidimétrico</w:t>
            </w:r>
          </w:p>
        </w:tc>
      </w:tr>
      <w:tr w:rsidR="003B3B9F" w:rsidRPr="00F27B7C" w14:paraId="02BE2BCA" w14:textId="77777777" w:rsidTr="003B3B9F">
        <w:trPr>
          <w:trHeight w:val="198"/>
        </w:trPr>
        <w:tc>
          <w:tcPr>
            <w:tcW w:w="567" w:type="dxa"/>
            <w:vAlign w:val="bottom"/>
          </w:tcPr>
          <w:p w14:paraId="43DBC57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w:t>
            </w:r>
          </w:p>
        </w:tc>
        <w:tc>
          <w:tcPr>
            <w:tcW w:w="8359" w:type="dxa"/>
            <w:gridSpan w:val="2"/>
          </w:tcPr>
          <w:p w14:paraId="61332924"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Determinación de electrólitos séricos y urinarios por ISE o equivalente</w:t>
            </w:r>
          </w:p>
        </w:tc>
      </w:tr>
      <w:tr w:rsidR="003B3B9F" w:rsidRPr="00F27B7C" w14:paraId="68F1837B" w14:textId="77777777" w:rsidTr="003B3B9F">
        <w:trPr>
          <w:trHeight w:val="301"/>
        </w:trPr>
        <w:tc>
          <w:tcPr>
            <w:tcW w:w="567" w:type="dxa"/>
            <w:vAlign w:val="bottom"/>
          </w:tcPr>
          <w:p w14:paraId="54A2927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w:t>
            </w:r>
          </w:p>
        </w:tc>
        <w:tc>
          <w:tcPr>
            <w:tcW w:w="8359" w:type="dxa"/>
            <w:gridSpan w:val="2"/>
          </w:tcPr>
          <w:p w14:paraId="7BD9ADE7"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sz w:val="20"/>
                <w:szCs w:val="20"/>
                <w:lang w:eastAsia="ar-SA"/>
              </w:rPr>
            </w:pPr>
            <w:r w:rsidRPr="006C0FE2">
              <w:rPr>
                <w:rFonts w:ascii="Times New Roman" w:hAnsi="Times New Roman" w:cs="Times New Roman"/>
                <w:sz w:val="20"/>
                <w:szCs w:val="20"/>
                <w:lang w:eastAsia="ar-SA"/>
              </w:rPr>
              <w:t>Analitos o estudios a determinar por la unidad médica solicitante</w:t>
            </w:r>
          </w:p>
        </w:tc>
      </w:tr>
      <w:tr w:rsidR="003B3B9F" w:rsidRPr="00F27B7C" w14:paraId="4AB178A9" w14:textId="77777777" w:rsidTr="003B3B9F">
        <w:trPr>
          <w:trHeight w:val="301"/>
        </w:trPr>
        <w:tc>
          <w:tcPr>
            <w:tcW w:w="567" w:type="dxa"/>
            <w:vAlign w:val="bottom"/>
          </w:tcPr>
          <w:p w14:paraId="144DFC99"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4</w:t>
            </w:r>
          </w:p>
        </w:tc>
        <w:tc>
          <w:tcPr>
            <w:tcW w:w="8359" w:type="dxa"/>
            <w:gridSpan w:val="2"/>
          </w:tcPr>
          <w:p w14:paraId="0EE0372D"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sz w:val="20"/>
                <w:szCs w:val="20"/>
                <w:lang w:eastAsia="ar-SA"/>
              </w:rPr>
            </w:pPr>
            <w:r w:rsidRPr="006C0FE2">
              <w:rPr>
                <w:rFonts w:ascii="Times New Roman" w:hAnsi="Times New Roman" w:cs="Times New Roman"/>
                <w:sz w:val="20"/>
                <w:szCs w:val="20"/>
                <w:lang w:eastAsia="ar-SA"/>
              </w:rPr>
              <w:t>Número de reactivos a bordo: Mínimo los necesarios para cubrir los analitos o estudios solicitados</w:t>
            </w:r>
          </w:p>
        </w:tc>
      </w:tr>
      <w:tr w:rsidR="003B3B9F" w:rsidRPr="00F27B7C" w14:paraId="07ABB3C3" w14:textId="77777777" w:rsidTr="003B3B9F">
        <w:trPr>
          <w:trHeight w:val="198"/>
        </w:trPr>
        <w:tc>
          <w:tcPr>
            <w:tcW w:w="567" w:type="dxa"/>
            <w:vAlign w:val="bottom"/>
          </w:tcPr>
          <w:p w14:paraId="156ED7E5"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5</w:t>
            </w:r>
          </w:p>
        </w:tc>
        <w:tc>
          <w:tcPr>
            <w:tcW w:w="8359" w:type="dxa"/>
            <w:gridSpan w:val="2"/>
          </w:tcPr>
          <w:p w14:paraId="585D2044"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 refrigeración para reactivos Integrado</w:t>
            </w:r>
          </w:p>
        </w:tc>
      </w:tr>
      <w:tr w:rsidR="003B3B9F" w:rsidRPr="00F27B7C" w14:paraId="43FFB141" w14:textId="77777777" w:rsidTr="003B3B9F">
        <w:trPr>
          <w:trHeight w:val="301"/>
        </w:trPr>
        <w:tc>
          <w:tcPr>
            <w:tcW w:w="567" w:type="dxa"/>
            <w:vAlign w:val="bottom"/>
          </w:tcPr>
          <w:p w14:paraId="611BF842"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6</w:t>
            </w:r>
          </w:p>
        </w:tc>
        <w:tc>
          <w:tcPr>
            <w:tcW w:w="8359" w:type="dxa"/>
            <w:gridSpan w:val="2"/>
          </w:tcPr>
          <w:p w14:paraId="090FF39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sz w:val="20"/>
                <w:szCs w:val="20"/>
                <w:lang w:eastAsia="ar-SA"/>
              </w:rPr>
            </w:pPr>
            <w:r w:rsidRPr="006C0FE2">
              <w:rPr>
                <w:rFonts w:ascii="Times New Roman" w:hAnsi="Times New Roman" w:cs="Times New Roman"/>
                <w:sz w:val="20"/>
                <w:szCs w:val="20"/>
                <w:lang w:eastAsia="ar-SA"/>
              </w:rPr>
              <w:t>Sistema fotométrico con longitudes de onda apropiada, estás  longitudes de onda deben ser  necesarias para cubrir los analitos o estudios solicitados</w:t>
            </w:r>
          </w:p>
        </w:tc>
      </w:tr>
      <w:tr w:rsidR="003B3B9F" w:rsidRPr="00F27B7C" w14:paraId="6756F2D1" w14:textId="77777777" w:rsidTr="003B3B9F">
        <w:trPr>
          <w:trHeight w:val="198"/>
        </w:trPr>
        <w:tc>
          <w:tcPr>
            <w:tcW w:w="567" w:type="dxa"/>
            <w:vAlign w:val="bottom"/>
          </w:tcPr>
          <w:p w14:paraId="433FF19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7</w:t>
            </w:r>
          </w:p>
        </w:tc>
        <w:tc>
          <w:tcPr>
            <w:tcW w:w="8359" w:type="dxa"/>
            <w:gridSpan w:val="2"/>
          </w:tcPr>
          <w:p w14:paraId="0723112F"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de procesamiento de estudios  por hora: desde 100 estudios por hora.</w:t>
            </w:r>
          </w:p>
        </w:tc>
      </w:tr>
      <w:tr w:rsidR="003B3B9F" w:rsidRPr="00F27B7C" w14:paraId="44076106" w14:textId="77777777" w:rsidTr="003B3B9F">
        <w:trPr>
          <w:trHeight w:val="198"/>
        </w:trPr>
        <w:tc>
          <w:tcPr>
            <w:tcW w:w="567" w:type="dxa"/>
            <w:vAlign w:val="bottom"/>
          </w:tcPr>
          <w:p w14:paraId="0DAE255A"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8</w:t>
            </w:r>
          </w:p>
        </w:tc>
        <w:tc>
          <w:tcPr>
            <w:tcW w:w="8359" w:type="dxa"/>
            <w:gridSpan w:val="2"/>
          </w:tcPr>
          <w:p w14:paraId="6CDBB6F9"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Volumen de muestra, Máximo 100 μl.</w:t>
            </w:r>
          </w:p>
        </w:tc>
      </w:tr>
      <w:tr w:rsidR="003B3B9F" w:rsidRPr="00F27B7C" w14:paraId="3016D1E4" w14:textId="77777777" w:rsidTr="003B3B9F">
        <w:trPr>
          <w:trHeight w:val="198"/>
        </w:trPr>
        <w:tc>
          <w:tcPr>
            <w:tcW w:w="567" w:type="dxa"/>
            <w:vAlign w:val="bottom"/>
          </w:tcPr>
          <w:p w14:paraId="6A21F2AD"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9</w:t>
            </w:r>
          </w:p>
        </w:tc>
        <w:tc>
          <w:tcPr>
            <w:tcW w:w="8359" w:type="dxa"/>
            <w:gridSpan w:val="2"/>
          </w:tcPr>
          <w:p w14:paraId="3367CC5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para analizar muestras de suero, plasma, orina y otros líquidos</w:t>
            </w:r>
          </w:p>
        </w:tc>
      </w:tr>
      <w:tr w:rsidR="003B3B9F" w:rsidRPr="00F27B7C" w14:paraId="4BE8CD9F" w14:textId="77777777" w:rsidTr="003B3B9F">
        <w:trPr>
          <w:trHeight w:val="198"/>
        </w:trPr>
        <w:tc>
          <w:tcPr>
            <w:tcW w:w="567" w:type="dxa"/>
            <w:vAlign w:val="bottom"/>
          </w:tcPr>
          <w:p w14:paraId="767ED8B7"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10</w:t>
            </w:r>
          </w:p>
        </w:tc>
        <w:tc>
          <w:tcPr>
            <w:tcW w:w="8359" w:type="dxa"/>
            <w:gridSpan w:val="2"/>
          </w:tcPr>
          <w:p w14:paraId="7B4CC9DB"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Calibración automática y/o manual</w:t>
            </w:r>
          </w:p>
        </w:tc>
      </w:tr>
      <w:tr w:rsidR="003B3B9F" w:rsidRPr="00F27B7C" w14:paraId="3C22F690" w14:textId="77777777" w:rsidTr="003B3B9F">
        <w:trPr>
          <w:trHeight w:val="198"/>
        </w:trPr>
        <w:tc>
          <w:tcPr>
            <w:tcW w:w="567" w:type="dxa"/>
            <w:vAlign w:val="bottom"/>
          </w:tcPr>
          <w:p w14:paraId="3D25185D"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11</w:t>
            </w:r>
          </w:p>
        </w:tc>
        <w:tc>
          <w:tcPr>
            <w:tcW w:w="8359" w:type="dxa"/>
            <w:gridSpan w:val="2"/>
          </w:tcPr>
          <w:p w14:paraId="53248C30"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de auto-dilución</w:t>
            </w:r>
          </w:p>
        </w:tc>
      </w:tr>
      <w:tr w:rsidR="003B3B9F" w:rsidRPr="00F27B7C" w14:paraId="5BE0215A" w14:textId="77777777" w:rsidTr="003B3B9F">
        <w:trPr>
          <w:trHeight w:val="198"/>
        </w:trPr>
        <w:tc>
          <w:tcPr>
            <w:tcW w:w="567" w:type="dxa"/>
            <w:vAlign w:val="bottom"/>
          </w:tcPr>
          <w:p w14:paraId="2459C61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12</w:t>
            </w:r>
          </w:p>
        </w:tc>
        <w:tc>
          <w:tcPr>
            <w:tcW w:w="8359" w:type="dxa"/>
            <w:gridSpan w:val="2"/>
          </w:tcPr>
          <w:p w14:paraId="2310F05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Programación de estudios en memoria</w:t>
            </w:r>
          </w:p>
        </w:tc>
      </w:tr>
      <w:tr w:rsidR="003B3B9F" w:rsidRPr="00F27B7C" w14:paraId="37916DB0" w14:textId="77777777" w:rsidTr="003B3B9F">
        <w:trPr>
          <w:trHeight w:val="172"/>
        </w:trPr>
        <w:tc>
          <w:tcPr>
            <w:tcW w:w="567" w:type="dxa"/>
            <w:vAlign w:val="bottom"/>
          </w:tcPr>
          <w:p w14:paraId="406C4FF0"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13</w:t>
            </w:r>
          </w:p>
        </w:tc>
        <w:tc>
          <w:tcPr>
            <w:tcW w:w="8359" w:type="dxa"/>
            <w:gridSpan w:val="2"/>
          </w:tcPr>
          <w:p w14:paraId="164386A7"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Sistema de incubación con control de temperatura</w:t>
            </w:r>
          </w:p>
        </w:tc>
      </w:tr>
      <w:tr w:rsidR="003B3B9F" w:rsidRPr="00F27B7C" w14:paraId="0BEF5B55" w14:textId="77777777" w:rsidTr="003B3B9F">
        <w:trPr>
          <w:trHeight w:val="198"/>
        </w:trPr>
        <w:tc>
          <w:tcPr>
            <w:tcW w:w="567" w:type="dxa"/>
            <w:vAlign w:val="bottom"/>
          </w:tcPr>
          <w:p w14:paraId="6129DB8B"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14</w:t>
            </w:r>
          </w:p>
        </w:tc>
        <w:tc>
          <w:tcPr>
            <w:tcW w:w="8359" w:type="dxa"/>
            <w:gridSpan w:val="2"/>
          </w:tcPr>
          <w:p w14:paraId="1DD83ED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Control de calidad integrado</w:t>
            </w:r>
          </w:p>
        </w:tc>
      </w:tr>
      <w:tr w:rsidR="003B3B9F" w:rsidRPr="00F27B7C" w14:paraId="68DCCF49" w14:textId="77777777" w:rsidTr="003B3B9F">
        <w:trPr>
          <w:trHeight w:val="447"/>
        </w:trPr>
        <w:tc>
          <w:tcPr>
            <w:tcW w:w="567" w:type="dxa"/>
            <w:vAlign w:val="bottom"/>
          </w:tcPr>
          <w:p w14:paraId="788F7935"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15</w:t>
            </w:r>
          </w:p>
        </w:tc>
        <w:tc>
          <w:tcPr>
            <w:tcW w:w="8359" w:type="dxa"/>
            <w:gridSpan w:val="2"/>
          </w:tcPr>
          <w:p w14:paraId="3329E25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Carrusel, disco de muestras o gradillas con posición para muestras, incluyendo posiciones para urgencias</w:t>
            </w:r>
          </w:p>
        </w:tc>
      </w:tr>
      <w:tr w:rsidR="003B3B9F" w:rsidRPr="00F27B7C" w14:paraId="55D441FF" w14:textId="77777777" w:rsidTr="003B3B9F">
        <w:trPr>
          <w:trHeight w:val="198"/>
        </w:trPr>
        <w:tc>
          <w:tcPr>
            <w:tcW w:w="567" w:type="dxa"/>
            <w:vAlign w:val="bottom"/>
          </w:tcPr>
          <w:p w14:paraId="7A091FBF"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16</w:t>
            </w:r>
          </w:p>
        </w:tc>
        <w:tc>
          <w:tcPr>
            <w:tcW w:w="8359" w:type="dxa"/>
            <w:gridSpan w:val="2"/>
          </w:tcPr>
          <w:p w14:paraId="4B13E8BC"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Sensor de nivel de muestras y reactivos</w:t>
            </w:r>
          </w:p>
        </w:tc>
      </w:tr>
      <w:tr w:rsidR="003B3B9F" w:rsidRPr="00F27B7C" w14:paraId="54EC596F" w14:textId="77777777" w:rsidTr="003B3B9F">
        <w:trPr>
          <w:trHeight w:val="301"/>
        </w:trPr>
        <w:tc>
          <w:tcPr>
            <w:tcW w:w="567" w:type="dxa"/>
            <w:vAlign w:val="bottom"/>
          </w:tcPr>
          <w:p w14:paraId="4AF4BB5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17</w:t>
            </w:r>
          </w:p>
        </w:tc>
        <w:tc>
          <w:tcPr>
            <w:tcW w:w="8359" w:type="dxa"/>
            <w:gridSpan w:val="2"/>
          </w:tcPr>
          <w:p w14:paraId="29C3BB12"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Debe utilizar tubo primario de recolección de diferentes dimensiones</w:t>
            </w:r>
          </w:p>
        </w:tc>
      </w:tr>
      <w:tr w:rsidR="003B3B9F" w:rsidRPr="00F27B7C" w14:paraId="261880A5" w14:textId="77777777" w:rsidTr="003B3B9F">
        <w:trPr>
          <w:trHeight w:val="198"/>
        </w:trPr>
        <w:tc>
          <w:tcPr>
            <w:tcW w:w="567" w:type="dxa"/>
            <w:vAlign w:val="bottom"/>
          </w:tcPr>
          <w:p w14:paraId="0A2FE480"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18</w:t>
            </w:r>
          </w:p>
        </w:tc>
        <w:tc>
          <w:tcPr>
            <w:tcW w:w="8359" w:type="dxa"/>
            <w:gridSpan w:val="2"/>
          </w:tcPr>
          <w:p w14:paraId="6A5DA890"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Lector de código de barras</w:t>
            </w:r>
          </w:p>
        </w:tc>
      </w:tr>
      <w:tr w:rsidR="003B3B9F" w:rsidRPr="00F27B7C" w14:paraId="34D6DEC0" w14:textId="77777777" w:rsidTr="003B3B9F">
        <w:trPr>
          <w:trHeight w:val="198"/>
        </w:trPr>
        <w:tc>
          <w:tcPr>
            <w:tcW w:w="567" w:type="dxa"/>
            <w:vAlign w:val="bottom"/>
          </w:tcPr>
          <w:p w14:paraId="150BF5BD"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19</w:t>
            </w:r>
          </w:p>
        </w:tc>
        <w:tc>
          <w:tcPr>
            <w:tcW w:w="8359" w:type="dxa"/>
            <w:gridSpan w:val="2"/>
          </w:tcPr>
          <w:p w14:paraId="06DF053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Software en español</w:t>
            </w:r>
          </w:p>
        </w:tc>
      </w:tr>
      <w:tr w:rsidR="003B3B9F" w:rsidRPr="00F27B7C" w14:paraId="09D257AF" w14:textId="77777777" w:rsidTr="003B3B9F">
        <w:trPr>
          <w:trHeight w:val="198"/>
        </w:trPr>
        <w:tc>
          <w:tcPr>
            <w:tcW w:w="567" w:type="dxa"/>
            <w:vAlign w:val="bottom"/>
          </w:tcPr>
          <w:p w14:paraId="322C3D33"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20</w:t>
            </w:r>
          </w:p>
        </w:tc>
        <w:tc>
          <w:tcPr>
            <w:tcW w:w="8359" w:type="dxa"/>
            <w:gridSpan w:val="2"/>
          </w:tcPr>
          <w:p w14:paraId="66349203"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Puerto de comunicación para interface</w:t>
            </w:r>
          </w:p>
        </w:tc>
      </w:tr>
      <w:tr w:rsidR="003B3B9F" w:rsidRPr="00F27B7C" w14:paraId="4A580047" w14:textId="77777777" w:rsidTr="003B3B9F">
        <w:trPr>
          <w:trHeight w:val="198"/>
        </w:trPr>
        <w:tc>
          <w:tcPr>
            <w:tcW w:w="567" w:type="dxa"/>
            <w:vAlign w:val="bottom"/>
          </w:tcPr>
          <w:p w14:paraId="657A78D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21</w:t>
            </w:r>
          </w:p>
        </w:tc>
        <w:tc>
          <w:tcPr>
            <w:tcW w:w="8359" w:type="dxa"/>
            <w:gridSpan w:val="2"/>
          </w:tcPr>
          <w:p w14:paraId="267AA6A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Monitor e impresoras integradas o adicionales</w:t>
            </w:r>
          </w:p>
        </w:tc>
      </w:tr>
      <w:tr w:rsidR="003B3B9F" w:rsidRPr="00F27B7C" w14:paraId="28746709" w14:textId="77777777" w:rsidTr="003B3B9F">
        <w:trPr>
          <w:trHeight w:val="198"/>
        </w:trPr>
        <w:tc>
          <w:tcPr>
            <w:tcW w:w="567" w:type="dxa"/>
            <w:vAlign w:val="bottom"/>
          </w:tcPr>
          <w:p w14:paraId="2D0F72B2"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22</w:t>
            </w:r>
          </w:p>
        </w:tc>
        <w:tc>
          <w:tcPr>
            <w:tcW w:w="8359" w:type="dxa"/>
            <w:gridSpan w:val="2"/>
          </w:tcPr>
          <w:p w14:paraId="44AFD468"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b/>
                <w:bCs/>
                <w:color w:val="000000"/>
                <w:sz w:val="20"/>
                <w:szCs w:val="20"/>
                <w:lang w:eastAsia="ar-SA"/>
              </w:rPr>
            </w:pPr>
            <w:r w:rsidRPr="006C0FE2">
              <w:rPr>
                <w:rFonts w:ascii="Times New Roman" w:hAnsi="Times New Roman" w:cs="Times New Roman"/>
                <w:color w:val="000000"/>
                <w:sz w:val="20"/>
                <w:szCs w:val="20"/>
                <w:lang w:eastAsia="ar-SA"/>
              </w:rPr>
              <w:t>Regulador de voltaje y batería de respaldo</w:t>
            </w:r>
          </w:p>
        </w:tc>
      </w:tr>
      <w:tr w:rsidR="003B3B9F" w:rsidRPr="00F27B7C" w14:paraId="30C013A4" w14:textId="77777777" w:rsidTr="003B3B9F">
        <w:trPr>
          <w:trHeight w:val="198"/>
        </w:trPr>
        <w:tc>
          <w:tcPr>
            <w:tcW w:w="567" w:type="dxa"/>
            <w:vAlign w:val="bottom"/>
          </w:tcPr>
          <w:p w14:paraId="14A1822A"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23</w:t>
            </w:r>
          </w:p>
        </w:tc>
        <w:tc>
          <w:tcPr>
            <w:tcW w:w="8359" w:type="dxa"/>
            <w:gridSpan w:val="2"/>
          </w:tcPr>
          <w:p w14:paraId="130B3A1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Pruebas definidas por el usuario</w:t>
            </w:r>
          </w:p>
        </w:tc>
      </w:tr>
      <w:tr w:rsidR="003B3B9F" w:rsidRPr="00F27B7C" w14:paraId="3D2068D3" w14:textId="77777777" w:rsidTr="003B3B9F">
        <w:trPr>
          <w:trHeight w:val="198"/>
        </w:trPr>
        <w:tc>
          <w:tcPr>
            <w:tcW w:w="567" w:type="dxa"/>
            <w:vAlign w:val="bottom"/>
          </w:tcPr>
          <w:p w14:paraId="53BE5684"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24</w:t>
            </w:r>
          </w:p>
        </w:tc>
        <w:tc>
          <w:tcPr>
            <w:tcW w:w="8359" w:type="dxa"/>
            <w:gridSpan w:val="2"/>
          </w:tcPr>
          <w:p w14:paraId="4809DAEC"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Muestreo directo</w:t>
            </w:r>
          </w:p>
        </w:tc>
      </w:tr>
      <w:tr w:rsidR="003B3B9F" w:rsidRPr="00F27B7C" w14:paraId="21780172" w14:textId="77777777" w:rsidTr="003B3B9F">
        <w:trPr>
          <w:trHeight w:val="198"/>
        </w:trPr>
        <w:tc>
          <w:tcPr>
            <w:tcW w:w="567" w:type="dxa"/>
            <w:vAlign w:val="bottom"/>
          </w:tcPr>
          <w:p w14:paraId="1F623F5F"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25</w:t>
            </w:r>
          </w:p>
        </w:tc>
        <w:tc>
          <w:tcPr>
            <w:tcW w:w="8359" w:type="dxa"/>
            <w:gridSpan w:val="2"/>
          </w:tcPr>
          <w:p w14:paraId="1725D563"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Auto verificación</w:t>
            </w:r>
          </w:p>
        </w:tc>
      </w:tr>
      <w:tr w:rsidR="003B3B9F" w:rsidRPr="00F27B7C" w14:paraId="2854460F" w14:textId="77777777" w:rsidTr="003B3B9F">
        <w:trPr>
          <w:trHeight w:val="198"/>
        </w:trPr>
        <w:tc>
          <w:tcPr>
            <w:tcW w:w="567" w:type="dxa"/>
            <w:vAlign w:val="bottom"/>
          </w:tcPr>
          <w:p w14:paraId="13DC3B0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26</w:t>
            </w:r>
          </w:p>
        </w:tc>
        <w:tc>
          <w:tcPr>
            <w:tcW w:w="8359" w:type="dxa"/>
            <w:gridSpan w:val="2"/>
          </w:tcPr>
          <w:p w14:paraId="02D10909"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Sistema des ionizador de agua</w:t>
            </w:r>
          </w:p>
        </w:tc>
      </w:tr>
      <w:tr w:rsidR="003B3B9F" w:rsidRPr="00F27B7C" w14:paraId="550EA4FF" w14:textId="77777777" w:rsidTr="003B3B9F">
        <w:trPr>
          <w:trHeight w:val="198"/>
        </w:trPr>
        <w:tc>
          <w:tcPr>
            <w:tcW w:w="567" w:type="dxa"/>
            <w:vAlign w:val="bottom"/>
          </w:tcPr>
          <w:p w14:paraId="4410723C"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27</w:t>
            </w:r>
          </w:p>
        </w:tc>
        <w:tc>
          <w:tcPr>
            <w:tcW w:w="8359" w:type="dxa"/>
            <w:gridSpan w:val="2"/>
          </w:tcPr>
          <w:p w14:paraId="45FB4EE6"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En caso de requerir agua des ionizada, debe contar con accesorio integrado o adicional para obtenerla</w:t>
            </w:r>
          </w:p>
        </w:tc>
      </w:tr>
      <w:tr w:rsidR="003B3B9F" w:rsidRPr="00F27B7C" w14:paraId="3CF26216" w14:textId="77777777" w:rsidTr="003B3B9F">
        <w:trPr>
          <w:trHeight w:val="301"/>
        </w:trPr>
        <w:tc>
          <w:tcPr>
            <w:tcW w:w="567" w:type="dxa"/>
            <w:vAlign w:val="bottom"/>
          </w:tcPr>
          <w:p w14:paraId="2DDCA38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28</w:t>
            </w:r>
          </w:p>
        </w:tc>
        <w:tc>
          <w:tcPr>
            <w:tcW w:w="8359" w:type="dxa"/>
            <w:gridSpan w:val="2"/>
          </w:tcPr>
          <w:p w14:paraId="04794FAD"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Refacciones: De acuerdo a las necesidades, compatibles con la marca y modelo del equipo.</w:t>
            </w:r>
          </w:p>
        </w:tc>
      </w:tr>
      <w:tr w:rsidR="003B3B9F" w:rsidRPr="00F27B7C" w14:paraId="73246C2A" w14:textId="77777777" w:rsidTr="003B3B9F">
        <w:trPr>
          <w:trHeight w:val="301"/>
        </w:trPr>
        <w:tc>
          <w:tcPr>
            <w:tcW w:w="567" w:type="dxa"/>
            <w:vAlign w:val="bottom"/>
          </w:tcPr>
          <w:p w14:paraId="39A9AF59"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29</w:t>
            </w:r>
          </w:p>
        </w:tc>
        <w:tc>
          <w:tcPr>
            <w:tcW w:w="8359" w:type="dxa"/>
            <w:gridSpan w:val="2"/>
          </w:tcPr>
          <w:p w14:paraId="3DB8BC8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Accesorios: De acuerdo a las necesidades, compatibles con la marca y modelo del equipo.</w:t>
            </w:r>
          </w:p>
        </w:tc>
      </w:tr>
      <w:tr w:rsidR="003B3B9F" w:rsidRPr="00F27B7C" w14:paraId="284779C8" w14:textId="77777777" w:rsidTr="003B3B9F">
        <w:trPr>
          <w:trHeight w:val="301"/>
        </w:trPr>
        <w:tc>
          <w:tcPr>
            <w:tcW w:w="567" w:type="dxa"/>
            <w:vAlign w:val="bottom"/>
          </w:tcPr>
          <w:p w14:paraId="57567627"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30</w:t>
            </w:r>
          </w:p>
        </w:tc>
        <w:tc>
          <w:tcPr>
            <w:tcW w:w="8359" w:type="dxa"/>
            <w:gridSpan w:val="2"/>
          </w:tcPr>
          <w:p w14:paraId="2AFF896A"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Consumibles: De acuerdo a las necesidades, compatibles con la marca y modelo del equipo.</w:t>
            </w:r>
          </w:p>
        </w:tc>
      </w:tr>
      <w:tr w:rsidR="003B3B9F" w:rsidRPr="00F27B7C" w14:paraId="77DFA5DB" w14:textId="77777777" w:rsidTr="003B3B9F">
        <w:trPr>
          <w:trHeight w:val="198"/>
        </w:trPr>
        <w:tc>
          <w:tcPr>
            <w:tcW w:w="567" w:type="dxa"/>
            <w:vAlign w:val="bottom"/>
          </w:tcPr>
          <w:p w14:paraId="5917B211"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31</w:t>
            </w:r>
          </w:p>
        </w:tc>
        <w:tc>
          <w:tcPr>
            <w:tcW w:w="8359" w:type="dxa"/>
            <w:gridSpan w:val="2"/>
          </w:tcPr>
          <w:p w14:paraId="7D1709CB"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Instalación: Corriente eléctrica 120V/ 60 Hz.</w:t>
            </w:r>
          </w:p>
        </w:tc>
      </w:tr>
      <w:tr w:rsidR="003B3B9F" w:rsidRPr="00F27B7C" w14:paraId="323D7419" w14:textId="77777777" w:rsidTr="003B3B9F">
        <w:trPr>
          <w:trHeight w:val="198"/>
        </w:trPr>
        <w:tc>
          <w:tcPr>
            <w:tcW w:w="567" w:type="dxa"/>
            <w:vAlign w:val="bottom"/>
          </w:tcPr>
          <w:p w14:paraId="59EABF2A"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32</w:t>
            </w:r>
          </w:p>
        </w:tc>
        <w:tc>
          <w:tcPr>
            <w:tcW w:w="8359" w:type="dxa"/>
            <w:gridSpan w:val="2"/>
          </w:tcPr>
          <w:p w14:paraId="1DB48ACC"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Operación por personal especializado y de acuerdo al manual de operación.</w:t>
            </w:r>
          </w:p>
        </w:tc>
      </w:tr>
      <w:tr w:rsidR="003B3B9F" w:rsidRPr="00F27B7C" w14:paraId="59B7C364" w14:textId="77777777" w:rsidTr="003B3B9F">
        <w:trPr>
          <w:trHeight w:val="198"/>
        </w:trPr>
        <w:tc>
          <w:tcPr>
            <w:tcW w:w="567" w:type="dxa"/>
            <w:vAlign w:val="bottom"/>
          </w:tcPr>
          <w:p w14:paraId="7A9BC190"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33</w:t>
            </w:r>
          </w:p>
        </w:tc>
        <w:tc>
          <w:tcPr>
            <w:tcW w:w="8359" w:type="dxa"/>
            <w:gridSpan w:val="2"/>
          </w:tcPr>
          <w:p w14:paraId="445DB363" w14:textId="77777777" w:rsidR="003B3B9F" w:rsidRPr="006C0FE2" w:rsidRDefault="003B3B9F" w:rsidP="003B3B9F">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Mantenimiento preventivo y correctivo por personal capacitado.</w:t>
            </w:r>
          </w:p>
        </w:tc>
      </w:tr>
    </w:tbl>
    <w:p w14:paraId="379A2154" w14:textId="77777777" w:rsidR="00F27B7C" w:rsidRDefault="00F27B7C"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18"/>
          <w:szCs w:val="18"/>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3827"/>
        <w:gridCol w:w="4678"/>
      </w:tblGrid>
      <w:tr w:rsidR="00CD03F0" w:rsidRPr="00F27B7C" w14:paraId="2795E637" w14:textId="77777777" w:rsidTr="006C0FE2">
        <w:trPr>
          <w:trHeight w:val="277"/>
        </w:trPr>
        <w:tc>
          <w:tcPr>
            <w:tcW w:w="4253" w:type="dxa"/>
            <w:gridSpan w:val="2"/>
            <w:shd w:val="clear" w:color="auto" w:fill="92D050"/>
            <w:vAlign w:val="center"/>
          </w:tcPr>
          <w:p w14:paraId="266BAE6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678" w:type="dxa"/>
            <w:shd w:val="clear" w:color="auto" w:fill="92D050"/>
            <w:vAlign w:val="center"/>
          </w:tcPr>
          <w:p w14:paraId="0C0E9C7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sz w:val="20"/>
                <w:szCs w:val="20"/>
                <w:lang w:eastAsia="ar-SA"/>
              </w:rPr>
              <w:t xml:space="preserve">Sistema Semi-automatizado para determinar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de química clínica</w:t>
            </w:r>
          </w:p>
        </w:tc>
      </w:tr>
      <w:tr w:rsidR="00CD03F0" w:rsidRPr="00F27B7C" w14:paraId="1FA5DB7E" w14:textId="77777777" w:rsidTr="006C0FE2">
        <w:trPr>
          <w:trHeight w:val="277"/>
        </w:trPr>
        <w:tc>
          <w:tcPr>
            <w:tcW w:w="4253" w:type="dxa"/>
            <w:gridSpan w:val="2"/>
            <w:vAlign w:val="bottom"/>
          </w:tcPr>
          <w:p w14:paraId="3CAD830E"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678" w:type="dxa"/>
            <w:vAlign w:val="bottom"/>
          </w:tcPr>
          <w:p w14:paraId="678976F7"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Bioquímica Clínica</w:t>
            </w:r>
          </w:p>
        </w:tc>
      </w:tr>
      <w:tr w:rsidR="00CD03F0" w:rsidRPr="00F27B7C" w14:paraId="5789D1EE" w14:textId="77777777" w:rsidTr="006C0FE2">
        <w:trPr>
          <w:trHeight w:val="421"/>
        </w:trPr>
        <w:tc>
          <w:tcPr>
            <w:tcW w:w="8931" w:type="dxa"/>
            <w:gridSpan w:val="3"/>
            <w:vAlign w:val="bottom"/>
          </w:tcPr>
          <w:p w14:paraId="38E22A9E"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Sistema Semi-automatizado para determinar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de química clínica. Con las siguientes características seleccionables de acuerdo a las necesidades de las unidades médicas:</w:t>
            </w:r>
          </w:p>
        </w:tc>
      </w:tr>
      <w:tr w:rsidR="00CD03F0" w:rsidRPr="00F27B7C" w14:paraId="68F1294F" w14:textId="77777777" w:rsidTr="006C0FE2">
        <w:trPr>
          <w:trHeight w:val="277"/>
        </w:trPr>
        <w:tc>
          <w:tcPr>
            <w:tcW w:w="426" w:type="dxa"/>
            <w:vAlign w:val="bottom"/>
          </w:tcPr>
          <w:p w14:paraId="5D476BD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505" w:type="dxa"/>
            <w:gridSpan w:val="2"/>
          </w:tcPr>
          <w:p w14:paraId="1800921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de funcionamiento: colorimétrico, enzimático o turbidimétrico</w:t>
            </w:r>
          </w:p>
        </w:tc>
      </w:tr>
      <w:tr w:rsidR="00CD03F0" w:rsidRPr="00F27B7C" w14:paraId="19E1511F" w14:textId="77777777" w:rsidTr="006C0FE2">
        <w:trPr>
          <w:trHeight w:val="421"/>
        </w:trPr>
        <w:tc>
          <w:tcPr>
            <w:tcW w:w="426" w:type="dxa"/>
            <w:vAlign w:val="bottom"/>
          </w:tcPr>
          <w:p w14:paraId="06CABB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2</w:t>
            </w:r>
          </w:p>
        </w:tc>
        <w:tc>
          <w:tcPr>
            <w:tcW w:w="8505" w:type="dxa"/>
            <w:gridSpan w:val="2"/>
          </w:tcPr>
          <w:p w14:paraId="2A805FA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por la unidad médica solicitante</w:t>
            </w:r>
          </w:p>
        </w:tc>
      </w:tr>
      <w:tr w:rsidR="00CD03F0" w:rsidRPr="00F27B7C" w14:paraId="23D976B0" w14:textId="77777777" w:rsidTr="006C0FE2">
        <w:trPr>
          <w:trHeight w:val="421"/>
        </w:trPr>
        <w:tc>
          <w:tcPr>
            <w:tcW w:w="426" w:type="dxa"/>
            <w:vAlign w:val="bottom"/>
          </w:tcPr>
          <w:p w14:paraId="73F1DD7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505" w:type="dxa"/>
            <w:gridSpan w:val="2"/>
          </w:tcPr>
          <w:p w14:paraId="20CAEC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fotométrico con longitudes de onda apropiada, estás  longitudes de onda deben ser  necesarias para cubrir los analitos o estudios solicitados</w:t>
            </w:r>
          </w:p>
        </w:tc>
      </w:tr>
      <w:tr w:rsidR="00CD03F0" w:rsidRPr="00F27B7C" w14:paraId="4EC9FA85" w14:textId="77777777" w:rsidTr="006C0FE2">
        <w:trPr>
          <w:trHeight w:val="313"/>
        </w:trPr>
        <w:tc>
          <w:tcPr>
            <w:tcW w:w="426" w:type="dxa"/>
            <w:vAlign w:val="bottom"/>
          </w:tcPr>
          <w:p w14:paraId="68AAF0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505" w:type="dxa"/>
            <w:gridSpan w:val="2"/>
          </w:tcPr>
          <w:p w14:paraId="00D6E2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procesamiento de estudios por hora</w:t>
            </w:r>
          </w:p>
        </w:tc>
      </w:tr>
      <w:tr w:rsidR="00CD03F0" w:rsidRPr="00F27B7C" w14:paraId="2179B292" w14:textId="77777777" w:rsidTr="006C0FE2">
        <w:trPr>
          <w:trHeight w:val="277"/>
        </w:trPr>
        <w:tc>
          <w:tcPr>
            <w:tcW w:w="426" w:type="dxa"/>
            <w:vAlign w:val="bottom"/>
          </w:tcPr>
          <w:p w14:paraId="359CB00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505" w:type="dxa"/>
            <w:gridSpan w:val="2"/>
          </w:tcPr>
          <w:p w14:paraId="571A27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100 μl.</w:t>
            </w:r>
          </w:p>
        </w:tc>
      </w:tr>
      <w:tr w:rsidR="00CD03F0" w:rsidRPr="00F27B7C" w14:paraId="7A81142B" w14:textId="77777777" w:rsidTr="006C0FE2">
        <w:trPr>
          <w:trHeight w:val="277"/>
        </w:trPr>
        <w:tc>
          <w:tcPr>
            <w:tcW w:w="426" w:type="dxa"/>
            <w:vAlign w:val="bottom"/>
          </w:tcPr>
          <w:p w14:paraId="54C442D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505" w:type="dxa"/>
            <w:gridSpan w:val="2"/>
          </w:tcPr>
          <w:p w14:paraId="0845D82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para analizar muestras de suero, plasma, orina y otros líquidos</w:t>
            </w:r>
          </w:p>
        </w:tc>
      </w:tr>
      <w:tr w:rsidR="00CD03F0" w:rsidRPr="00F27B7C" w14:paraId="5DDBAD85" w14:textId="77777777" w:rsidTr="006C0FE2">
        <w:trPr>
          <w:trHeight w:val="277"/>
        </w:trPr>
        <w:tc>
          <w:tcPr>
            <w:tcW w:w="426" w:type="dxa"/>
            <w:vAlign w:val="bottom"/>
          </w:tcPr>
          <w:p w14:paraId="44EFBFF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505" w:type="dxa"/>
            <w:gridSpan w:val="2"/>
          </w:tcPr>
          <w:p w14:paraId="3CA3400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 y/o manual</w:t>
            </w:r>
          </w:p>
        </w:tc>
      </w:tr>
      <w:tr w:rsidR="00CD03F0" w:rsidRPr="00F27B7C" w14:paraId="1C673474" w14:textId="77777777" w:rsidTr="006C0FE2">
        <w:trPr>
          <w:trHeight w:val="277"/>
        </w:trPr>
        <w:tc>
          <w:tcPr>
            <w:tcW w:w="426" w:type="dxa"/>
            <w:vAlign w:val="bottom"/>
          </w:tcPr>
          <w:p w14:paraId="4F9CBF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505" w:type="dxa"/>
            <w:gridSpan w:val="2"/>
          </w:tcPr>
          <w:p w14:paraId="4B79D82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Programación de estudios en memoria</w:t>
            </w:r>
          </w:p>
        </w:tc>
      </w:tr>
      <w:tr w:rsidR="00CD03F0" w:rsidRPr="00F27B7C" w14:paraId="3CADAEAD" w14:textId="77777777" w:rsidTr="006C0FE2">
        <w:trPr>
          <w:trHeight w:val="277"/>
        </w:trPr>
        <w:tc>
          <w:tcPr>
            <w:tcW w:w="426" w:type="dxa"/>
            <w:vAlign w:val="bottom"/>
          </w:tcPr>
          <w:p w14:paraId="3E5414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505" w:type="dxa"/>
            <w:gridSpan w:val="2"/>
          </w:tcPr>
          <w:p w14:paraId="3AA3E5A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 incubación con control de temperatura a 37 °C.</w:t>
            </w:r>
          </w:p>
        </w:tc>
      </w:tr>
      <w:tr w:rsidR="00CD03F0" w:rsidRPr="00F27B7C" w14:paraId="0B35E7D8" w14:textId="77777777" w:rsidTr="006C0FE2">
        <w:trPr>
          <w:trHeight w:val="277"/>
        </w:trPr>
        <w:tc>
          <w:tcPr>
            <w:tcW w:w="426" w:type="dxa"/>
            <w:vAlign w:val="bottom"/>
          </w:tcPr>
          <w:p w14:paraId="6E13047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505" w:type="dxa"/>
            <w:gridSpan w:val="2"/>
          </w:tcPr>
          <w:p w14:paraId="6A9FB02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1644F29F" w14:textId="77777777" w:rsidTr="006C0FE2">
        <w:trPr>
          <w:trHeight w:val="277"/>
        </w:trPr>
        <w:tc>
          <w:tcPr>
            <w:tcW w:w="426" w:type="dxa"/>
            <w:vAlign w:val="bottom"/>
          </w:tcPr>
          <w:p w14:paraId="2E0BFF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505" w:type="dxa"/>
            <w:gridSpan w:val="2"/>
          </w:tcPr>
          <w:p w14:paraId="1D63BC8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des ionizador de agua</w:t>
            </w:r>
          </w:p>
        </w:tc>
      </w:tr>
      <w:tr w:rsidR="00CD03F0" w:rsidRPr="00F27B7C" w14:paraId="32470A8C" w14:textId="77777777" w:rsidTr="006C0FE2">
        <w:trPr>
          <w:trHeight w:val="421"/>
        </w:trPr>
        <w:tc>
          <w:tcPr>
            <w:tcW w:w="426" w:type="dxa"/>
            <w:vAlign w:val="bottom"/>
          </w:tcPr>
          <w:p w14:paraId="6E1C743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505" w:type="dxa"/>
            <w:gridSpan w:val="2"/>
          </w:tcPr>
          <w:p w14:paraId="54A3FDA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En caso de requerir agua des ionizada, debe contar con accesorio integrado o adicional para obtenerla</w:t>
            </w:r>
          </w:p>
        </w:tc>
      </w:tr>
      <w:tr w:rsidR="00CD03F0" w:rsidRPr="00F27B7C" w14:paraId="7BE2AB23" w14:textId="77777777" w:rsidTr="006C0FE2">
        <w:trPr>
          <w:trHeight w:val="277"/>
        </w:trPr>
        <w:tc>
          <w:tcPr>
            <w:tcW w:w="426" w:type="dxa"/>
            <w:vAlign w:val="bottom"/>
          </w:tcPr>
          <w:p w14:paraId="6A6C61A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505" w:type="dxa"/>
            <w:gridSpan w:val="2"/>
          </w:tcPr>
          <w:p w14:paraId="5AEAC70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335EBBE2" w14:textId="77777777" w:rsidTr="006C0FE2">
        <w:trPr>
          <w:trHeight w:val="277"/>
        </w:trPr>
        <w:tc>
          <w:tcPr>
            <w:tcW w:w="426" w:type="dxa"/>
            <w:vAlign w:val="bottom"/>
          </w:tcPr>
          <w:p w14:paraId="41CC5C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505" w:type="dxa"/>
            <w:gridSpan w:val="2"/>
          </w:tcPr>
          <w:p w14:paraId="57F6D53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1A4C0D2E" w14:textId="77777777" w:rsidTr="006C0FE2">
        <w:trPr>
          <w:trHeight w:val="277"/>
        </w:trPr>
        <w:tc>
          <w:tcPr>
            <w:tcW w:w="426" w:type="dxa"/>
            <w:vAlign w:val="bottom"/>
          </w:tcPr>
          <w:p w14:paraId="545A8E3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505" w:type="dxa"/>
            <w:gridSpan w:val="2"/>
          </w:tcPr>
          <w:p w14:paraId="310EA7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5CDD3F11" w14:textId="77777777" w:rsidTr="006C0FE2">
        <w:trPr>
          <w:trHeight w:val="277"/>
        </w:trPr>
        <w:tc>
          <w:tcPr>
            <w:tcW w:w="426" w:type="dxa"/>
            <w:vAlign w:val="bottom"/>
          </w:tcPr>
          <w:p w14:paraId="72A263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505" w:type="dxa"/>
            <w:gridSpan w:val="2"/>
          </w:tcPr>
          <w:p w14:paraId="5ACBF0A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Monitor e impresoras integradas o adicionales  </w:t>
            </w:r>
          </w:p>
        </w:tc>
      </w:tr>
      <w:tr w:rsidR="00CD03F0" w:rsidRPr="00F27B7C" w14:paraId="4C3E30E9" w14:textId="77777777" w:rsidTr="006C0FE2">
        <w:trPr>
          <w:trHeight w:val="421"/>
        </w:trPr>
        <w:tc>
          <w:tcPr>
            <w:tcW w:w="426" w:type="dxa"/>
            <w:vAlign w:val="bottom"/>
          </w:tcPr>
          <w:p w14:paraId="2EC952A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17 </w:t>
            </w:r>
          </w:p>
        </w:tc>
        <w:tc>
          <w:tcPr>
            <w:tcW w:w="8505" w:type="dxa"/>
            <w:gridSpan w:val="2"/>
          </w:tcPr>
          <w:p w14:paraId="7C75BF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7C20086B" w14:textId="77777777" w:rsidTr="006C0FE2">
        <w:trPr>
          <w:trHeight w:val="421"/>
        </w:trPr>
        <w:tc>
          <w:tcPr>
            <w:tcW w:w="426" w:type="dxa"/>
            <w:vAlign w:val="bottom"/>
          </w:tcPr>
          <w:p w14:paraId="08E732F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505" w:type="dxa"/>
            <w:gridSpan w:val="2"/>
          </w:tcPr>
          <w:p w14:paraId="289BCD4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663D61BF" w14:textId="77777777" w:rsidTr="006C0FE2">
        <w:trPr>
          <w:trHeight w:val="421"/>
        </w:trPr>
        <w:tc>
          <w:tcPr>
            <w:tcW w:w="426" w:type="dxa"/>
            <w:vAlign w:val="bottom"/>
          </w:tcPr>
          <w:p w14:paraId="73EFDDF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505" w:type="dxa"/>
            <w:gridSpan w:val="2"/>
          </w:tcPr>
          <w:p w14:paraId="5423388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7AE1C2A7" w14:textId="77777777" w:rsidTr="006C0FE2">
        <w:trPr>
          <w:trHeight w:val="277"/>
        </w:trPr>
        <w:tc>
          <w:tcPr>
            <w:tcW w:w="426" w:type="dxa"/>
            <w:vAlign w:val="bottom"/>
          </w:tcPr>
          <w:p w14:paraId="5BDBC52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20</w:t>
            </w:r>
          </w:p>
        </w:tc>
        <w:tc>
          <w:tcPr>
            <w:tcW w:w="8505" w:type="dxa"/>
            <w:gridSpan w:val="2"/>
          </w:tcPr>
          <w:p w14:paraId="1926A70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1E8322F4" w14:textId="77777777" w:rsidTr="006C0FE2">
        <w:trPr>
          <w:trHeight w:val="277"/>
        </w:trPr>
        <w:tc>
          <w:tcPr>
            <w:tcW w:w="426" w:type="dxa"/>
            <w:vAlign w:val="bottom"/>
          </w:tcPr>
          <w:p w14:paraId="41F5731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21</w:t>
            </w:r>
          </w:p>
        </w:tc>
        <w:tc>
          <w:tcPr>
            <w:tcW w:w="8505" w:type="dxa"/>
            <w:gridSpan w:val="2"/>
          </w:tcPr>
          <w:p w14:paraId="004CD48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6E22AF34" w14:textId="77777777" w:rsidTr="006C0FE2">
        <w:trPr>
          <w:trHeight w:val="277"/>
        </w:trPr>
        <w:tc>
          <w:tcPr>
            <w:tcW w:w="426" w:type="dxa"/>
            <w:vAlign w:val="bottom"/>
          </w:tcPr>
          <w:p w14:paraId="27E0BC8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22</w:t>
            </w:r>
          </w:p>
        </w:tc>
        <w:tc>
          <w:tcPr>
            <w:tcW w:w="8505" w:type="dxa"/>
            <w:gridSpan w:val="2"/>
          </w:tcPr>
          <w:p w14:paraId="73ADD0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0BE94B68" w14:textId="77777777" w:rsidR="00CD03F0" w:rsidRPr="0046790A"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18"/>
          <w:szCs w:val="18"/>
          <w:lang w:eastAsia="ar-SA"/>
        </w:rPr>
      </w:pPr>
    </w:p>
    <w:tbl>
      <w:tblPr>
        <w:tblW w:w="8931" w:type="dxa"/>
        <w:tblInd w:w="-5" w:type="dxa"/>
        <w:tblLayout w:type="fixed"/>
        <w:tblCellMar>
          <w:left w:w="70" w:type="dxa"/>
          <w:right w:w="70" w:type="dxa"/>
        </w:tblCellMar>
        <w:tblLook w:val="0000" w:firstRow="0" w:lastRow="0" w:firstColumn="0" w:lastColumn="0" w:noHBand="0" w:noVBand="0"/>
      </w:tblPr>
      <w:tblGrid>
        <w:gridCol w:w="426"/>
        <w:gridCol w:w="3783"/>
        <w:gridCol w:w="4722"/>
      </w:tblGrid>
      <w:tr w:rsidR="00CD03F0" w:rsidRPr="00F27B7C" w14:paraId="6042C2B8" w14:textId="77777777" w:rsidTr="006C0FE2">
        <w:trPr>
          <w:trHeight w:val="276"/>
        </w:trPr>
        <w:tc>
          <w:tcPr>
            <w:tcW w:w="4209" w:type="dxa"/>
            <w:gridSpan w:val="2"/>
            <w:tcBorders>
              <w:top w:val="single" w:sz="4" w:space="0" w:color="000000"/>
              <w:left w:val="single" w:sz="4" w:space="0" w:color="000000"/>
              <w:bottom w:val="single" w:sz="4" w:space="0" w:color="000000"/>
              <w:right w:val="single" w:sz="4" w:space="0" w:color="auto"/>
            </w:tcBorders>
            <w:shd w:val="clear" w:color="auto" w:fill="92D050"/>
            <w:vAlign w:val="center"/>
          </w:tcPr>
          <w:p w14:paraId="0FFE800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722" w:type="dxa"/>
            <w:tcBorders>
              <w:top w:val="single" w:sz="4" w:space="0" w:color="000000"/>
              <w:left w:val="single" w:sz="4" w:space="0" w:color="000000"/>
              <w:bottom w:val="single" w:sz="4" w:space="0" w:color="000000"/>
              <w:right w:val="single" w:sz="4" w:space="0" w:color="auto"/>
            </w:tcBorders>
            <w:shd w:val="clear" w:color="auto" w:fill="92D050"/>
            <w:vAlign w:val="center"/>
          </w:tcPr>
          <w:p w14:paraId="3181EB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sz w:val="20"/>
                <w:szCs w:val="20"/>
                <w:lang w:eastAsia="ar-SA"/>
              </w:rPr>
              <w:t> Equipo para la identificación y cuantificación de electrólitos en sangre total, suero o plasma, líquido de diálisis u orina</w:t>
            </w:r>
          </w:p>
        </w:tc>
      </w:tr>
      <w:tr w:rsidR="00CD03F0" w:rsidRPr="00F27B7C" w14:paraId="5AFBD279" w14:textId="77777777" w:rsidTr="006C0FE2">
        <w:trPr>
          <w:trHeight w:val="276"/>
        </w:trPr>
        <w:tc>
          <w:tcPr>
            <w:tcW w:w="4209" w:type="dxa"/>
            <w:gridSpan w:val="2"/>
            <w:tcBorders>
              <w:top w:val="single" w:sz="4" w:space="0" w:color="000000"/>
              <w:left w:val="single" w:sz="4" w:space="0" w:color="000000"/>
              <w:bottom w:val="single" w:sz="4" w:space="0" w:color="000000"/>
              <w:right w:val="single" w:sz="4" w:space="0" w:color="auto"/>
            </w:tcBorders>
            <w:vAlign w:val="bottom"/>
          </w:tcPr>
          <w:p w14:paraId="7C34FE9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722" w:type="dxa"/>
            <w:tcBorders>
              <w:top w:val="single" w:sz="4" w:space="0" w:color="000000"/>
              <w:left w:val="single" w:sz="4" w:space="0" w:color="000000"/>
              <w:bottom w:val="single" w:sz="4" w:space="0" w:color="000000"/>
              <w:right w:val="single" w:sz="4" w:space="0" w:color="auto"/>
            </w:tcBorders>
            <w:vAlign w:val="bottom"/>
          </w:tcPr>
          <w:p w14:paraId="18178FFE"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Electrolitos</w:t>
            </w:r>
          </w:p>
        </w:tc>
      </w:tr>
      <w:tr w:rsidR="00CD03F0" w:rsidRPr="00F27B7C" w14:paraId="1667D52C" w14:textId="77777777" w:rsidTr="006C0FE2">
        <w:trPr>
          <w:trHeight w:val="637"/>
        </w:trPr>
        <w:tc>
          <w:tcPr>
            <w:tcW w:w="8931" w:type="dxa"/>
            <w:gridSpan w:val="3"/>
            <w:tcBorders>
              <w:top w:val="single" w:sz="4" w:space="0" w:color="auto"/>
              <w:left w:val="single" w:sz="4" w:space="0" w:color="auto"/>
              <w:bottom w:val="single" w:sz="4" w:space="0" w:color="auto"/>
              <w:right w:val="single" w:sz="4" w:space="0" w:color="auto"/>
            </w:tcBorders>
            <w:vAlign w:val="bottom"/>
          </w:tcPr>
          <w:p w14:paraId="09C64593"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para la identificación y cuantificación de electrólitos en sangre total, suero o plasma, líquido de diálisis u orina. Con las siguientes características seleccionables de acuerdo a las necesidades de las unidades médicas:</w:t>
            </w:r>
          </w:p>
        </w:tc>
      </w:tr>
      <w:tr w:rsidR="00CD03F0" w:rsidRPr="00F27B7C" w14:paraId="0CE5D824"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2869B86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7AD307F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Automático o semiautomático</w:t>
            </w:r>
          </w:p>
        </w:tc>
      </w:tr>
      <w:tr w:rsidR="00CD03F0" w:rsidRPr="00F27B7C" w14:paraId="078ED460"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68A19A2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1AA358B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como Mínimo sodio, potasio y cloro.</w:t>
            </w:r>
          </w:p>
        </w:tc>
      </w:tr>
      <w:tr w:rsidR="00CD03F0" w:rsidRPr="00F27B7C" w14:paraId="62BC847D"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0D76185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069023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procesamiento de muestras</w:t>
            </w:r>
          </w:p>
        </w:tc>
      </w:tr>
      <w:tr w:rsidR="00CD03F0" w:rsidRPr="00F27B7C" w14:paraId="2F6F63DA"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753399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57A351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manual o automática</w:t>
            </w:r>
          </w:p>
        </w:tc>
      </w:tr>
      <w:tr w:rsidR="00CD03F0" w:rsidRPr="00F27B7C" w14:paraId="090B0A7D"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5F5676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131ADF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400  μl.</w:t>
            </w:r>
          </w:p>
        </w:tc>
      </w:tr>
      <w:tr w:rsidR="00CD03F0" w:rsidRPr="00F27B7C" w14:paraId="37115CCB"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079E11C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561D249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012D6E0A"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3021AA7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1695857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16F8BC3A"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46E3204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1259B81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765AABFD"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5F59BD6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10C5264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val="pt-PT" w:eastAsia="ar-SA"/>
              </w:rPr>
            </w:pPr>
            <w:r w:rsidRPr="006C0FE2">
              <w:rPr>
                <w:rFonts w:ascii="Times New Roman" w:hAnsi="Times New Roman" w:cs="Times New Roman"/>
                <w:sz w:val="20"/>
                <w:szCs w:val="20"/>
                <w:lang w:val="pt-PT" w:eastAsia="ar-SA"/>
              </w:rPr>
              <w:t>Monitor o pantalla e impresora integrados o adicionales</w:t>
            </w:r>
          </w:p>
        </w:tc>
      </w:tr>
      <w:tr w:rsidR="00CD03F0" w:rsidRPr="00F27B7C" w14:paraId="30E82A86"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0F84F13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7A26787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220C257B"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55B420A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7A54CB6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almacenamiento de información</w:t>
            </w:r>
          </w:p>
        </w:tc>
      </w:tr>
      <w:tr w:rsidR="00CD03F0" w:rsidRPr="00F27B7C" w14:paraId="41CB8DDC"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4706AB4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65E5F3E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Tipo de muestra como mínimo suero</w:t>
            </w:r>
          </w:p>
        </w:tc>
      </w:tr>
      <w:tr w:rsidR="00CD03F0" w:rsidRPr="00F27B7C" w14:paraId="720275D5"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390E04B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69D6D6F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Lavado automático</w:t>
            </w:r>
          </w:p>
        </w:tc>
      </w:tr>
      <w:tr w:rsidR="00CD03F0" w:rsidRPr="00F27B7C" w14:paraId="6A74D3FB"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636F68F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14</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441B681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Medición por electrodos</w:t>
            </w:r>
          </w:p>
        </w:tc>
      </w:tr>
      <w:tr w:rsidR="00CD03F0" w:rsidRPr="00F27B7C" w14:paraId="54FB32CE"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1EF522A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505" w:type="dxa"/>
            <w:gridSpan w:val="2"/>
            <w:tcBorders>
              <w:top w:val="single" w:sz="4" w:space="0" w:color="auto"/>
              <w:left w:val="single" w:sz="4" w:space="0" w:color="auto"/>
              <w:bottom w:val="single" w:sz="4" w:space="0" w:color="auto"/>
              <w:right w:val="single" w:sz="4" w:space="0" w:color="auto"/>
            </w:tcBorders>
            <w:vAlign w:val="bottom"/>
          </w:tcPr>
          <w:p w14:paraId="3D3FD5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Muestras en copa, copilla o jeringa, tubo capilar o de recolección</w:t>
            </w:r>
          </w:p>
        </w:tc>
      </w:tr>
      <w:tr w:rsidR="00CD03F0" w:rsidRPr="00F27B7C" w14:paraId="7F2D5CC1" w14:textId="77777777" w:rsidTr="006C0FE2">
        <w:trPr>
          <w:trHeight w:val="421"/>
        </w:trPr>
        <w:tc>
          <w:tcPr>
            <w:tcW w:w="426" w:type="dxa"/>
            <w:tcBorders>
              <w:top w:val="single" w:sz="4" w:space="0" w:color="auto"/>
              <w:left w:val="single" w:sz="4" w:space="0" w:color="auto"/>
              <w:bottom w:val="single" w:sz="4" w:space="0" w:color="auto"/>
              <w:right w:val="single" w:sz="4" w:space="0" w:color="auto"/>
            </w:tcBorders>
            <w:vAlign w:val="bottom"/>
          </w:tcPr>
          <w:p w14:paraId="43D8EE4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505" w:type="dxa"/>
            <w:gridSpan w:val="2"/>
            <w:tcBorders>
              <w:top w:val="single" w:sz="4" w:space="0" w:color="auto"/>
              <w:left w:val="single" w:sz="4" w:space="0" w:color="auto"/>
              <w:bottom w:val="single" w:sz="4" w:space="0" w:color="auto"/>
              <w:right w:val="single" w:sz="4" w:space="0" w:color="auto"/>
            </w:tcBorders>
          </w:tcPr>
          <w:p w14:paraId="743A647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48203D89" w14:textId="77777777" w:rsidTr="006C0FE2">
        <w:trPr>
          <w:trHeight w:val="421"/>
        </w:trPr>
        <w:tc>
          <w:tcPr>
            <w:tcW w:w="426" w:type="dxa"/>
            <w:tcBorders>
              <w:top w:val="single" w:sz="4" w:space="0" w:color="auto"/>
              <w:left w:val="single" w:sz="4" w:space="0" w:color="auto"/>
              <w:bottom w:val="single" w:sz="4" w:space="0" w:color="auto"/>
              <w:right w:val="single" w:sz="4" w:space="0" w:color="auto"/>
            </w:tcBorders>
            <w:vAlign w:val="bottom"/>
          </w:tcPr>
          <w:p w14:paraId="0A4C60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505" w:type="dxa"/>
            <w:gridSpan w:val="2"/>
            <w:tcBorders>
              <w:top w:val="single" w:sz="4" w:space="0" w:color="auto"/>
              <w:left w:val="single" w:sz="4" w:space="0" w:color="auto"/>
              <w:bottom w:val="single" w:sz="4" w:space="0" w:color="auto"/>
              <w:right w:val="single" w:sz="4" w:space="0" w:color="auto"/>
            </w:tcBorders>
          </w:tcPr>
          <w:p w14:paraId="2F1B5F3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20B84542" w14:textId="77777777" w:rsidTr="006C0FE2">
        <w:trPr>
          <w:trHeight w:val="421"/>
        </w:trPr>
        <w:tc>
          <w:tcPr>
            <w:tcW w:w="426" w:type="dxa"/>
            <w:tcBorders>
              <w:top w:val="single" w:sz="4" w:space="0" w:color="auto"/>
              <w:left w:val="single" w:sz="4" w:space="0" w:color="auto"/>
              <w:bottom w:val="single" w:sz="4" w:space="0" w:color="auto"/>
              <w:right w:val="single" w:sz="4" w:space="0" w:color="auto"/>
            </w:tcBorders>
            <w:vAlign w:val="bottom"/>
          </w:tcPr>
          <w:p w14:paraId="17E57CF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505" w:type="dxa"/>
            <w:gridSpan w:val="2"/>
            <w:tcBorders>
              <w:top w:val="single" w:sz="4" w:space="0" w:color="auto"/>
              <w:left w:val="single" w:sz="4" w:space="0" w:color="auto"/>
              <w:bottom w:val="single" w:sz="4" w:space="0" w:color="auto"/>
              <w:right w:val="single" w:sz="4" w:space="0" w:color="auto"/>
            </w:tcBorders>
          </w:tcPr>
          <w:p w14:paraId="59F82B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67FC4674"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5845CBB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505" w:type="dxa"/>
            <w:gridSpan w:val="2"/>
            <w:tcBorders>
              <w:top w:val="single" w:sz="4" w:space="0" w:color="auto"/>
              <w:left w:val="single" w:sz="4" w:space="0" w:color="auto"/>
              <w:bottom w:val="single" w:sz="4" w:space="0" w:color="auto"/>
              <w:right w:val="single" w:sz="4" w:space="0" w:color="auto"/>
            </w:tcBorders>
          </w:tcPr>
          <w:p w14:paraId="08A61E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648B3154"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5427B55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20</w:t>
            </w:r>
          </w:p>
        </w:tc>
        <w:tc>
          <w:tcPr>
            <w:tcW w:w="8505" w:type="dxa"/>
            <w:gridSpan w:val="2"/>
            <w:tcBorders>
              <w:top w:val="single" w:sz="4" w:space="0" w:color="auto"/>
              <w:left w:val="single" w:sz="4" w:space="0" w:color="auto"/>
              <w:bottom w:val="single" w:sz="4" w:space="0" w:color="auto"/>
              <w:right w:val="single" w:sz="4" w:space="0" w:color="auto"/>
            </w:tcBorders>
          </w:tcPr>
          <w:p w14:paraId="1265C03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273A6028" w14:textId="77777777" w:rsidTr="006C0FE2">
        <w:trPr>
          <w:trHeight w:val="276"/>
        </w:trPr>
        <w:tc>
          <w:tcPr>
            <w:tcW w:w="426" w:type="dxa"/>
            <w:tcBorders>
              <w:top w:val="single" w:sz="4" w:space="0" w:color="auto"/>
              <w:left w:val="single" w:sz="4" w:space="0" w:color="auto"/>
              <w:bottom w:val="single" w:sz="4" w:space="0" w:color="auto"/>
              <w:right w:val="single" w:sz="4" w:space="0" w:color="auto"/>
            </w:tcBorders>
            <w:vAlign w:val="bottom"/>
          </w:tcPr>
          <w:p w14:paraId="4AF0445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21</w:t>
            </w:r>
          </w:p>
        </w:tc>
        <w:tc>
          <w:tcPr>
            <w:tcW w:w="8505" w:type="dxa"/>
            <w:gridSpan w:val="2"/>
            <w:tcBorders>
              <w:top w:val="single" w:sz="4" w:space="0" w:color="auto"/>
              <w:left w:val="single" w:sz="4" w:space="0" w:color="auto"/>
              <w:bottom w:val="single" w:sz="4" w:space="0" w:color="auto"/>
              <w:right w:val="single" w:sz="4" w:space="0" w:color="auto"/>
            </w:tcBorders>
          </w:tcPr>
          <w:p w14:paraId="7E79F1B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0587A963" w14:textId="77777777" w:rsidR="00CD03F0" w:rsidRPr="0046790A"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18"/>
          <w:szCs w:val="18"/>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3446"/>
        <w:gridCol w:w="5059"/>
      </w:tblGrid>
      <w:tr w:rsidR="00CD03F0" w:rsidRPr="00F27B7C" w14:paraId="071523AB" w14:textId="77777777" w:rsidTr="006C0FE2">
        <w:trPr>
          <w:trHeight w:val="278"/>
        </w:trPr>
        <w:tc>
          <w:tcPr>
            <w:tcW w:w="3872" w:type="dxa"/>
            <w:gridSpan w:val="2"/>
            <w:shd w:val="clear" w:color="auto" w:fill="92D050"/>
            <w:vAlign w:val="center"/>
          </w:tcPr>
          <w:p w14:paraId="508C64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5059" w:type="dxa"/>
            <w:shd w:val="clear" w:color="auto" w:fill="92D050"/>
            <w:vAlign w:val="center"/>
          </w:tcPr>
          <w:p w14:paraId="3507CB7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sz w:val="20"/>
                <w:szCs w:val="20"/>
                <w:lang w:eastAsia="ar-SA"/>
              </w:rPr>
              <w:t xml:space="preserve"> Equipo para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hematológicos</w:t>
            </w:r>
          </w:p>
        </w:tc>
      </w:tr>
      <w:tr w:rsidR="00CD03F0" w:rsidRPr="00F27B7C" w14:paraId="7D69589A" w14:textId="77777777" w:rsidTr="006C0FE2">
        <w:trPr>
          <w:trHeight w:val="278"/>
        </w:trPr>
        <w:tc>
          <w:tcPr>
            <w:tcW w:w="3872" w:type="dxa"/>
            <w:gridSpan w:val="2"/>
            <w:vAlign w:val="bottom"/>
          </w:tcPr>
          <w:p w14:paraId="51061AA1"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5059" w:type="dxa"/>
            <w:vAlign w:val="bottom"/>
          </w:tcPr>
          <w:p w14:paraId="72388593"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Hematología</w:t>
            </w:r>
          </w:p>
        </w:tc>
      </w:tr>
      <w:tr w:rsidR="00CD03F0" w:rsidRPr="00F27B7C" w14:paraId="369D6D85" w14:textId="77777777" w:rsidTr="006C0FE2">
        <w:trPr>
          <w:trHeight w:val="424"/>
        </w:trPr>
        <w:tc>
          <w:tcPr>
            <w:tcW w:w="8931" w:type="dxa"/>
            <w:gridSpan w:val="3"/>
            <w:vAlign w:val="bottom"/>
          </w:tcPr>
          <w:p w14:paraId="4D79040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Equipo para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hematológicos. Con las siguientes características seleccionables de acuerdo a las necesidades de las unidades médicas:</w:t>
            </w:r>
          </w:p>
        </w:tc>
      </w:tr>
      <w:tr w:rsidR="00CD03F0" w:rsidRPr="00F27B7C" w14:paraId="733BF812" w14:textId="77777777" w:rsidTr="006C0FE2">
        <w:trPr>
          <w:trHeight w:val="630"/>
        </w:trPr>
        <w:tc>
          <w:tcPr>
            <w:tcW w:w="426" w:type="dxa"/>
            <w:vAlign w:val="bottom"/>
          </w:tcPr>
          <w:p w14:paraId="507F586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505" w:type="dxa"/>
            <w:gridSpan w:val="2"/>
          </w:tcPr>
          <w:p w14:paraId="406EBC5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de medición: análisis diferencial, rayo láser o radiofrecuencia. Impedancia o pulsos cumulativos, citoquímica o absorción de luz</w:t>
            </w:r>
          </w:p>
        </w:tc>
      </w:tr>
      <w:tr w:rsidR="00CD03F0" w:rsidRPr="00F27B7C" w14:paraId="091892DB" w14:textId="77777777" w:rsidTr="006C0FE2">
        <w:trPr>
          <w:trHeight w:val="424"/>
        </w:trPr>
        <w:tc>
          <w:tcPr>
            <w:tcW w:w="426" w:type="dxa"/>
            <w:vAlign w:val="bottom"/>
          </w:tcPr>
          <w:p w14:paraId="5EA8B9A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505" w:type="dxa"/>
            <w:gridSpan w:val="2"/>
          </w:tcPr>
          <w:p w14:paraId="09E74A4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por la unidad médica solicitante como mínimo 18 parámetros incluyendo reticulocitos, si existe demanda Con diferencial de 5 partes.</w:t>
            </w:r>
          </w:p>
        </w:tc>
      </w:tr>
      <w:tr w:rsidR="00CD03F0" w:rsidRPr="00F27B7C" w14:paraId="0B346F9B" w14:textId="77777777" w:rsidTr="006C0FE2">
        <w:trPr>
          <w:trHeight w:val="278"/>
        </w:trPr>
        <w:tc>
          <w:tcPr>
            <w:tcW w:w="426" w:type="dxa"/>
            <w:vAlign w:val="bottom"/>
          </w:tcPr>
          <w:p w14:paraId="0EC69CF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505" w:type="dxa"/>
            <w:gridSpan w:val="2"/>
          </w:tcPr>
          <w:p w14:paraId="7480C5E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Automático </w:t>
            </w:r>
          </w:p>
        </w:tc>
      </w:tr>
      <w:tr w:rsidR="00CD03F0" w:rsidRPr="00F27B7C" w14:paraId="65EA02F9" w14:textId="77777777" w:rsidTr="006C0FE2">
        <w:trPr>
          <w:trHeight w:val="291"/>
        </w:trPr>
        <w:tc>
          <w:tcPr>
            <w:tcW w:w="426" w:type="dxa"/>
            <w:vAlign w:val="bottom"/>
          </w:tcPr>
          <w:p w14:paraId="75AA549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505" w:type="dxa"/>
            <w:gridSpan w:val="2"/>
          </w:tcPr>
          <w:p w14:paraId="227B0E8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procesamiento de muestras por hora</w:t>
            </w:r>
          </w:p>
        </w:tc>
      </w:tr>
      <w:tr w:rsidR="00CD03F0" w:rsidRPr="00F27B7C" w14:paraId="15392ACC" w14:textId="77777777" w:rsidTr="006C0FE2">
        <w:trPr>
          <w:trHeight w:val="278"/>
        </w:trPr>
        <w:tc>
          <w:tcPr>
            <w:tcW w:w="426" w:type="dxa"/>
            <w:vAlign w:val="bottom"/>
          </w:tcPr>
          <w:p w14:paraId="5D80FCC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505" w:type="dxa"/>
            <w:gridSpan w:val="2"/>
          </w:tcPr>
          <w:p w14:paraId="386EFEF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como  Máximo 500 μl.</w:t>
            </w:r>
          </w:p>
        </w:tc>
      </w:tr>
      <w:tr w:rsidR="00CD03F0" w:rsidRPr="00F27B7C" w14:paraId="079E95C6" w14:textId="77777777" w:rsidTr="006C0FE2">
        <w:trPr>
          <w:trHeight w:val="424"/>
        </w:trPr>
        <w:tc>
          <w:tcPr>
            <w:tcW w:w="426" w:type="dxa"/>
            <w:vAlign w:val="bottom"/>
          </w:tcPr>
          <w:p w14:paraId="4D2B836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505" w:type="dxa"/>
            <w:gridSpan w:val="2"/>
          </w:tcPr>
          <w:p w14:paraId="195C5E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Reporte de resultados en gráficas, números absolutos o por ciento, tanto en la pantalla como en el papel</w:t>
            </w:r>
          </w:p>
        </w:tc>
      </w:tr>
      <w:tr w:rsidR="00CD03F0" w:rsidRPr="00F27B7C" w14:paraId="2DD0001D" w14:textId="77777777" w:rsidTr="006C0FE2">
        <w:trPr>
          <w:trHeight w:val="278"/>
        </w:trPr>
        <w:tc>
          <w:tcPr>
            <w:tcW w:w="426" w:type="dxa"/>
            <w:vAlign w:val="bottom"/>
          </w:tcPr>
          <w:p w14:paraId="69E4862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505" w:type="dxa"/>
            <w:gridSpan w:val="2"/>
          </w:tcPr>
          <w:p w14:paraId="7EFC3D7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e Impresora integrados o adicionales</w:t>
            </w:r>
          </w:p>
        </w:tc>
      </w:tr>
      <w:tr w:rsidR="00CD03F0" w:rsidRPr="00F27B7C" w14:paraId="063228DE" w14:textId="77777777" w:rsidTr="006C0FE2">
        <w:trPr>
          <w:trHeight w:val="278"/>
        </w:trPr>
        <w:tc>
          <w:tcPr>
            <w:tcW w:w="426" w:type="dxa"/>
            <w:vAlign w:val="bottom"/>
          </w:tcPr>
          <w:p w14:paraId="1FA11D6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505" w:type="dxa"/>
            <w:gridSpan w:val="2"/>
          </w:tcPr>
          <w:p w14:paraId="02F182C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776F065C" w14:textId="77777777" w:rsidTr="006C0FE2">
        <w:trPr>
          <w:trHeight w:val="424"/>
        </w:trPr>
        <w:tc>
          <w:tcPr>
            <w:tcW w:w="426" w:type="dxa"/>
            <w:vAlign w:val="bottom"/>
          </w:tcPr>
          <w:p w14:paraId="4D567EB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505" w:type="dxa"/>
            <w:gridSpan w:val="2"/>
          </w:tcPr>
          <w:p w14:paraId="0A4796C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Automuestreador y perforador automático del tapón de hule del tubo de recolección de sangre o unidad de muestreo automático con agitador</w:t>
            </w:r>
          </w:p>
        </w:tc>
      </w:tr>
      <w:tr w:rsidR="00CD03F0" w:rsidRPr="00F27B7C" w14:paraId="7382A8C4" w14:textId="77777777" w:rsidTr="006C0FE2">
        <w:trPr>
          <w:trHeight w:val="424"/>
        </w:trPr>
        <w:tc>
          <w:tcPr>
            <w:tcW w:w="426" w:type="dxa"/>
            <w:vAlign w:val="bottom"/>
          </w:tcPr>
          <w:p w14:paraId="7953E39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505" w:type="dxa"/>
            <w:gridSpan w:val="2"/>
          </w:tcPr>
          <w:p w14:paraId="2250095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del Sistema para programación y almacenamiento de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w:t>
            </w:r>
          </w:p>
        </w:tc>
      </w:tr>
      <w:tr w:rsidR="00CD03F0" w:rsidRPr="00F27B7C" w14:paraId="495BFC21" w14:textId="77777777" w:rsidTr="006C0FE2">
        <w:trPr>
          <w:trHeight w:val="278"/>
        </w:trPr>
        <w:tc>
          <w:tcPr>
            <w:tcW w:w="426" w:type="dxa"/>
            <w:vAlign w:val="bottom"/>
          </w:tcPr>
          <w:p w14:paraId="76914B7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505" w:type="dxa"/>
            <w:gridSpan w:val="2"/>
          </w:tcPr>
          <w:p w14:paraId="3F08A2D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2E279320" w14:textId="77777777" w:rsidTr="006C0FE2">
        <w:trPr>
          <w:trHeight w:val="278"/>
        </w:trPr>
        <w:tc>
          <w:tcPr>
            <w:tcW w:w="426" w:type="dxa"/>
            <w:vAlign w:val="bottom"/>
          </w:tcPr>
          <w:p w14:paraId="68E458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505" w:type="dxa"/>
            <w:gridSpan w:val="2"/>
          </w:tcPr>
          <w:p w14:paraId="1B29D04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4BBDD43E" w14:textId="77777777" w:rsidTr="006C0FE2">
        <w:trPr>
          <w:trHeight w:val="278"/>
        </w:trPr>
        <w:tc>
          <w:tcPr>
            <w:tcW w:w="426" w:type="dxa"/>
            <w:vAlign w:val="bottom"/>
          </w:tcPr>
          <w:p w14:paraId="3F4404F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505" w:type="dxa"/>
            <w:gridSpan w:val="2"/>
          </w:tcPr>
          <w:p w14:paraId="2F7F8FD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5072C087" w14:textId="77777777" w:rsidTr="006C0FE2">
        <w:trPr>
          <w:trHeight w:val="278"/>
        </w:trPr>
        <w:tc>
          <w:tcPr>
            <w:tcW w:w="426" w:type="dxa"/>
            <w:vAlign w:val="bottom"/>
          </w:tcPr>
          <w:p w14:paraId="4C841D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505" w:type="dxa"/>
            <w:gridSpan w:val="2"/>
          </w:tcPr>
          <w:p w14:paraId="03723BF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5C703F7B" w14:textId="77777777" w:rsidTr="006C0FE2">
        <w:trPr>
          <w:trHeight w:val="278"/>
        </w:trPr>
        <w:tc>
          <w:tcPr>
            <w:tcW w:w="426" w:type="dxa"/>
            <w:vAlign w:val="bottom"/>
          </w:tcPr>
          <w:p w14:paraId="5D50E06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505" w:type="dxa"/>
            <w:gridSpan w:val="2"/>
          </w:tcPr>
          <w:p w14:paraId="02BE5FD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Tiempo de análisis: menor a 120 s</w:t>
            </w:r>
          </w:p>
        </w:tc>
      </w:tr>
      <w:tr w:rsidR="00CD03F0" w:rsidRPr="00F27B7C" w14:paraId="4219BA1F" w14:textId="77777777" w:rsidTr="006C0FE2">
        <w:trPr>
          <w:trHeight w:val="278"/>
        </w:trPr>
        <w:tc>
          <w:tcPr>
            <w:tcW w:w="426" w:type="dxa"/>
            <w:vAlign w:val="bottom"/>
          </w:tcPr>
          <w:p w14:paraId="5940333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505" w:type="dxa"/>
            <w:gridSpan w:val="2"/>
          </w:tcPr>
          <w:p w14:paraId="0EFAAF0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w:t>
            </w:r>
          </w:p>
        </w:tc>
      </w:tr>
      <w:tr w:rsidR="00CD03F0" w:rsidRPr="00F27B7C" w14:paraId="4CD5D9C7" w14:textId="77777777" w:rsidTr="006C0FE2">
        <w:trPr>
          <w:trHeight w:val="424"/>
        </w:trPr>
        <w:tc>
          <w:tcPr>
            <w:tcW w:w="426" w:type="dxa"/>
            <w:vAlign w:val="bottom"/>
          </w:tcPr>
          <w:p w14:paraId="7006068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505" w:type="dxa"/>
            <w:gridSpan w:val="2"/>
          </w:tcPr>
          <w:p w14:paraId="3235965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642E5878" w14:textId="77777777" w:rsidTr="006C0FE2">
        <w:trPr>
          <w:trHeight w:val="424"/>
        </w:trPr>
        <w:tc>
          <w:tcPr>
            <w:tcW w:w="426" w:type="dxa"/>
            <w:vAlign w:val="bottom"/>
          </w:tcPr>
          <w:p w14:paraId="431094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505" w:type="dxa"/>
            <w:gridSpan w:val="2"/>
          </w:tcPr>
          <w:p w14:paraId="6E1985C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04CA7839" w14:textId="77777777" w:rsidTr="006C0FE2">
        <w:trPr>
          <w:trHeight w:val="424"/>
        </w:trPr>
        <w:tc>
          <w:tcPr>
            <w:tcW w:w="426" w:type="dxa"/>
            <w:vAlign w:val="bottom"/>
          </w:tcPr>
          <w:p w14:paraId="6104D58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505" w:type="dxa"/>
            <w:gridSpan w:val="2"/>
          </w:tcPr>
          <w:p w14:paraId="11805F0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1141E2AA" w14:textId="77777777" w:rsidTr="006C0FE2">
        <w:trPr>
          <w:trHeight w:val="278"/>
        </w:trPr>
        <w:tc>
          <w:tcPr>
            <w:tcW w:w="426" w:type="dxa"/>
            <w:vAlign w:val="bottom"/>
          </w:tcPr>
          <w:p w14:paraId="6672CCA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20</w:t>
            </w:r>
          </w:p>
        </w:tc>
        <w:tc>
          <w:tcPr>
            <w:tcW w:w="8505" w:type="dxa"/>
            <w:gridSpan w:val="2"/>
          </w:tcPr>
          <w:p w14:paraId="5D228B2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232D9167" w14:textId="77777777" w:rsidTr="006C0FE2">
        <w:trPr>
          <w:trHeight w:val="278"/>
        </w:trPr>
        <w:tc>
          <w:tcPr>
            <w:tcW w:w="426" w:type="dxa"/>
            <w:vAlign w:val="bottom"/>
          </w:tcPr>
          <w:p w14:paraId="27A158C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21</w:t>
            </w:r>
          </w:p>
        </w:tc>
        <w:tc>
          <w:tcPr>
            <w:tcW w:w="8505" w:type="dxa"/>
            <w:gridSpan w:val="2"/>
          </w:tcPr>
          <w:p w14:paraId="73D73C3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4082898D" w14:textId="77777777" w:rsidTr="006C0FE2">
        <w:trPr>
          <w:trHeight w:val="278"/>
        </w:trPr>
        <w:tc>
          <w:tcPr>
            <w:tcW w:w="426" w:type="dxa"/>
            <w:vAlign w:val="bottom"/>
          </w:tcPr>
          <w:p w14:paraId="262FCF4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22</w:t>
            </w:r>
          </w:p>
        </w:tc>
        <w:tc>
          <w:tcPr>
            <w:tcW w:w="8505" w:type="dxa"/>
            <w:gridSpan w:val="2"/>
          </w:tcPr>
          <w:p w14:paraId="133056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6AE3B173" w14:textId="77777777" w:rsidR="00CD03F0" w:rsidRPr="0046790A"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18"/>
          <w:szCs w:val="18"/>
          <w:lang w:eastAsia="ar-SA"/>
        </w:rPr>
      </w:pPr>
    </w:p>
    <w:tbl>
      <w:tblPr>
        <w:tblW w:w="8931" w:type="dxa"/>
        <w:tblInd w:w="-5" w:type="dxa"/>
        <w:tblLayout w:type="fixed"/>
        <w:tblCellMar>
          <w:left w:w="70" w:type="dxa"/>
          <w:right w:w="70" w:type="dxa"/>
        </w:tblCellMar>
        <w:tblLook w:val="0000" w:firstRow="0" w:lastRow="0" w:firstColumn="0" w:lastColumn="0" w:noHBand="0" w:noVBand="0"/>
      </w:tblPr>
      <w:tblGrid>
        <w:gridCol w:w="426"/>
        <w:gridCol w:w="3993"/>
        <w:gridCol w:w="4512"/>
      </w:tblGrid>
      <w:tr w:rsidR="00CD03F0" w:rsidRPr="00F27B7C" w14:paraId="0B87DD44" w14:textId="77777777" w:rsidTr="006C0FE2">
        <w:trPr>
          <w:trHeight w:val="283"/>
        </w:trPr>
        <w:tc>
          <w:tcPr>
            <w:tcW w:w="4419"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64BE443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12" w:type="dxa"/>
            <w:tcBorders>
              <w:top w:val="single" w:sz="4" w:space="0" w:color="auto"/>
              <w:left w:val="single" w:sz="4" w:space="0" w:color="auto"/>
              <w:bottom w:val="single" w:sz="4" w:space="0" w:color="auto"/>
              <w:right w:val="single" w:sz="4" w:space="0" w:color="auto"/>
            </w:tcBorders>
            <w:shd w:val="clear" w:color="auto" w:fill="92D050"/>
            <w:vAlign w:val="center"/>
          </w:tcPr>
          <w:p w14:paraId="724CE8B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sz w:val="20"/>
                <w:szCs w:val="20"/>
                <w:lang w:eastAsia="ar-SA"/>
              </w:rPr>
              <w:t xml:space="preserve"> Equipo para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hematológicos</w:t>
            </w:r>
          </w:p>
        </w:tc>
      </w:tr>
      <w:tr w:rsidR="00CD03F0" w:rsidRPr="00F27B7C" w14:paraId="7335C436" w14:textId="77777777" w:rsidTr="006C0FE2">
        <w:trPr>
          <w:trHeight w:val="283"/>
        </w:trPr>
        <w:tc>
          <w:tcPr>
            <w:tcW w:w="4419" w:type="dxa"/>
            <w:gridSpan w:val="2"/>
            <w:tcBorders>
              <w:top w:val="single" w:sz="4" w:space="0" w:color="auto"/>
              <w:left w:val="single" w:sz="4" w:space="0" w:color="auto"/>
              <w:bottom w:val="single" w:sz="4" w:space="0" w:color="auto"/>
              <w:right w:val="single" w:sz="4" w:space="0" w:color="auto"/>
            </w:tcBorders>
            <w:vAlign w:val="bottom"/>
          </w:tcPr>
          <w:p w14:paraId="7640430E"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12" w:type="dxa"/>
            <w:tcBorders>
              <w:top w:val="single" w:sz="4" w:space="0" w:color="auto"/>
              <w:left w:val="single" w:sz="4" w:space="0" w:color="auto"/>
              <w:bottom w:val="single" w:sz="4" w:space="0" w:color="auto"/>
              <w:right w:val="single" w:sz="4" w:space="0" w:color="auto"/>
            </w:tcBorders>
            <w:vAlign w:val="bottom"/>
          </w:tcPr>
          <w:p w14:paraId="1A59699F"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Hematología</w:t>
            </w:r>
          </w:p>
        </w:tc>
      </w:tr>
      <w:tr w:rsidR="00CD03F0" w:rsidRPr="00F27B7C" w14:paraId="75A92EED" w14:textId="77777777" w:rsidTr="006C0FE2">
        <w:trPr>
          <w:trHeight w:val="430"/>
        </w:trPr>
        <w:tc>
          <w:tcPr>
            <w:tcW w:w="8931" w:type="dxa"/>
            <w:gridSpan w:val="3"/>
            <w:tcBorders>
              <w:top w:val="single" w:sz="4" w:space="0" w:color="auto"/>
              <w:left w:val="single" w:sz="4" w:space="0" w:color="auto"/>
              <w:bottom w:val="single" w:sz="4" w:space="0" w:color="auto"/>
              <w:right w:val="single" w:sz="4" w:space="0" w:color="auto"/>
            </w:tcBorders>
            <w:vAlign w:val="bottom"/>
          </w:tcPr>
          <w:p w14:paraId="70B5487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Equipo para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hematológicos. Con las siguientes características seleccionables de acuerdo a las necesidades de las unidades médicas:</w:t>
            </w:r>
          </w:p>
        </w:tc>
      </w:tr>
      <w:tr w:rsidR="00CD03F0" w:rsidRPr="00F27B7C" w14:paraId="73B4C1C7" w14:textId="77777777" w:rsidTr="006C0FE2">
        <w:trPr>
          <w:trHeight w:val="467"/>
        </w:trPr>
        <w:tc>
          <w:tcPr>
            <w:tcW w:w="426" w:type="dxa"/>
            <w:tcBorders>
              <w:top w:val="single" w:sz="4" w:space="0" w:color="auto"/>
              <w:left w:val="single" w:sz="4" w:space="0" w:color="auto"/>
              <w:bottom w:val="single" w:sz="4" w:space="0" w:color="auto"/>
              <w:right w:val="single" w:sz="4" w:space="0" w:color="auto"/>
            </w:tcBorders>
            <w:vAlign w:val="bottom"/>
          </w:tcPr>
          <w:p w14:paraId="767A417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505" w:type="dxa"/>
            <w:gridSpan w:val="2"/>
            <w:tcBorders>
              <w:top w:val="single" w:sz="4" w:space="0" w:color="auto"/>
              <w:left w:val="single" w:sz="4" w:space="0" w:color="auto"/>
              <w:bottom w:val="single" w:sz="4" w:space="0" w:color="auto"/>
              <w:right w:val="single" w:sz="4" w:space="0" w:color="auto"/>
            </w:tcBorders>
          </w:tcPr>
          <w:p w14:paraId="4B2F61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de medición: análisis diferencial, rayo láser o radiofrecuencia. Impedancia o pulsos cumulativos, citoquímica o absorción de luz. Mínimo un principio de medición.</w:t>
            </w:r>
          </w:p>
        </w:tc>
      </w:tr>
      <w:tr w:rsidR="00CD03F0" w:rsidRPr="00F27B7C" w14:paraId="2CF678B3" w14:textId="77777777" w:rsidTr="006C0FE2">
        <w:trPr>
          <w:trHeight w:val="430"/>
        </w:trPr>
        <w:tc>
          <w:tcPr>
            <w:tcW w:w="426" w:type="dxa"/>
            <w:tcBorders>
              <w:top w:val="single" w:sz="4" w:space="0" w:color="auto"/>
              <w:left w:val="single" w:sz="4" w:space="0" w:color="auto"/>
              <w:bottom w:val="single" w:sz="4" w:space="0" w:color="auto"/>
              <w:right w:val="single" w:sz="4" w:space="0" w:color="auto"/>
            </w:tcBorders>
            <w:vAlign w:val="bottom"/>
          </w:tcPr>
          <w:p w14:paraId="787AE45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505" w:type="dxa"/>
            <w:gridSpan w:val="2"/>
            <w:tcBorders>
              <w:top w:val="single" w:sz="4" w:space="0" w:color="auto"/>
              <w:left w:val="single" w:sz="4" w:space="0" w:color="auto"/>
              <w:bottom w:val="single" w:sz="4" w:space="0" w:color="auto"/>
              <w:right w:val="single" w:sz="4" w:space="0" w:color="auto"/>
            </w:tcBorders>
          </w:tcPr>
          <w:p w14:paraId="1D96603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Analitos o estudios a determinar por la unidad médica solicitante: Mínimo 18 parámetros. </w:t>
            </w:r>
            <w:r w:rsidRPr="006C0FE2">
              <w:rPr>
                <w:rFonts w:ascii="Times New Roman" w:hAnsi="Times New Roman" w:cs="Times New Roman"/>
                <w:sz w:val="20"/>
                <w:szCs w:val="20"/>
                <w:shd w:val="clear" w:color="auto" w:fill="FFFFFF" w:themeFill="background1"/>
                <w:lang w:eastAsia="ar-SA"/>
              </w:rPr>
              <w:t>Con diferencial de 3 partes.</w:t>
            </w:r>
            <w:r w:rsidRPr="006C0FE2">
              <w:rPr>
                <w:rFonts w:ascii="Times New Roman" w:hAnsi="Times New Roman" w:cs="Times New Roman"/>
                <w:sz w:val="20"/>
                <w:szCs w:val="20"/>
                <w:lang w:eastAsia="ar-SA"/>
              </w:rPr>
              <w:t xml:space="preserve"> </w:t>
            </w:r>
          </w:p>
        </w:tc>
      </w:tr>
      <w:tr w:rsidR="00CD03F0" w:rsidRPr="00F27B7C" w14:paraId="2367FF76"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0681268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505" w:type="dxa"/>
            <w:gridSpan w:val="2"/>
            <w:tcBorders>
              <w:top w:val="single" w:sz="4" w:space="0" w:color="auto"/>
              <w:left w:val="single" w:sz="4" w:space="0" w:color="auto"/>
              <w:bottom w:val="single" w:sz="4" w:space="0" w:color="auto"/>
              <w:right w:val="single" w:sz="4" w:space="0" w:color="auto"/>
            </w:tcBorders>
          </w:tcPr>
          <w:p w14:paraId="23AF9EB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Semiautomático.</w:t>
            </w:r>
          </w:p>
        </w:tc>
      </w:tr>
      <w:tr w:rsidR="00CD03F0" w:rsidRPr="00F27B7C" w14:paraId="74B7E56B"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67C021D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505" w:type="dxa"/>
            <w:gridSpan w:val="2"/>
            <w:tcBorders>
              <w:top w:val="single" w:sz="4" w:space="0" w:color="auto"/>
              <w:left w:val="single" w:sz="4" w:space="0" w:color="auto"/>
              <w:bottom w:val="single" w:sz="4" w:space="0" w:color="auto"/>
              <w:right w:val="single" w:sz="4" w:space="0" w:color="auto"/>
            </w:tcBorders>
          </w:tcPr>
          <w:p w14:paraId="50DE217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por hora: Mínimo 25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5FA8D7EB"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4DE923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505" w:type="dxa"/>
            <w:gridSpan w:val="2"/>
            <w:tcBorders>
              <w:top w:val="single" w:sz="4" w:space="0" w:color="auto"/>
              <w:left w:val="single" w:sz="4" w:space="0" w:color="auto"/>
              <w:bottom w:val="single" w:sz="4" w:space="0" w:color="auto"/>
              <w:right w:val="single" w:sz="4" w:space="0" w:color="auto"/>
            </w:tcBorders>
          </w:tcPr>
          <w:p w14:paraId="03FEC3C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250 μl</w:t>
            </w:r>
          </w:p>
        </w:tc>
      </w:tr>
      <w:tr w:rsidR="00CD03F0" w:rsidRPr="00F27B7C" w14:paraId="5FCD7BF1" w14:textId="77777777" w:rsidTr="006C0FE2">
        <w:trPr>
          <w:trHeight w:val="430"/>
        </w:trPr>
        <w:tc>
          <w:tcPr>
            <w:tcW w:w="426" w:type="dxa"/>
            <w:tcBorders>
              <w:top w:val="single" w:sz="4" w:space="0" w:color="auto"/>
              <w:left w:val="single" w:sz="4" w:space="0" w:color="auto"/>
              <w:bottom w:val="single" w:sz="4" w:space="0" w:color="auto"/>
              <w:right w:val="single" w:sz="4" w:space="0" w:color="auto"/>
            </w:tcBorders>
            <w:vAlign w:val="bottom"/>
          </w:tcPr>
          <w:p w14:paraId="6B70488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505" w:type="dxa"/>
            <w:gridSpan w:val="2"/>
            <w:tcBorders>
              <w:top w:val="single" w:sz="4" w:space="0" w:color="auto"/>
              <w:left w:val="single" w:sz="4" w:space="0" w:color="auto"/>
              <w:bottom w:val="single" w:sz="4" w:space="0" w:color="auto"/>
              <w:right w:val="single" w:sz="4" w:space="0" w:color="auto"/>
            </w:tcBorders>
          </w:tcPr>
          <w:p w14:paraId="4D9B746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Reporte de resultados en gráficas, números absolutos o por ciento, tanto en la pantalla como en el papel</w:t>
            </w:r>
          </w:p>
        </w:tc>
      </w:tr>
      <w:tr w:rsidR="00CD03F0" w:rsidRPr="00F27B7C" w14:paraId="5E5F55A1"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6918B54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505" w:type="dxa"/>
            <w:gridSpan w:val="2"/>
            <w:tcBorders>
              <w:top w:val="single" w:sz="4" w:space="0" w:color="auto"/>
              <w:left w:val="single" w:sz="4" w:space="0" w:color="auto"/>
              <w:bottom w:val="single" w:sz="4" w:space="0" w:color="auto"/>
              <w:right w:val="single" w:sz="4" w:space="0" w:color="auto"/>
            </w:tcBorders>
          </w:tcPr>
          <w:p w14:paraId="73F0224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e Impresora integrados o adicionales</w:t>
            </w:r>
          </w:p>
        </w:tc>
      </w:tr>
      <w:tr w:rsidR="00CD03F0" w:rsidRPr="00F27B7C" w14:paraId="06D571F8"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0A64F3E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505" w:type="dxa"/>
            <w:gridSpan w:val="2"/>
            <w:tcBorders>
              <w:top w:val="single" w:sz="4" w:space="0" w:color="auto"/>
              <w:left w:val="single" w:sz="4" w:space="0" w:color="auto"/>
              <w:bottom w:val="single" w:sz="4" w:space="0" w:color="auto"/>
              <w:right w:val="single" w:sz="4" w:space="0" w:color="auto"/>
            </w:tcBorders>
          </w:tcPr>
          <w:p w14:paraId="5DEDCCC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37EA6B15" w14:textId="77777777" w:rsidTr="006C0FE2">
        <w:trPr>
          <w:trHeight w:val="467"/>
        </w:trPr>
        <w:tc>
          <w:tcPr>
            <w:tcW w:w="426" w:type="dxa"/>
            <w:tcBorders>
              <w:top w:val="single" w:sz="4" w:space="0" w:color="auto"/>
              <w:left w:val="single" w:sz="4" w:space="0" w:color="auto"/>
              <w:bottom w:val="single" w:sz="4" w:space="0" w:color="auto"/>
              <w:right w:val="single" w:sz="4" w:space="0" w:color="auto"/>
            </w:tcBorders>
            <w:vAlign w:val="bottom"/>
          </w:tcPr>
          <w:p w14:paraId="4581E6C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505" w:type="dxa"/>
            <w:gridSpan w:val="2"/>
            <w:tcBorders>
              <w:top w:val="single" w:sz="4" w:space="0" w:color="auto"/>
              <w:left w:val="single" w:sz="4" w:space="0" w:color="auto"/>
              <w:bottom w:val="single" w:sz="4" w:space="0" w:color="auto"/>
              <w:right w:val="single" w:sz="4" w:space="0" w:color="auto"/>
            </w:tcBorders>
          </w:tcPr>
          <w:p w14:paraId="237E1B4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Automuestreador y perforador automático del tapón de hule del tubo de recolección de sangre o unidad de muestreo automático con agitador</w:t>
            </w:r>
          </w:p>
        </w:tc>
      </w:tr>
      <w:tr w:rsidR="00CD03F0" w:rsidRPr="00F27B7C" w14:paraId="33C201F1"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371AE61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505" w:type="dxa"/>
            <w:gridSpan w:val="2"/>
            <w:tcBorders>
              <w:top w:val="single" w:sz="4" w:space="0" w:color="auto"/>
              <w:left w:val="single" w:sz="4" w:space="0" w:color="auto"/>
              <w:bottom w:val="single" w:sz="4" w:space="0" w:color="auto"/>
              <w:right w:val="single" w:sz="4" w:space="0" w:color="auto"/>
            </w:tcBorders>
          </w:tcPr>
          <w:p w14:paraId="1DFAA61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del Sistema para programación y almacenamiento de </w:t>
            </w:r>
            <w:r w:rsidRPr="006C0FE2">
              <w:rPr>
                <w:rFonts w:ascii="Times New Roman" w:hAnsi="Times New Roman" w:cs="Times New Roman"/>
                <w:color w:val="000000"/>
                <w:sz w:val="20"/>
                <w:szCs w:val="20"/>
                <w:lang w:eastAsia="ar-SA"/>
              </w:rPr>
              <w:t>estudios</w:t>
            </w:r>
          </w:p>
        </w:tc>
      </w:tr>
      <w:tr w:rsidR="00CD03F0" w:rsidRPr="00F27B7C" w14:paraId="22EAB28F"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34D148A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505" w:type="dxa"/>
            <w:gridSpan w:val="2"/>
            <w:tcBorders>
              <w:top w:val="single" w:sz="4" w:space="0" w:color="auto"/>
              <w:left w:val="single" w:sz="4" w:space="0" w:color="auto"/>
              <w:bottom w:val="single" w:sz="4" w:space="0" w:color="auto"/>
              <w:right w:val="single" w:sz="4" w:space="0" w:color="auto"/>
            </w:tcBorders>
          </w:tcPr>
          <w:p w14:paraId="5BDC06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56617D45"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20D0D1B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505" w:type="dxa"/>
            <w:gridSpan w:val="2"/>
            <w:tcBorders>
              <w:top w:val="single" w:sz="4" w:space="0" w:color="auto"/>
              <w:left w:val="single" w:sz="4" w:space="0" w:color="auto"/>
              <w:bottom w:val="single" w:sz="4" w:space="0" w:color="auto"/>
              <w:right w:val="single" w:sz="4" w:space="0" w:color="auto"/>
            </w:tcBorders>
          </w:tcPr>
          <w:p w14:paraId="060A5B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46B04921"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750FADC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505" w:type="dxa"/>
            <w:gridSpan w:val="2"/>
            <w:tcBorders>
              <w:top w:val="single" w:sz="4" w:space="0" w:color="auto"/>
              <w:left w:val="single" w:sz="4" w:space="0" w:color="auto"/>
              <w:bottom w:val="single" w:sz="4" w:space="0" w:color="auto"/>
              <w:right w:val="single" w:sz="4" w:space="0" w:color="auto"/>
            </w:tcBorders>
          </w:tcPr>
          <w:p w14:paraId="7589E8A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18F1CD3D"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73F262C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505" w:type="dxa"/>
            <w:gridSpan w:val="2"/>
            <w:tcBorders>
              <w:top w:val="single" w:sz="4" w:space="0" w:color="auto"/>
              <w:left w:val="single" w:sz="4" w:space="0" w:color="auto"/>
              <w:bottom w:val="single" w:sz="4" w:space="0" w:color="auto"/>
              <w:right w:val="single" w:sz="4" w:space="0" w:color="auto"/>
            </w:tcBorders>
          </w:tcPr>
          <w:p w14:paraId="34C587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529BD339"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0F5B602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505" w:type="dxa"/>
            <w:gridSpan w:val="2"/>
            <w:tcBorders>
              <w:top w:val="single" w:sz="4" w:space="0" w:color="auto"/>
              <w:left w:val="single" w:sz="4" w:space="0" w:color="auto"/>
              <w:bottom w:val="single" w:sz="4" w:space="0" w:color="auto"/>
              <w:right w:val="single" w:sz="4" w:space="0" w:color="auto"/>
            </w:tcBorders>
          </w:tcPr>
          <w:p w14:paraId="3F8454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Tipo de muestra: Sangre</w:t>
            </w:r>
          </w:p>
        </w:tc>
      </w:tr>
      <w:tr w:rsidR="00CD03F0" w:rsidRPr="00F27B7C" w14:paraId="6097698A"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3F0300C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505" w:type="dxa"/>
            <w:gridSpan w:val="2"/>
            <w:tcBorders>
              <w:top w:val="single" w:sz="4" w:space="0" w:color="auto"/>
              <w:left w:val="single" w:sz="4" w:space="0" w:color="auto"/>
              <w:bottom w:val="single" w:sz="4" w:space="0" w:color="auto"/>
              <w:right w:val="single" w:sz="4" w:space="0" w:color="auto"/>
            </w:tcBorders>
          </w:tcPr>
          <w:p w14:paraId="7140DE2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Tiempo de análisis: máximo 120 s</w:t>
            </w:r>
          </w:p>
        </w:tc>
      </w:tr>
      <w:tr w:rsidR="00CD03F0" w:rsidRPr="00F27B7C" w14:paraId="09913CFB"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2BB8B8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505" w:type="dxa"/>
            <w:gridSpan w:val="2"/>
            <w:tcBorders>
              <w:top w:val="single" w:sz="4" w:space="0" w:color="auto"/>
              <w:left w:val="single" w:sz="4" w:space="0" w:color="auto"/>
              <w:bottom w:val="single" w:sz="4" w:space="0" w:color="auto"/>
              <w:right w:val="single" w:sz="4" w:space="0" w:color="auto"/>
            </w:tcBorders>
          </w:tcPr>
          <w:p w14:paraId="687FCAB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w:t>
            </w:r>
          </w:p>
        </w:tc>
      </w:tr>
      <w:tr w:rsidR="00CD03F0" w:rsidRPr="00F27B7C" w14:paraId="2C84277E" w14:textId="77777777" w:rsidTr="006C0FE2">
        <w:trPr>
          <w:trHeight w:val="430"/>
        </w:trPr>
        <w:tc>
          <w:tcPr>
            <w:tcW w:w="426" w:type="dxa"/>
            <w:tcBorders>
              <w:top w:val="single" w:sz="4" w:space="0" w:color="auto"/>
              <w:left w:val="single" w:sz="4" w:space="0" w:color="auto"/>
              <w:bottom w:val="single" w:sz="4" w:space="0" w:color="auto"/>
              <w:right w:val="single" w:sz="4" w:space="0" w:color="auto"/>
            </w:tcBorders>
            <w:vAlign w:val="bottom"/>
          </w:tcPr>
          <w:p w14:paraId="23DD22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505" w:type="dxa"/>
            <w:gridSpan w:val="2"/>
            <w:tcBorders>
              <w:top w:val="single" w:sz="4" w:space="0" w:color="auto"/>
              <w:left w:val="single" w:sz="4" w:space="0" w:color="auto"/>
              <w:bottom w:val="single" w:sz="4" w:space="0" w:color="auto"/>
              <w:right w:val="single" w:sz="4" w:space="0" w:color="auto"/>
            </w:tcBorders>
          </w:tcPr>
          <w:p w14:paraId="758FE65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4F214AB2" w14:textId="77777777" w:rsidTr="006C0FE2">
        <w:trPr>
          <w:trHeight w:val="430"/>
        </w:trPr>
        <w:tc>
          <w:tcPr>
            <w:tcW w:w="426" w:type="dxa"/>
            <w:tcBorders>
              <w:top w:val="single" w:sz="4" w:space="0" w:color="auto"/>
              <w:left w:val="single" w:sz="4" w:space="0" w:color="auto"/>
              <w:bottom w:val="single" w:sz="4" w:space="0" w:color="auto"/>
              <w:right w:val="single" w:sz="4" w:space="0" w:color="auto"/>
            </w:tcBorders>
            <w:vAlign w:val="bottom"/>
          </w:tcPr>
          <w:p w14:paraId="64EBD3B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505" w:type="dxa"/>
            <w:gridSpan w:val="2"/>
            <w:tcBorders>
              <w:top w:val="single" w:sz="4" w:space="0" w:color="auto"/>
              <w:left w:val="single" w:sz="4" w:space="0" w:color="auto"/>
              <w:bottom w:val="single" w:sz="4" w:space="0" w:color="auto"/>
              <w:right w:val="single" w:sz="4" w:space="0" w:color="auto"/>
            </w:tcBorders>
          </w:tcPr>
          <w:p w14:paraId="4626874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6027E3ED" w14:textId="77777777" w:rsidTr="006C0FE2">
        <w:trPr>
          <w:trHeight w:val="430"/>
        </w:trPr>
        <w:tc>
          <w:tcPr>
            <w:tcW w:w="426" w:type="dxa"/>
            <w:tcBorders>
              <w:top w:val="single" w:sz="4" w:space="0" w:color="auto"/>
              <w:left w:val="single" w:sz="4" w:space="0" w:color="auto"/>
              <w:bottom w:val="single" w:sz="4" w:space="0" w:color="auto"/>
              <w:right w:val="single" w:sz="4" w:space="0" w:color="auto"/>
            </w:tcBorders>
            <w:vAlign w:val="bottom"/>
          </w:tcPr>
          <w:p w14:paraId="4B3B719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20</w:t>
            </w:r>
          </w:p>
        </w:tc>
        <w:tc>
          <w:tcPr>
            <w:tcW w:w="8505" w:type="dxa"/>
            <w:gridSpan w:val="2"/>
            <w:tcBorders>
              <w:top w:val="single" w:sz="4" w:space="0" w:color="auto"/>
              <w:left w:val="single" w:sz="4" w:space="0" w:color="auto"/>
              <w:bottom w:val="single" w:sz="4" w:space="0" w:color="auto"/>
              <w:right w:val="single" w:sz="4" w:space="0" w:color="auto"/>
            </w:tcBorders>
          </w:tcPr>
          <w:p w14:paraId="4280BEE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251E101D"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755FF6A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21</w:t>
            </w:r>
          </w:p>
        </w:tc>
        <w:tc>
          <w:tcPr>
            <w:tcW w:w="8505" w:type="dxa"/>
            <w:gridSpan w:val="2"/>
            <w:tcBorders>
              <w:top w:val="single" w:sz="4" w:space="0" w:color="auto"/>
              <w:left w:val="single" w:sz="4" w:space="0" w:color="auto"/>
              <w:bottom w:val="single" w:sz="4" w:space="0" w:color="auto"/>
              <w:right w:val="single" w:sz="4" w:space="0" w:color="auto"/>
            </w:tcBorders>
          </w:tcPr>
          <w:p w14:paraId="7D8652A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449C5CFB"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0D5CDF9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22</w:t>
            </w:r>
          </w:p>
        </w:tc>
        <w:tc>
          <w:tcPr>
            <w:tcW w:w="8505" w:type="dxa"/>
            <w:gridSpan w:val="2"/>
            <w:tcBorders>
              <w:top w:val="single" w:sz="4" w:space="0" w:color="auto"/>
              <w:left w:val="single" w:sz="4" w:space="0" w:color="auto"/>
              <w:bottom w:val="single" w:sz="4" w:space="0" w:color="auto"/>
              <w:right w:val="single" w:sz="4" w:space="0" w:color="auto"/>
            </w:tcBorders>
          </w:tcPr>
          <w:p w14:paraId="3EFB2A8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4E1C634A" w14:textId="77777777" w:rsidTr="006C0FE2">
        <w:trPr>
          <w:trHeight w:val="283"/>
        </w:trPr>
        <w:tc>
          <w:tcPr>
            <w:tcW w:w="426" w:type="dxa"/>
            <w:tcBorders>
              <w:top w:val="single" w:sz="4" w:space="0" w:color="auto"/>
              <w:left w:val="single" w:sz="4" w:space="0" w:color="auto"/>
              <w:bottom w:val="single" w:sz="4" w:space="0" w:color="auto"/>
              <w:right w:val="single" w:sz="4" w:space="0" w:color="auto"/>
            </w:tcBorders>
            <w:vAlign w:val="bottom"/>
          </w:tcPr>
          <w:p w14:paraId="3DA7E9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23</w:t>
            </w:r>
          </w:p>
        </w:tc>
        <w:tc>
          <w:tcPr>
            <w:tcW w:w="8505" w:type="dxa"/>
            <w:gridSpan w:val="2"/>
            <w:tcBorders>
              <w:top w:val="single" w:sz="4" w:space="0" w:color="auto"/>
              <w:left w:val="single" w:sz="4" w:space="0" w:color="auto"/>
              <w:bottom w:val="single" w:sz="4" w:space="0" w:color="auto"/>
              <w:right w:val="single" w:sz="4" w:space="0" w:color="auto"/>
            </w:tcBorders>
          </w:tcPr>
          <w:p w14:paraId="6DB183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3219FC1A" w14:textId="77777777" w:rsidR="00CD03F0" w:rsidRPr="0046790A"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18"/>
          <w:szCs w:val="18"/>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3827"/>
        <w:gridCol w:w="26"/>
        <w:gridCol w:w="4652"/>
      </w:tblGrid>
      <w:tr w:rsidR="00CD03F0" w:rsidRPr="00F27B7C" w14:paraId="2A3AC01A" w14:textId="77777777" w:rsidTr="006C0FE2">
        <w:trPr>
          <w:trHeight w:val="284"/>
        </w:trPr>
        <w:tc>
          <w:tcPr>
            <w:tcW w:w="4253" w:type="dxa"/>
            <w:gridSpan w:val="2"/>
            <w:shd w:val="clear" w:color="auto" w:fill="92D050"/>
            <w:vAlign w:val="center"/>
          </w:tcPr>
          <w:p w14:paraId="7716946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678" w:type="dxa"/>
            <w:gridSpan w:val="2"/>
            <w:shd w:val="clear" w:color="auto" w:fill="92D050"/>
            <w:vAlign w:val="center"/>
          </w:tcPr>
          <w:p w14:paraId="3847815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sz w:val="20"/>
                <w:szCs w:val="20"/>
                <w:lang w:eastAsia="ar-SA"/>
              </w:rPr>
              <w:t>  Equipo automatizado controlado por microprocesador para el análisis del tiempo de coagulación sanguínea</w:t>
            </w:r>
          </w:p>
        </w:tc>
      </w:tr>
      <w:tr w:rsidR="00CD03F0" w:rsidRPr="00F27B7C" w14:paraId="32BA01AB" w14:textId="77777777" w:rsidTr="006C0FE2">
        <w:trPr>
          <w:trHeight w:val="284"/>
        </w:trPr>
        <w:tc>
          <w:tcPr>
            <w:tcW w:w="4279" w:type="dxa"/>
            <w:gridSpan w:val="3"/>
            <w:vAlign w:val="bottom"/>
          </w:tcPr>
          <w:p w14:paraId="2AE86DD4"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652" w:type="dxa"/>
            <w:vAlign w:val="bottom"/>
          </w:tcPr>
          <w:p w14:paraId="31CA2353"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Coagulación</w:t>
            </w:r>
          </w:p>
        </w:tc>
      </w:tr>
      <w:tr w:rsidR="00CD03F0" w:rsidRPr="00F27B7C" w14:paraId="10969353" w14:textId="77777777" w:rsidTr="006C0FE2">
        <w:trPr>
          <w:trHeight w:val="642"/>
        </w:trPr>
        <w:tc>
          <w:tcPr>
            <w:tcW w:w="8931" w:type="dxa"/>
            <w:gridSpan w:val="4"/>
            <w:vAlign w:val="bottom"/>
          </w:tcPr>
          <w:p w14:paraId="24DEC0C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automatizado controlado por microprocesador para el análisis del tiempo de coagulación sanguínea. Con las siguientes características seleccionables de acuerdo a las necesidades de las unidades médicas:</w:t>
            </w:r>
          </w:p>
        </w:tc>
      </w:tr>
      <w:tr w:rsidR="00CD03F0" w:rsidRPr="00F27B7C" w14:paraId="2285C250" w14:textId="77777777" w:rsidTr="006C0FE2">
        <w:trPr>
          <w:trHeight w:val="852"/>
        </w:trPr>
        <w:tc>
          <w:tcPr>
            <w:tcW w:w="426" w:type="dxa"/>
            <w:vAlign w:val="bottom"/>
          </w:tcPr>
          <w:p w14:paraId="7B9E826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505" w:type="dxa"/>
            <w:gridSpan w:val="3"/>
          </w:tcPr>
          <w:p w14:paraId="0AFCE2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procesamiento de muestras para tiempo de protrombina, parcial de tromboplastina, de trombina, de fibrinógeno, factores de coagulación y estudios especiales.</w:t>
            </w:r>
          </w:p>
        </w:tc>
      </w:tr>
      <w:tr w:rsidR="00CD03F0" w:rsidRPr="00F27B7C" w14:paraId="3B6DC859" w14:textId="77777777" w:rsidTr="006C0FE2">
        <w:trPr>
          <w:trHeight w:val="433"/>
        </w:trPr>
        <w:tc>
          <w:tcPr>
            <w:tcW w:w="426" w:type="dxa"/>
            <w:vAlign w:val="bottom"/>
          </w:tcPr>
          <w:p w14:paraId="007C427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505" w:type="dxa"/>
            <w:gridSpan w:val="3"/>
          </w:tcPr>
          <w:p w14:paraId="3A0DB88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Detección del coágulo por al menos una de las siguientes metodologías: foto óptica, electromagnética, nefelométrica, fotomecánica o dispersión de luz</w:t>
            </w:r>
          </w:p>
        </w:tc>
      </w:tr>
      <w:tr w:rsidR="00CD03F0" w:rsidRPr="00F27B7C" w14:paraId="12DB5744" w14:textId="77777777" w:rsidTr="006C0FE2">
        <w:trPr>
          <w:trHeight w:val="284"/>
        </w:trPr>
        <w:tc>
          <w:tcPr>
            <w:tcW w:w="426" w:type="dxa"/>
            <w:vAlign w:val="bottom"/>
          </w:tcPr>
          <w:p w14:paraId="7DABDC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505" w:type="dxa"/>
            <w:gridSpan w:val="3"/>
          </w:tcPr>
          <w:p w14:paraId="4534BA4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Canales de medición independientes</w:t>
            </w:r>
          </w:p>
        </w:tc>
      </w:tr>
      <w:tr w:rsidR="00CD03F0" w:rsidRPr="00F27B7C" w14:paraId="242C9B9C" w14:textId="77777777" w:rsidTr="006C0FE2">
        <w:trPr>
          <w:trHeight w:val="284"/>
        </w:trPr>
        <w:tc>
          <w:tcPr>
            <w:tcW w:w="426" w:type="dxa"/>
            <w:vAlign w:val="bottom"/>
          </w:tcPr>
          <w:p w14:paraId="03AF8FE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4</w:t>
            </w:r>
          </w:p>
        </w:tc>
        <w:tc>
          <w:tcPr>
            <w:tcW w:w="8505" w:type="dxa"/>
            <w:gridSpan w:val="3"/>
          </w:tcPr>
          <w:p w14:paraId="012FDC8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 incubación para muestras y reactivos</w:t>
            </w:r>
          </w:p>
        </w:tc>
      </w:tr>
      <w:tr w:rsidR="00CD03F0" w:rsidRPr="00F27B7C" w14:paraId="5A4BFED6" w14:textId="77777777" w:rsidTr="006C0FE2">
        <w:trPr>
          <w:trHeight w:val="433"/>
        </w:trPr>
        <w:tc>
          <w:tcPr>
            <w:tcW w:w="426" w:type="dxa"/>
            <w:vAlign w:val="bottom"/>
          </w:tcPr>
          <w:p w14:paraId="5E5A84B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505" w:type="dxa"/>
            <w:gridSpan w:val="3"/>
          </w:tcPr>
          <w:p w14:paraId="51A24C0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Pipeteador integrado para reactivos y muestras en tubo primario y/o copa o copilla</w:t>
            </w:r>
          </w:p>
        </w:tc>
      </w:tr>
      <w:tr w:rsidR="00CD03F0" w:rsidRPr="00F27B7C" w14:paraId="0C6DB850" w14:textId="77777777" w:rsidTr="006C0FE2">
        <w:trPr>
          <w:trHeight w:val="284"/>
        </w:trPr>
        <w:tc>
          <w:tcPr>
            <w:tcW w:w="426" w:type="dxa"/>
            <w:vAlign w:val="bottom"/>
          </w:tcPr>
          <w:p w14:paraId="307C447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505" w:type="dxa"/>
            <w:gridSpan w:val="3"/>
          </w:tcPr>
          <w:p w14:paraId="2A5B52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100 μl.</w:t>
            </w:r>
          </w:p>
        </w:tc>
      </w:tr>
      <w:tr w:rsidR="00CD03F0" w:rsidRPr="00F27B7C" w14:paraId="41AF245F" w14:textId="77777777" w:rsidTr="006C0FE2">
        <w:trPr>
          <w:trHeight w:val="284"/>
        </w:trPr>
        <w:tc>
          <w:tcPr>
            <w:tcW w:w="426" w:type="dxa"/>
            <w:vAlign w:val="bottom"/>
          </w:tcPr>
          <w:p w14:paraId="68448E9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505" w:type="dxa"/>
            <w:gridSpan w:val="3"/>
          </w:tcPr>
          <w:p w14:paraId="291FBD5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Programa de control de calidad integrado o externo</w:t>
            </w:r>
          </w:p>
        </w:tc>
      </w:tr>
      <w:tr w:rsidR="00CD03F0" w:rsidRPr="00F27B7C" w14:paraId="793AE02E" w14:textId="77777777" w:rsidTr="006C0FE2">
        <w:trPr>
          <w:trHeight w:val="284"/>
        </w:trPr>
        <w:tc>
          <w:tcPr>
            <w:tcW w:w="426" w:type="dxa"/>
            <w:vAlign w:val="bottom"/>
          </w:tcPr>
          <w:p w14:paraId="771316B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505" w:type="dxa"/>
            <w:gridSpan w:val="3"/>
          </w:tcPr>
          <w:p w14:paraId="325B724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para programar muestras urgentes</w:t>
            </w:r>
          </w:p>
        </w:tc>
      </w:tr>
      <w:tr w:rsidR="00CD03F0" w:rsidRPr="00F27B7C" w14:paraId="37BD8894" w14:textId="77777777" w:rsidTr="006C0FE2">
        <w:trPr>
          <w:trHeight w:val="284"/>
        </w:trPr>
        <w:tc>
          <w:tcPr>
            <w:tcW w:w="426" w:type="dxa"/>
            <w:vAlign w:val="bottom"/>
          </w:tcPr>
          <w:p w14:paraId="62B74A3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505" w:type="dxa"/>
            <w:gridSpan w:val="3"/>
          </w:tcPr>
          <w:p w14:paraId="2CA7AD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3A4CD6BC" w14:textId="77777777" w:rsidTr="006C0FE2">
        <w:trPr>
          <w:trHeight w:val="284"/>
        </w:trPr>
        <w:tc>
          <w:tcPr>
            <w:tcW w:w="426" w:type="dxa"/>
            <w:vAlign w:val="bottom"/>
          </w:tcPr>
          <w:p w14:paraId="7D2D765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505" w:type="dxa"/>
            <w:gridSpan w:val="3"/>
          </w:tcPr>
          <w:p w14:paraId="542213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e impresoras integradas o adicionales</w:t>
            </w:r>
          </w:p>
        </w:tc>
      </w:tr>
      <w:tr w:rsidR="00CD03F0" w:rsidRPr="00F27B7C" w14:paraId="48AFA115" w14:textId="77777777" w:rsidTr="006C0FE2">
        <w:trPr>
          <w:trHeight w:val="284"/>
        </w:trPr>
        <w:tc>
          <w:tcPr>
            <w:tcW w:w="426" w:type="dxa"/>
            <w:vAlign w:val="bottom"/>
          </w:tcPr>
          <w:p w14:paraId="30D6B3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505" w:type="dxa"/>
            <w:gridSpan w:val="3"/>
          </w:tcPr>
          <w:p w14:paraId="37BF807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w:t>
            </w:r>
          </w:p>
        </w:tc>
      </w:tr>
      <w:tr w:rsidR="00CD03F0" w:rsidRPr="00F27B7C" w14:paraId="205486B6" w14:textId="77777777" w:rsidTr="006C0FE2">
        <w:trPr>
          <w:trHeight w:val="284"/>
        </w:trPr>
        <w:tc>
          <w:tcPr>
            <w:tcW w:w="426" w:type="dxa"/>
            <w:vAlign w:val="bottom"/>
          </w:tcPr>
          <w:p w14:paraId="14C36C4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505" w:type="dxa"/>
            <w:gridSpan w:val="3"/>
          </w:tcPr>
          <w:p w14:paraId="281DF53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Interfase LIS</w:t>
            </w:r>
          </w:p>
        </w:tc>
      </w:tr>
      <w:tr w:rsidR="00CD03F0" w:rsidRPr="00F27B7C" w14:paraId="2105DC4F" w14:textId="77777777" w:rsidTr="006C0FE2">
        <w:trPr>
          <w:trHeight w:val="433"/>
        </w:trPr>
        <w:tc>
          <w:tcPr>
            <w:tcW w:w="426" w:type="dxa"/>
            <w:vAlign w:val="bottom"/>
          </w:tcPr>
          <w:p w14:paraId="65C0BE2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505" w:type="dxa"/>
            <w:gridSpan w:val="3"/>
          </w:tcPr>
          <w:p w14:paraId="2E4B7CF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2D576790" w14:textId="77777777" w:rsidTr="006C0FE2">
        <w:trPr>
          <w:trHeight w:val="433"/>
        </w:trPr>
        <w:tc>
          <w:tcPr>
            <w:tcW w:w="426" w:type="dxa"/>
            <w:vAlign w:val="bottom"/>
          </w:tcPr>
          <w:p w14:paraId="78E18E9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505" w:type="dxa"/>
            <w:gridSpan w:val="3"/>
          </w:tcPr>
          <w:p w14:paraId="002883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4CD68355" w14:textId="77777777" w:rsidTr="006C0FE2">
        <w:trPr>
          <w:trHeight w:val="433"/>
        </w:trPr>
        <w:tc>
          <w:tcPr>
            <w:tcW w:w="426" w:type="dxa"/>
            <w:vAlign w:val="bottom"/>
          </w:tcPr>
          <w:p w14:paraId="0D2CD49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505" w:type="dxa"/>
            <w:gridSpan w:val="3"/>
          </w:tcPr>
          <w:p w14:paraId="0BE435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371F37AA" w14:textId="77777777" w:rsidTr="006C0FE2">
        <w:trPr>
          <w:trHeight w:val="284"/>
        </w:trPr>
        <w:tc>
          <w:tcPr>
            <w:tcW w:w="426" w:type="dxa"/>
            <w:vAlign w:val="bottom"/>
          </w:tcPr>
          <w:p w14:paraId="5C79400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505" w:type="dxa"/>
            <w:gridSpan w:val="3"/>
          </w:tcPr>
          <w:p w14:paraId="32991DF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43A62D85" w14:textId="77777777" w:rsidTr="006C0FE2">
        <w:trPr>
          <w:trHeight w:val="284"/>
        </w:trPr>
        <w:tc>
          <w:tcPr>
            <w:tcW w:w="426" w:type="dxa"/>
            <w:vAlign w:val="bottom"/>
          </w:tcPr>
          <w:p w14:paraId="43A751A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505" w:type="dxa"/>
            <w:gridSpan w:val="3"/>
          </w:tcPr>
          <w:p w14:paraId="04F4EF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3A56CBD0" w14:textId="77777777" w:rsidTr="006C0FE2">
        <w:trPr>
          <w:trHeight w:val="284"/>
        </w:trPr>
        <w:tc>
          <w:tcPr>
            <w:tcW w:w="426" w:type="dxa"/>
            <w:vAlign w:val="bottom"/>
          </w:tcPr>
          <w:p w14:paraId="592D24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505" w:type="dxa"/>
            <w:gridSpan w:val="3"/>
          </w:tcPr>
          <w:p w14:paraId="33ED86B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30014CE0"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931" w:type="dxa"/>
        <w:tblInd w:w="-5" w:type="dxa"/>
        <w:tblLayout w:type="fixed"/>
        <w:tblCellMar>
          <w:left w:w="70" w:type="dxa"/>
          <w:right w:w="70" w:type="dxa"/>
        </w:tblCellMar>
        <w:tblLook w:val="0000" w:firstRow="0" w:lastRow="0" w:firstColumn="0" w:lastColumn="0" w:noHBand="0" w:noVBand="0"/>
      </w:tblPr>
      <w:tblGrid>
        <w:gridCol w:w="506"/>
        <w:gridCol w:w="3747"/>
        <w:gridCol w:w="26"/>
        <w:gridCol w:w="4652"/>
      </w:tblGrid>
      <w:tr w:rsidR="00CD03F0" w:rsidRPr="00F27B7C" w14:paraId="387D34FA" w14:textId="77777777" w:rsidTr="006C0FE2">
        <w:trPr>
          <w:trHeight w:val="283"/>
        </w:trPr>
        <w:tc>
          <w:tcPr>
            <w:tcW w:w="4253" w:type="dxa"/>
            <w:gridSpan w:val="2"/>
            <w:tcBorders>
              <w:top w:val="single" w:sz="4" w:space="0" w:color="000000"/>
              <w:left w:val="single" w:sz="4" w:space="0" w:color="000000"/>
              <w:bottom w:val="single" w:sz="4" w:space="0" w:color="000000"/>
              <w:right w:val="single" w:sz="4" w:space="0" w:color="auto"/>
            </w:tcBorders>
            <w:shd w:val="clear" w:color="auto" w:fill="92D050"/>
            <w:vAlign w:val="center"/>
          </w:tcPr>
          <w:p w14:paraId="3CEF03D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678" w:type="dxa"/>
            <w:gridSpan w:val="2"/>
            <w:tcBorders>
              <w:top w:val="single" w:sz="4" w:space="0" w:color="000000"/>
              <w:left w:val="single" w:sz="4" w:space="0" w:color="000000"/>
              <w:bottom w:val="single" w:sz="4" w:space="0" w:color="000000"/>
              <w:right w:val="single" w:sz="4" w:space="0" w:color="auto"/>
            </w:tcBorders>
            <w:shd w:val="clear" w:color="auto" w:fill="92D050"/>
            <w:vAlign w:val="center"/>
          </w:tcPr>
          <w:p w14:paraId="3873407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semiautomatizado controlado por microprocesador para el análisis del tiempo de coagulación sanguínea.</w:t>
            </w:r>
          </w:p>
        </w:tc>
      </w:tr>
      <w:tr w:rsidR="00CD03F0" w:rsidRPr="00F27B7C" w14:paraId="745A4421" w14:textId="77777777" w:rsidTr="006C0FE2">
        <w:trPr>
          <w:trHeight w:val="283"/>
        </w:trPr>
        <w:tc>
          <w:tcPr>
            <w:tcW w:w="4279" w:type="dxa"/>
            <w:gridSpan w:val="3"/>
            <w:tcBorders>
              <w:top w:val="single" w:sz="4" w:space="0" w:color="000000"/>
              <w:left w:val="single" w:sz="4" w:space="0" w:color="000000"/>
              <w:bottom w:val="single" w:sz="4" w:space="0" w:color="000000"/>
              <w:right w:val="single" w:sz="4" w:space="0" w:color="auto"/>
            </w:tcBorders>
            <w:vAlign w:val="bottom"/>
          </w:tcPr>
          <w:p w14:paraId="36663E8D"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652" w:type="dxa"/>
            <w:tcBorders>
              <w:top w:val="single" w:sz="4" w:space="0" w:color="000000"/>
              <w:left w:val="single" w:sz="4" w:space="0" w:color="000000"/>
              <w:bottom w:val="single" w:sz="4" w:space="0" w:color="000000"/>
              <w:right w:val="single" w:sz="4" w:space="0" w:color="auto"/>
            </w:tcBorders>
            <w:vAlign w:val="bottom"/>
          </w:tcPr>
          <w:p w14:paraId="0B7A7800"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Coagulación</w:t>
            </w:r>
          </w:p>
        </w:tc>
      </w:tr>
      <w:tr w:rsidR="00CD03F0" w:rsidRPr="00F27B7C" w14:paraId="55845860" w14:textId="77777777" w:rsidTr="006C0FE2">
        <w:trPr>
          <w:trHeight w:val="639"/>
        </w:trPr>
        <w:tc>
          <w:tcPr>
            <w:tcW w:w="8931" w:type="dxa"/>
            <w:gridSpan w:val="4"/>
            <w:tcBorders>
              <w:top w:val="single" w:sz="4" w:space="0" w:color="auto"/>
              <w:left w:val="single" w:sz="4" w:space="0" w:color="auto"/>
              <w:bottom w:val="single" w:sz="4" w:space="0" w:color="auto"/>
              <w:right w:val="single" w:sz="4" w:space="0" w:color="auto"/>
            </w:tcBorders>
            <w:vAlign w:val="bottom"/>
          </w:tcPr>
          <w:p w14:paraId="45F4A5A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semiautomatizado controlado por microprocesador para el análisis del tiempo de coagulación sanguínea. Con las siguientes características seleccionables de acuerdo a las necesidades de las unidades médicas:</w:t>
            </w:r>
          </w:p>
        </w:tc>
      </w:tr>
      <w:tr w:rsidR="00CD03F0" w:rsidRPr="00F27B7C" w14:paraId="7427D01E" w14:textId="77777777" w:rsidTr="006C0FE2">
        <w:trPr>
          <w:trHeight w:val="848"/>
        </w:trPr>
        <w:tc>
          <w:tcPr>
            <w:tcW w:w="506" w:type="dxa"/>
            <w:tcBorders>
              <w:top w:val="single" w:sz="4" w:space="0" w:color="auto"/>
              <w:left w:val="single" w:sz="4" w:space="0" w:color="auto"/>
              <w:bottom w:val="single" w:sz="4" w:space="0" w:color="auto"/>
              <w:right w:val="single" w:sz="4" w:space="0" w:color="auto"/>
            </w:tcBorders>
            <w:vAlign w:val="bottom"/>
          </w:tcPr>
          <w:p w14:paraId="513F511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3"/>
            <w:tcBorders>
              <w:top w:val="single" w:sz="4" w:space="0" w:color="auto"/>
              <w:left w:val="single" w:sz="4" w:space="0" w:color="auto"/>
              <w:bottom w:val="single" w:sz="4" w:space="0" w:color="auto"/>
              <w:right w:val="single" w:sz="4" w:space="0" w:color="auto"/>
            </w:tcBorders>
          </w:tcPr>
          <w:p w14:paraId="0517912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para tiempo de protrombina, parcial de tromboplastina, de trombina, de fibrinógeno, factores de coagulación y estudios especiales. </w:t>
            </w:r>
          </w:p>
        </w:tc>
      </w:tr>
      <w:tr w:rsidR="00CD03F0" w:rsidRPr="00F27B7C" w14:paraId="7A6013D5" w14:textId="77777777" w:rsidTr="006C0FE2">
        <w:trPr>
          <w:trHeight w:val="430"/>
        </w:trPr>
        <w:tc>
          <w:tcPr>
            <w:tcW w:w="506" w:type="dxa"/>
            <w:tcBorders>
              <w:top w:val="single" w:sz="4" w:space="0" w:color="auto"/>
              <w:left w:val="single" w:sz="4" w:space="0" w:color="auto"/>
              <w:bottom w:val="single" w:sz="4" w:space="0" w:color="auto"/>
              <w:right w:val="single" w:sz="4" w:space="0" w:color="auto"/>
            </w:tcBorders>
            <w:vAlign w:val="bottom"/>
          </w:tcPr>
          <w:p w14:paraId="3667F8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3"/>
            <w:tcBorders>
              <w:top w:val="single" w:sz="4" w:space="0" w:color="auto"/>
              <w:left w:val="single" w:sz="4" w:space="0" w:color="auto"/>
              <w:bottom w:val="single" w:sz="4" w:space="0" w:color="auto"/>
              <w:right w:val="single" w:sz="4" w:space="0" w:color="auto"/>
            </w:tcBorders>
          </w:tcPr>
          <w:p w14:paraId="4DA2D2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Detección del coágulo por al menos una de las siguientes metodologías: foto óptica, electromagnética, nefelométrica, fotomecánica o dispersión de luz</w:t>
            </w:r>
          </w:p>
        </w:tc>
      </w:tr>
      <w:tr w:rsidR="00CD03F0" w:rsidRPr="00F27B7C" w14:paraId="70104021"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52E5C28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3"/>
            <w:tcBorders>
              <w:top w:val="single" w:sz="4" w:space="0" w:color="auto"/>
              <w:left w:val="single" w:sz="4" w:space="0" w:color="auto"/>
              <w:bottom w:val="single" w:sz="4" w:space="0" w:color="auto"/>
              <w:right w:val="single" w:sz="4" w:space="0" w:color="auto"/>
            </w:tcBorders>
          </w:tcPr>
          <w:p w14:paraId="53654B8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Canales de medición independientes</w:t>
            </w:r>
          </w:p>
        </w:tc>
      </w:tr>
      <w:tr w:rsidR="00CD03F0" w:rsidRPr="00F27B7C" w14:paraId="5A331E35"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3A791F0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3"/>
            <w:tcBorders>
              <w:top w:val="single" w:sz="4" w:space="0" w:color="auto"/>
              <w:left w:val="single" w:sz="4" w:space="0" w:color="auto"/>
              <w:bottom w:val="single" w:sz="4" w:space="0" w:color="auto"/>
              <w:right w:val="single" w:sz="4" w:space="0" w:color="auto"/>
            </w:tcBorders>
          </w:tcPr>
          <w:p w14:paraId="53A774A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 incubación para muestras y reactivos</w:t>
            </w:r>
          </w:p>
        </w:tc>
      </w:tr>
      <w:tr w:rsidR="00CD03F0" w:rsidRPr="00F27B7C" w14:paraId="2F1757B0"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761AB48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3"/>
            <w:tcBorders>
              <w:top w:val="single" w:sz="4" w:space="0" w:color="auto"/>
              <w:left w:val="single" w:sz="4" w:space="0" w:color="auto"/>
              <w:bottom w:val="single" w:sz="4" w:space="0" w:color="auto"/>
              <w:right w:val="single" w:sz="4" w:space="0" w:color="auto"/>
            </w:tcBorders>
          </w:tcPr>
          <w:p w14:paraId="798CF1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100 μl.</w:t>
            </w:r>
          </w:p>
        </w:tc>
      </w:tr>
      <w:tr w:rsidR="00CD03F0" w:rsidRPr="00F27B7C" w14:paraId="3515F7D0"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2D8BDA7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3"/>
            <w:tcBorders>
              <w:top w:val="single" w:sz="4" w:space="0" w:color="auto"/>
              <w:left w:val="single" w:sz="4" w:space="0" w:color="auto"/>
              <w:bottom w:val="single" w:sz="4" w:space="0" w:color="auto"/>
              <w:right w:val="single" w:sz="4" w:space="0" w:color="auto"/>
            </w:tcBorders>
          </w:tcPr>
          <w:p w14:paraId="69491E2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reactivos: Máximo 200 μl.</w:t>
            </w:r>
          </w:p>
        </w:tc>
      </w:tr>
      <w:tr w:rsidR="00CD03F0" w:rsidRPr="00F27B7C" w14:paraId="5CAFF220"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26D0AAE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3"/>
            <w:tcBorders>
              <w:top w:val="single" w:sz="4" w:space="0" w:color="auto"/>
              <w:left w:val="single" w:sz="4" w:space="0" w:color="auto"/>
              <w:bottom w:val="single" w:sz="4" w:space="0" w:color="auto"/>
              <w:right w:val="single" w:sz="4" w:space="0" w:color="auto"/>
            </w:tcBorders>
          </w:tcPr>
          <w:p w14:paraId="2E39063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Programa de control de calidad integrado o externo</w:t>
            </w:r>
          </w:p>
        </w:tc>
      </w:tr>
      <w:tr w:rsidR="00CD03F0" w:rsidRPr="00F27B7C" w14:paraId="5C46B636"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64E88B6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3"/>
            <w:tcBorders>
              <w:top w:val="single" w:sz="4" w:space="0" w:color="auto"/>
              <w:left w:val="single" w:sz="4" w:space="0" w:color="auto"/>
              <w:bottom w:val="single" w:sz="4" w:space="0" w:color="auto"/>
              <w:right w:val="single" w:sz="4" w:space="0" w:color="auto"/>
            </w:tcBorders>
          </w:tcPr>
          <w:p w14:paraId="483960E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06540D3B"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1FC915F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3"/>
            <w:tcBorders>
              <w:top w:val="single" w:sz="4" w:space="0" w:color="auto"/>
              <w:left w:val="single" w:sz="4" w:space="0" w:color="auto"/>
              <w:bottom w:val="single" w:sz="4" w:space="0" w:color="auto"/>
              <w:right w:val="single" w:sz="4" w:space="0" w:color="auto"/>
            </w:tcBorders>
          </w:tcPr>
          <w:p w14:paraId="005CE1E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e impresoras integrados o adicionales</w:t>
            </w:r>
          </w:p>
        </w:tc>
      </w:tr>
      <w:tr w:rsidR="00CD03F0" w:rsidRPr="00F27B7C" w14:paraId="45474A68" w14:textId="77777777" w:rsidTr="006C0FE2">
        <w:trPr>
          <w:trHeight w:val="430"/>
        </w:trPr>
        <w:tc>
          <w:tcPr>
            <w:tcW w:w="506" w:type="dxa"/>
            <w:tcBorders>
              <w:top w:val="single" w:sz="4" w:space="0" w:color="auto"/>
              <w:left w:val="single" w:sz="4" w:space="0" w:color="auto"/>
              <w:bottom w:val="single" w:sz="4" w:space="0" w:color="auto"/>
              <w:right w:val="single" w:sz="4" w:space="0" w:color="auto"/>
            </w:tcBorders>
            <w:vAlign w:val="bottom"/>
          </w:tcPr>
          <w:p w14:paraId="618C328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3"/>
            <w:tcBorders>
              <w:top w:val="single" w:sz="4" w:space="0" w:color="auto"/>
              <w:left w:val="single" w:sz="4" w:space="0" w:color="auto"/>
              <w:bottom w:val="single" w:sz="4" w:space="0" w:color="auto"/>
              <w:right w:val="single" w:sz="4" w:space="0" w:color="auto"/>
            </w:tcBorders>
          </w:tcPr>
          <w:p w14:paraId="5A7B3FB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239C0EF9" w14:textId="77777777" w:rsidTr="006C0FE2">
        <w:trPr>
          <w:trHeight w:val="430"/>
        </w:trPr>
        <w:tc>
          <w:tcPr>
            <w:tcW w:w="506" w:type="dxa"/>
            <w:tcBorders>
              <w:top w:val="single" w:sz="4" w:space="0" w:color="auto"/>
              <w:left w:val="single" w:sz="4" w:space="0" w:color="auto"/>
              <w:bottom w:val="single" w:sz="4" w:space="0" w:color="auto"/>
              <w:right w:val="single" w:sz="4" w:space="0" w:color="auto"/>
            </w:tcBorders>
            <w:vAlign w:val="bottom"/>
          </w:tcPr>
          <w:p w14:paraId="5AFE613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3"/>
            <w:tcBorders>
              <w:top w:val="single" w:sz="4" w:space="0" w:color="auto"/>
              <w:left w:val="single" w:sz="4" w:space="0" w:color="auto"/>
              <w:bottom w:val="single" w:sz="4" w:space="0" w:color="auto"/>
              <w:right w:val="single" w:sz="4" w:space="0" w:color="auto"/>
            </w:tcBorders>
          </w:tcPr>
          <w:p w14:paraId="6BE3F78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792D0FA2" w14:textId="77777777" w:rsidTr="006C0FE2">
        <w:trPr>
          <w:trHeight w:val="430"/>
        </w:trPr>
        <w:tc>
          <w:tcPr>
            <w:tcW w:w="506" w:type="dxa"/>
            <w:tcBorders>
              <w:top w:val="single" w:sz="4" w:space="0" w:color="auto"/>
              <w:left w:val="single" w:sz="4" w:space="0" w:color="auto"/>
              <w:bottom w:val="single" w:sz="4" w:space="0" w:color="auto"/>
              <w:right w:val="single" w:sz="4" w:space="0" w:color="auto"/>
            </w:tcBorders>
            <w:vAlign w:val="bottom"/>
          </w:tcPr>
          <w:p w14:paraId="34F735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3"/>
            <w:tcBorders>
              <w:top w:val="single" w:sz="4" w:space="0" w:color="auto"/>
              <w:left w:val="single" w:sz="4" w:space="0" w:color="auto"/>
              <w:bottom w:val="single" w:sz="4" w:space="0" w:color="auto"/>
              <w:right w:val="single" w:sz="4" w:space="0" w:color="auto"/>
            </w:tcBorders>
          </w:tcPr>
          <w:p w14:paraId="0ADDC72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7207FA04"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50BDA11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3"/>
            <w:tcBorders>
              <w:top w:val="single" w:sz="4" w:space="0" w:color="auto"/>
              <w:left w:val="single" w:sz="4" w:space="0" w:color="auto"/>
              <w:bottom w:val="single" w:sz="4" w:space="0" w:color="auto"/>
              <w:right w:val="single" w:sz="4" w:space="0" w:color="auto"/>
            </w:tcBorders>
          </w:tcPr>
          <w:p w14:paraId="15DA47F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556702BA" w14:textId="77777777" w:rsidTr="006C0FE2">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370F4E2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3"/>
            <w:tcBorders>
              <w:top w:val="single" w:sz="4" w:space="0" w:color="auto"/>
              <w:left w:val="single" w:sz="4" w:space="0" w:color="auto"/>
              <w:bottom w:val="single" w:sz="4" w:space="0" w:color="auto"/>
              <w:right w:val="single" w:sz="4" w:space="0" w:color="auto"/>
            </w:tcBorders>
          </w:tcPr>
          <w:p w14:paraId="613550B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171FDDEB" w14:textId="77777777" w:rsidTr="003B3B9F">
        <w:trPr>
          <w:trHeight w:val="283"/>
        </w:trPr>
        <w:tc>
          <w:tcPr>
            <w:tcW w:w="506" w:type="dxa"/>
            <w:tcBorders>
              <w:top w:val="single" w:sz="4" w:space="0" w:color="auto"/>
              <w:left w:val="single" w:sz="4" w:space="0" w:color="auto"/>
              <w:bottom w:val="single" w:sz="4" w:space="0" w:color="auto"/>
              <w:right w:val="single" w:sz="4" w:space="0" w:color="auto"/>
            </w:tcBorders>
            <w:vAlign w:val="bottom"/>
          </w:tcPr>
          <w:p w14:paraId="6BE08F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3"/>
            <w:tcBorders>
              <w:top w:val="single" w:sz="4" w:space="0" w:color="auto"/>
              <w:left w:val="single" w:sz="4" w:space="0" w:color="auto"/>
              <w:bottom w:val="single" w:sz="4" w:space="0" w:color="auto"/>
              <w:right w:val="single" w:sz="4" w:space="0" w:color="auto"/>
            </w:tcBorders>
          </w:tcPr>
          <w:p w14:paraId="20FCA3A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r w:rsidR="003B3B9F" w:rsidRPr="00F27B7C" w14:paraId="57902B93" w14:textId="77777777" w:rsidTr="003B3B9F">
        <w:trPr>
          <w:trHeight w:val="283"/>
        </w:trPr>
        <w:tc>
          <w:tcPr>
            <w:tcW w:w="506" w:type="dxa"/>
            <w:tcBorders>
              <w:top w:val="single" w:sz="4" w:space="0" w:color="auto"/>
              <w:bottom w:val="single" w:sz="4" w:space="0" w:color="auto"/>
            </w:tcBorders>
            <w:vAlign w:val="bottom"/>
          </w:tcPr>
          <w:p w14:paraId="58279511" w14:textId="77777777" w:rsidR="003B3B9F" w:rsidRPr="006C0FE2" w:rsidRDefault="003B3B9F"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p>
        </w:tc>
        <w:tc>
          <w:tcPr>
            <w:tcW w:w="8425" w:type="dxa"/>
            <w:gridSpan w:val="3"/>
            <w:tcBorders>
              <w:top w:val="single" w:sz="4" w:space="0" w:color="auto"/>
              <w:bottom w:val="single" w:sz="4" w:space="0" w:color="auto"/>
            </w:tcBorders>
          </w:tcPr>
          <w:p w14:paraId="018E9FAC" w14:textId="77777777" w:rsidR="003B3B9F" w:rsidRPr="006C0FE2" w:rsidRDefault="003B3B9F"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p>
        </w:tc>
      </w:tr>
      <w:tr w:rsidR="00CD03F0" w:rsidRPr="00F27B7C" w14:paraId="54E8A543"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253" w:type="dxa"/>
            <w:gridSpan w:val="2"/>
            <w:shd w:val="clear" w:color="auto" w:fill="92D050"/>
            <w:vAlign w:val="center"/>
          </w:tcPr>
          <w:p w14:paraId="7888409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678" w:type="dxa"/>
            <w:gridSpan w:val="2"/>
            <w:shd w:val="clear" w:color="auto" w:fill="92D050"/>
            <w:vAlign w:val="center"/>
          </w:tcPr>
          <w:p w14:paraId="1E238D1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automatizado controlado por microprocesador para el análisis del tiempo de coagulación sanguínea</w:t>
            </w:r>
          </w:p>
        </w:tc>
      </w:tr>
      <w:tr w:rsidR="00CD03F0" w:rsidRPr="00F27B7C" w14:paraId="4A92FC6F"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4279" w:type="dxa"/>
            <w:gridSpan w:val="3"/>
            <w:vAlign w:val="bottom"/>
          </w:tcPr>
          <w:p w14:paraId="7C18E97B"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652" w:type="dxa"/>
            <w:vAlign w:val="bottom"/>
          </w:tcPr>
          <w:p w14:paraId="62C2145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Coagulaci</w:t>
            </w:r>
          </w:p>
        </w:tc>
      </w:tr>
      <w:tr w:rsidR="00CD03F0" w:rsidRPr="00F27B7C" w14:paraId="6DAA4223"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2"/>
        </w:trPr>
        <w:tc>
          <w:tcPr>
            <w:tcW w:w="8931" w:type="dxa"/>
            <w:gridSpan w:val="4"/>
            <w:vAlign w:val="bottom"/>
          </w:tcPr>
          <w:p w14:paraId="03EB1C5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automatizado controlado por microprocesador para el análisis del tiempo de coagulación sanguínea. Con las siguientes características seleccionables de acuerdo a las necesidades de las unidades médicas:</w:t>
            </w:r>
          </w:p>
        </w:tc>
      </w:tr>
      <w:tr w:rsidR="00CD03F0" w:rsidRPr="00F27B7C" w14:paraId="64C6ECFC"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2"/>
        </w:trPr>
        <w:tc>
          <w:tcPr>
            <w:tcW w:w="506" w:type="dxa"/>
            <w:vAlign w:val="bottom"/>
          </w:tcPr>
          <w:p w14:paraId="37B83C7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3"/>
          </w:tcPr>
          <w:p w14:paraId="31F37B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procesamiento de muestras para tiempo de protrombina, parcial de tromboplastina, de trombina, de fibrinógeno, factores de coagulación y estudios especiales.</w:t>
            </w:r>
          </w:p>
        </w:tc>
      </w:tr>
      <w:tr w:rsidR="00CD03F0" w:rsidRPr="00F27B7C" w14:paraId="6F7731E7"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3"/>
        </w:trPr>
        <w:tc>
          <w:tcPr>
            <w:tcW w:w="506" w:type="dxa"/>
            <w:vAlign w:val="bottom"/>
          </w:tcPr>
          <w:p w14:paraId="3E7E7D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3"/>
          </w:tcPr>
          <w:p w14:paraId="15A17E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Detección del coágulo por al menos una de las siguientes metodologías: foto óptica, electromagnética, nefelométrica, fotomecánica o dispersión de luz</w:t>
            </w:r>
          </w:p>
        </w:tc>
      </w:tr>
      <w:tr w:rsidR="00CD03F0" w:rsidRPr="00F27B7C" w14:paraId="36D3224E"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4AC2544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3"/>
          </w:tcPr>
          <w:p w14:paraId="1C279D8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Canales de medición independientes</w:t>
            </w:r>
          </w:p>
        </w:tc>
      </w:tr>
      <w:tr w:rsidR="00CD03F0" w:rsidRPr="00F27B7C" w14:paraId="5381DCFA"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5CD7D12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3"/>
          </w:tcPr>
          <w:p w14:paraId="5E7F44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de incubación para muestras y reactivos</w:t>
            </w:r>
          </w:p>
        </w:tc>
      </w:tr>
      <w:tr w:rsidR="00CD03F0" w:rsidRPr="00F27B7C" w14:paraId="0AEADC6F"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3"/>
        </w:trPr>
        <w:tc>
          <w:tcPr>
            <w:tcW w:w="506" w:type="dxa"/>
            <w:vAlign w:val="bottom"/>
          </w:tcPr>
          <w:p w14:paraId="380744F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3"/>
          </w:tcPr>
          <w:p w14:paraId="09EE02B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Pipeteador integrado para reactivos y muestras en tubo primario y/o copa o copilla</w:t>
            </w:r>
          </w:p>
        </w:tc>
      </w:tr>
      <w:tr w:rsidR="00CD03F0" w:rsidRPr="00F27B7C" w14:paraId="14D03C3B"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6F17396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3"/>
          </w:tcPr>
          <w:p w14:paraId="690235A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100 μl.</w:t>
            </w:r>
          </w:p>
        </w:tc>
      </w:tr>
      <w:tr w:rsidR="00CD03F0" w:rsidRPr="00F27B7C" w14:paraId="6A67C6AC"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13A355A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3"/>
          </w:tcPr>
          <w:p w14:paraId="7C191C8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Programa de control de calidad integrado o externo</w:t>
            </w:r>
          </w:p>
        </w:tc>
      </w:tr>
      <w:tr w:rsidR="00CD03F0" w:rsidRPr="00F27B7C" w14:paraId="6BFA154D"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2A3DA2B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3"/>
          </w:tcPr>
          <w:p w14:paraId="1997B4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para programar muestras urgentes</w:t>
            </w:r>
          </w:p>
        </w:tc>
      </w:tr>
      <w:tr w:rsidR="00CD03F0" w:rsidRPr="00F27B7C" w14:paraId="68EEC278"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741012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3"/>
          </w:tcPr>
          <w:p w14:paraId="279DB9D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5CB2C7D6"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2AA7683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3"/>
          </w:tcPr>
          <w:p w14:paraId="73569C3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e impresoras integradas o adicionales</w:t>
            </w:r>
          </w:p>
        </w:tc>
      </w:tr>
      <w:tr w:rsidR="00CD03F0" w:rsidRPr="00F27B7C" w14:paraId="014084CD"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51A933E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3"/>
          </w:tcPr>
          <w:p w14:paraId="6338487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w:t>
            </w:r>
          </w:p>
        </w:tc>
      </w:tr>
      <w:tr w:rsidR="00CD03F0" w:rsidRPr="00F27B7C" w14:paraId="7AFD8BD0"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23336D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3"/>
          </w:tcPr>
          <w:p w14:paraId="06F1881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Interface LIS</w:t>
            </w:r>
          </w:p>
        </w:tc>
      </w:tr>
      <w:tr w:rsidR="00CD03F0" w:rsidRPr="00F27B7C" w14:paraId="6186E66A"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3"/>
        </w:trPr>
        <w:tc>
          <w:tcPr>
            <w:tcW w:w="506" w:type="dxa"/>
            <w:vAlign w:val="bottom"/>
          </w:tcPr>
          <w:p w14:paraId="6BE9A36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3"/>
          </w:tcPr>
          <w:p w14:paraId="7D2DCFB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537A3B52"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3"/>
        </w:trPr>
        <w:tc>
          <w:tcPr>
            <w:tcW w:w="506" w:type="dxa"/>
            <w:vAlign w:val="bottom"/>
          </w:tcPr>
          <w:p w14:paraId="0F42543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3"/>
          </w:tcPr>
          <w:p w14:paraId="7EA678E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10D30EF1"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3"/>
        </w:trPr>
        <w:tc>
          <w:tcPr>
            <w:tcW w:w="506" w:type="dxa"/>
            <w:vAlign w:val="bottom"/>
          </w:tcPr>
          <w:p w14:paraId="1342922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3"/>
          </w:tcPr>
          <w:p w14:paraId="7BEEBCE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5BFAC882"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0BF0FF9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25" w:type="dxa"/>
            <w:gridSpan w:val="3"/>
          </w:tcPr>
          <w:p w14:paraId="378A9EC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65D2B3CC"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3EEAF93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425" w:type="dxa"/>
            <w:gridSpan w:val="3"/>
          </w:tcPr>
          <w:p w14:paraId="5768AD7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14EF6584" w14:textId="77777777" w:rsidTr="006C0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506" w:type="dxa"/>
            <w:vAlign w:val="bottom"/>
          </w:tcPr>
          <w:p w14:paraId="5F487A9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425" w:type="dxa"/>
            <w:gridSpan w:val="3"/>
          </w:tcPr>
          <w:p w14:paraId="7A93D8C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15443D0F"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3827"/>
        <w:gridCol w:w="26"/>
        <w:gridCol w:w="4652"/>
      </w:tblGrid>
      <w:tr w:rsidR="00CD03F0" w:rsidRPr="00F27B7C" w14:paraId="4F9FB44A" w14:textId="77777777" w:rsidTr="006C0FE2">
        <w:trPr>
          <w:trHeight w:val="279"/>
        </w:trPr>
        <w:tc>
          <w:tcPr>
            <w:tcW w:w="4253" w:type="dxa"/>
            <w:gridSpan w:val="2"/>
            <w:shd w:val="clear" w:color="auto" w:fill="92D050"/>
            <w:vAlign w:val="center"/>
          </w:tcPr>
          <w:p w14:paraId="75E715A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678" w:type="dxa"/>
            <w:gridSpan w:val="2"/>
            <w:shd w:val="clear" w:color="auto" w:fill="92D050"/>
            <w:vAlign w:val="center"/>
          </w:tcPr>
          <w:p w14:paraId="3D35AFA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lector de tiras reactivas para la determinación del examen químico de la orina Principio de medición: fotometría de reflexión.</w:t>
            </w:r>
          </w:p>
        </w:tc>
      </w:tr>
      <w:tr w:rsidR="00CD03F0" w:rsidRPr="00F27B7C" w14:paraId="29F387AE" w14:textId="77777777" w:rsidTr="006C0FE2">
        <w:trPr>
          <w:trHeight w:val="279"/>
        </w:trPr>
        <w:tc>
          <w:tcPr>
            <w:tcW w:w="4279" w:type="dxa"/>
            <w:gridSpan w:val="3"/>
            <w:vAlign w:val="bottom"/>
          </w:tcPr>
          <w:p w14:paraId="3CD45DF0"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652" w:type="dxa"/>
            <w:vAlign w:val="bottom"/>
          </w:tcPr>
          <w:p w14:paraId="3A249EF9"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Uroanálisis</w:t>
            </w:r>
          </w:p>
        </w:tc>
      </w:tr>
      <w:tr w:rsidR="00CD03F0" w:rsidRPr="00F27B7C" w14:paraId="740665EA" w14:textId="77777777" w:rsidTr="006C0FE2">
        <w:trPr>
          <w:trHeight w:val="837"/>
        </w:trPr>
        <w:tc>
          <w:tcPr>
            <w:tcW w:w="426" w:type="dxa"/>
            <w:vAlign w:val="bottom"/>
          </w:tcPr>
          <w:p w14:paraId="7EA8F42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tc>
        <w:tc>
          <w:tcPr>
            <w:tcW w:w="8505" w:type="dxa"/>
            <w:gridSpan w:val="3"/>
          </w:tcPr>
          <w:p w14:paraId="32AB631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Equipo lector de tiras reactivas para la determinación del examen químico de la orina Principio de medición: fotometría de reflexión. Con las siguientes características seleccionables de acuerdo a las necesidades de las unidades médicas:</w:t>
            </w:r>
          </w:p>
        </w:tc>
      </w:tr>
      <w:tr w:rsidR="00CD03F0" w:rsidRPr="00F27B7C" w14:paraId="6DA1EE0D" w14:textId="77777777" w:rsidTr="006C0FE2">
        <w:trPr>
          <w:trHeight w:val="279"/>
        </w:trPr>
        <w:tc>
          <w:tcPr>
            <w:tcW w:w="426" w:type="dxa"/>
            <w:vAlign w:val="bottom"/>
          </w:tcPr>
          <w:p w14:paraId="3480B10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505" w:type="dxa"/>
            <w:gridSpan w:val="3"/>
          </w:tcPr>
          <w:p w14:paraId="4815210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val="pt-BR" w:eastAsia="ar-SA"/>
              </w:rPr>
            </w:pPr>
            <w:r w:rsidRPr="006C0FE2">
              <w:rPr>
                <w:rFonts w:ascii="Times New Roman" w:hAnsi="Times New Roman" w:cs="Times New Roman"/>
                <w:sz w:val="20"/>
                <w:szCs w:val="20"/>
                <w:lang w:val="pt-BR" w:eastAsia="ar-SA"/>
              </w:rPr>
              <w:t xml:space="preserve">Automático, semiautomático </w:t>
            </w:r>
          </w:p>
        </w:tc>
      </w:tr>
      <w:tr w:rsidR="00CD03F0" w:rsidRPr="00F27B7C" w14:paraId="07AE1E1C" w14:textId="77777777" w:rsidTr="006C0FE2">
        <w:trPr>
          <w:trHeight w:val="793"/>
        </w:trPr>
        <w:tc>
          <w:tcPr>
            <w:tcW w:w="426" w:type="dxa"/>
            <w:vAlign w:val="bottom"/>
          </w:tcPr>
          <w:p w14:paraId="78364C0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505" w:type="dxa"/>
            <w:gridSpan w:val="3"/>
          </w:tcPr>
          <w:p w14:paraId="560E8FC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Mínimo los solicitadas en el Anexo T1 y que incluya pH, glucosa, proteínas, sangre, cuerpos cetónicos, bilirrubina, urobilinógeno, nitritos, gravedad específica, leucocitos</w:t>
            </w:r>
          </w:p>
        </w:tc>
      </w:tr>
      <w:tr w:rsidR="00CD03F0" w:rsidRPr="00F27B7C" w14:paraId="7A9B6A19" w14:textId="77777777" w:rsidTr="006C0FE2">
        <w:trPr>
          <w:trHeight w:val="279"/>
        </w:trPr>
        <w:tc>
          <w:tcPr>
            <w:tcW w:w="426" w:type="dxa"/>
            <w:vAlign w:val="bottom"/>
          </w:tcPr>
          <w:p w14:paraId="3DC5CBB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505" w:type="dxa"/>
            <w:gridSpan w:val="3"/>
          </w:tcPr>
          <w:p w14:paraId="682550D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Mínimo 50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28448877" w14:textId="77777777" w:rsidTr="006C0FE2">
        <w:trPr>
          <w:trHeight w:val="279"/>
        </w:trPr>
        <w:tc>
          <w:tcPr>
            <w:tcW w:w="426" w:type="dxa"/>
            <w:vAlign w:val="bottom"/>
          </w:tcPr>
          <w:p w14:paraId="3742360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505" w:type="dxa"/>
            <w:gridSpan w:val="3"/>
          </w:tcPr>
          <w:p w14:paraId="022032A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Velocidad de tiempo de lectura Máximo 18  seg.</w:t>
            </w:r>
          </w:p>
        </w:tc>
      </w:tr>
      <w:tr w:rsidR="00CD03F0" w:rsidRPr="00F27B7C" w14:paraId="346A1D4A" w14:textId="77777777" w:rsidTr="006C0FE2">
        <w:trPr>
          <w:trHeight w:val="279"/>
        </w:trPr>
        <w:tc>
          <w:tcPr>
            <w:tcW w:w="426" w:type="dxa"/>
            <w:vAlign w:val="bottom"/>
          </w:tcPr>
          <w:p w14:paraId="6833F5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505" w:type="dxa"/>
            <w:gridSpan w:val="3"/>
          </w:tcPr>
          <w:p w14:paraId="2C5E302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Depósito de muestras</w:t>
            </w:r>
          </w:p>
        </w:tc>
      </w:tr>
      <w:tr w:rsidR="00CD03F0" w:rsidRPr="00F27B7C" w14:paraId="16AFB8DE" w14:textId="77777777" w:rsidTr="006C0FE2">
        <w:trPr>
          <w:trHeight w:val="279"/>
        </w:trPr>
        <w:tc>
          <w:tcPr>
            <w:tcW w:w="426" w:type="dxa"/>
            <w:vAlign w:val="bottom"/>
          </w:tcPr>
          <w:p w14:paraId="65F2608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505" w:type="dxa"/>
            <w:gridSpan w:val="3"/>
          </w:tcPr>
          <w:p w14:paraId="1E6EAB5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7EC0B0C8" w14:textId="77777777" w:rsidTr="006C0FE2">
        <w:trPr>
          <w:trHeight w:val="279"/>
        </w:trPr>
        <w:tc>
          <w:tcPr>
            <w:tcW w:w="426" w:type="dxa"/>
            <w:vAlign w:val="bottom"/>
          </w:tcPr>
          <w:p w14:paraId="6E53E01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7</w:t>
            </w:r>
          </w:p>
        </w:tc>
        <w:tc>
          <w:tcPr>
            <w:tcW w:w="8505" w:type="dxa"/>
            <w:gridSpan w:val="3"/>
          </w:tcPr>
          <w:p w14:paraId="22C871C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63F2DDA5" w14:textId="77777777" w:rsidTr="006C0FE2">
        <w:trPr>
          <w:trHeight w:val="279"/>
        </w:trPr>
        <w:tc>
          <w:tcPr>
            <w:tcW w:w="426" w:type="dxa"/>
            <w:vAlign w:val="bottom"/>
          </w:tcPr>
          <w:p w14:paraId="414AE74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505" w:type="dxa"/>
            <w:gridSpan w:val="3"/>
          </w:tcPr>
          <w:p w14:paraId="7197B47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6DAA1E4F" w14:textId="77777777" w:rsidTr="006C0FE2">
        <w:trPr>
          <w:trHeight w:val="279"/>
        </w:trPr>
        <w:tc>
          <w:tcPr>
            <w:tcW w:w="426" w:type="dxa"/>
            <w:vAlign w:val="bottom"/>
          </w:tcPr>
          <w:p w14:paraId="772DE79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505" w:type="dxa"/>
            <w:gridSpan w:val="3"/>
          </w:tcPr>
          <w:p w14:paraId="3719A3B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o pantalla e impresora integrados o adicionales</w:t>
            </w:r>
          </w:p>
        </w:tc>
      </w:tr>
      <w:tr w:rsidR="00CD03F0" w:rsidRPr="00F27B7C" w14:paraId="79083CD5" w14:textId="77777777" w:rsidTr="006C0FE2">
        <w:trPr>
          <w:trHeight w:val="279"/>
        </w:trPr>
        <w:tc>
          <w:tcPr>
            <w:tcW w:w="426" w:type="dxa"/>
            <w:vAlign w:val="bottom"/>
          </w:tcPr>
          <w:p w14:paraId="3259A8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505" w:type="dxa"/>
            <w:gridSpan w:val="3"/>
          </w:tcPr>
          <w:p w14:paraId="349FFF0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4562B003" w14:textId="77777777" w:rsidTr="006C0FE2">
        <w:trPr>
          <w:trHeight w:val="279"/>
        </w:trPr>
        <w:tc>
          <w:tcPr>
            <w:tcW w:w="426" w:type="dxa"/>
            <w:vAlign w:val="bottom"/>
          </w:tcPr>
          <w:p w14:paraId="4C12B08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505" w:type="dxa"/>
            <w:gridSpan w:val="3"/>
          </w:tcPr>
          <w:p w14:paraId="040B6D0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Calibración_ automática </w:t>
            </w:r>
          </w:p>
        </w:tc>
      </w:tr>
      <w:tr w:rsidR="00CD03F0" w:rsidRPr="00F27B7C" w14:paraId="16DB9C43" w14:textId="77777777" w:rsidTr="006C0FE2">
        <w:trPr>
          <w:trHeight w:val="425"/>
        </w:trPr>
        <w:tc>
          <w:tcPr>
            <w:tcW w:w="426" w:type="dxa"/>
            <w:vAlign w:val="bottom"/>
          </w:tcPr>
          <w:p w14:paraId="760730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505" w:type="dxa"/>
            <w:gridSpan w:val="3"/>
          </w:tcPr>
          <w:p w14:paraId="0CD65D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4E0EDD77" w14:textId="77777777" w:rsidTr="006C0FE2">
        <w:trPr>
          <w:trHeight w:val="425"/>
        </w:trPr>
        <w:tc>
          <w:tcPr>
            <w:tcW w:w="426" w:type="dxa"/>
            <w:vAlign w:val="bottom"/>
          </w:tcPr>
          <w:p w14:paraId="020679E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505" w:type="dxa"/>
            <w:gridSpan w:val="3"/>
          </w:tcPr>
          <w:p w14:paraId="4D804CC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7C6294CF" w14:textId="77777777" w:rsidTr="006C0FE2">
        <w:trPr>
          <w:trHeight w:val="425"/>
        </w:trPr>
        <w:tc>
          <w:tcPr>
            <w:tcW w:w="426" w:type="dxa"/>
            <w:vAlign w:val="bottom"/>
          </w:tcPr>
          <w:p w14:paraId="2B53074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505" w:type="dxa"/>
            <w:gridSpan w:val="3"/>
          </w:tcPr>
          <w:p w14:paraId="2B4B21F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7EAEC39E" w14:textId="77777777" w:rsidTr="006C0FE2">
        <w:trPr>
          <w:trHeight w:val="279"/>
        </w:trPr>
        <w:tc>
          <w:tcPr>
            <w:tcW w:w="426" w:type="dxa"/>
            <w:vAlign w:val="bottom"/>
          </w:tcPr>
          <w:p w14:paraId="6CF3BD1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505" w:type="dxa"/>
            <w:gridSpan w:val="3"/>
          </w:tcPr>
          <w:p w14:paraId="5DAADB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76671804" w14:textId="77777777" w:rsidTr="006C0FE2">
        <w:trPr>
          <w:trHeight w:val="279"/>
        </w:trPr>
        <w:tc>
          <w:tcPr>
            <w:tcW w:w="426" w:type="dxa"/>
            <w:vAlign w:val="bottom"/>
          </w:tcPr>
          <w:p w14:paraId="11938B1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505" w:type="dxa"/>
            <w:gridSpan w:val="3"/>
          </w:tcPr>
          <w:p w14:paraId="644CEE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5B001B1E" w14:textId="77777777" w:rsidTr="006C0FE2">
        <w:trPr>
          <w:trHeight w:val="279"/>
        </w:trPr>
        <w:tc>
          <w:tcPr>
            <w:tcW w:w="426" w:type="dxa"/>
            <w:vAlign w:val="bottom"/>
          </w:tcPr>
          <w:p w14:paraId="6C11380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505" w:type="dxa"/>
            <w:gridSpan w:val="3"/>
          </w:tcPr>
          <w:p w14:paraId="6B9F580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09221D00"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786"/>
        <w:gridCol w:w="4578"/>
      </w:tblGrid>
      <w:tr w:rsidR="00CD03F0" w:rsidRPr="00F27B7C" w14:paraId="3FAC9048" w14:textId="77777777" w:rsidTr="006C0FE2">
        <w:trPr>
          <w:trHeight w:val="279"/>
        </w:trPr>
        <w:tc>
          <w:tcPr>
            <w:tcW w:w="4353" w:type="dxa"/>
            <w:gridSpan w:val="2"/>
            <w:shd w:val="clear" w:color="auto" w:fill="92D050"/>
            <w:vAlign w:val="center"/>
          </w:tcPr>
          <w:p w14:paraId="7CBF374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78" w:type="dxa"/>
            <w:shd w:val="clear" w:color="auto" w:fill="92D050"/>
            <w:vAlign w:val="center"/>
          </w:tcPr>
          <w:p w14:paraId="4EB98EE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lector de tiras reactivas para la determinación del examen químico de la orina Principio de medición: fotometría de reflexión.</w:t>
            </w:r>
          </w:p>
        </w:tc>
      </w:tr>
      <w:tr w:rsidR="00CD03F0" w:rsidRPr="00F27B7C" w14:paraId="5F78D19B" w14:textId="77777777" w:rsidTr="006C0FE2">
        <w:trPr>
          <w:trHeight w:val="279"/>
        </w:trPr>
        <w:tc>
          <w:tcPr>
            <w:tcW w:w="4353" w:type="dxa"/>
            <w:gridSpan w:val="2"/>
            <w:vAlign w:val="bottom"/>
          </w:tcPr>
          <w:p w14:paraId="5A27FBDD"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78" w:type="dxa"/>
            <w:vAlign w:val="bottom"/>
          </w:tcPr>
          <w:p w14:paraId="4AF621BB"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Uroanálisis</w:t>
            </w:r>
          </w:p>
        </w:tc>
      </w:tr>
      <w:tr w:rsidR="00CD03F0" w:rsidRPr="00F27B7C" w14:paraId="73CB8D41" w14:textId="77777777" w:rsidTr="006C0FE2">
        <w:trPr>
          <w:trHeight w:val="837"/>
        </w:trPr>
        <w:tc>
          <w:tcPr>
            <w:tcW w:w="567" w:type="dxa"/>
            <w:vAlign w:val="bottom"/>
          </w:tcPr>
          <w:p w14:paraId="390E1CD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tc>
        <w:tc>
          <w:tcPr>
            <w:tcW w:w="8364" w:type="dxa"/>
            <w:gridSpan w:val="2"/>
          </w:tcPr>
          <w:p w14:paraId="6D7670A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Equipo lector de tiras reactivas para la determinación del examen químico de la orina Principio de medición: fotometría de reflexión. Con las siguientes características seleccionables de acuerdo a las necesidades de las unidades médicas:</w:t>
            </w:r>
          </w:p>
        </w:tc>
      </w:tr>
      <w:tr w:rsidR="00CD03F0" w:rsidRPr="00F27B7C" w14:paraId="7814EA53" w14:textId="77777777" w:rsidTr="006C0FE2">
        <w:trPr>
          <w:trHeight w:val="279"/>
        </w:trPr>
        <w:tc>
          <w:tcPr>
            <w:tcW w:w="567" w:type="dxa"/>
            <w:vAlign w:val="bottom"/>
          </w:tcPr>
          <w:p w14:paraId="62F6DC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364" w:type="dxa"/>
            <w:gridSpan w:val="2"/>
          </w:tcPr>
          <w:p w14:paraId="3373AF3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val="pt-BR" w:eastAsia="ar-SA"/>
              </w:rPr>
            </w:pPr>
            <w:r w:rsidRPr="006C0FE2">
              <w:rPr>
                <w:rFonts w:ascii="Times New Roman" w:hAnsi="Times New Roman" w:cs="Times New Roman"/>
                <w:sz w:val="20"/>
                <w:szCs w:val="20"/>
                <w:lang w:val="pt-BR" w:eastAsia="ar-SA"/>
              </w:rPr>
              <w:t>Semiautomático</w:t>
            </w:r>
          </w:p>
        </w:tc>
      </w:tr>
      <w:tr w:rsidR="00CD03F0" w:rsidRPr="00F27B7C" w14:paraId="2655A8AB" w14:textId="77777777" w:rsidTr="006C0FE2">
        <w:trPr>
          <w:trHeight w:val="631"/>
        </w:trPr>
        <w:tc>
          <w:tcPr>
            <w:tcW w:w="567" w:type="dxa"/>
            <w:vAlign w:val="bottom"/>
          </w:tcPr>
          <w:p w14:paraId="556E783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364" w:type="dxa"/>
            <w:gridSpan w:val="2"/>
          </w:tcPr>
          <w:p w14:paraId="0A0614B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Mínimo los solicitadas en el Anexo T1 y que incluya pH, glucosa, proteínas, sangre, cuerpos cetónicos, bilirrubina, urobilinógeno, nitritos, gravedad específica, leucocitos</w:t>
            </w:r>
          </w:p>
        </w:tc>
      </w:tr>
      <w:tr w:rsidR="00CD03F0" w:rsidRPr="00F27B7C" w14:paraId="7B39E152" w14:textId="77777777" w:rsidTr="006C0FE2">
        <w:trPr>
          <w:trHeight w:val="279"/>
        </w:trPr>
        <w:tc>
          <w:tcPr>
            <w:tcW w:w="567" w:type="dxa"/>
            <w:vAlign w:val="bottom"/>
          </w:tcPr>
          <w:p w14:paraId="3F3469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364" w:type="dxa"/>
            <w:gridSpan w:val="2"/>
          </w:tcPr>
          <w:p w14:paraId="58B036F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Mínimo 45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56FE28E2" w14:textId="77777777" w:rsidTr="006C0FE2">
        <w:trPr>
          <w:trHeight w:val="279"/>
        </w:trPr>
        <w:tc>
          <w:tcPr>
            <w:tcW w:w="567" w:type="dxa"/>
            <w:vAlign w:val="bottom"/>
          </w:tcPr>
          <w:p w14:paraId="7685F21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364" w:type="dxa"/>
            <w:gridSpan w:val="2"/>
          </w:tcPr>
          <w:p w14:paraId="0BA5140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Velocidad de tiempo de lectura: Máximo 60 seg.</w:t>
            </w:r>
          </w:p>
        </w:tc>
      </w:tr>
      <w:tr w:rsidR="00CD03F0" w:rsidRPr="00F27B7C" w14:paraId="5F105B88" w14:textId="77777777" w:rsidTr="006C0FE2">
        <w:trPr>
          <w:trHeight w:val="279"/>
        </w:trPr>
        <w:tc>
          <w:tcPr>
            <w:tcW w:w="567" w:type="dxa"/>
            <w:vAlign w:val="bottom"/>
          </w:tcPr>
          <w:p w14:paraId="6F7345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364" w:type="dxa"/>
            <w:gridSpan w:val="2"/>
          </w:tcPr>
          <w:p w14:paraId="344BE80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Depósito de muestras</w:t>
            </w:r>
          </w:p>
        </w:tc>
      </w:tr>
      <w:tr w:rsidR="00CD03F0" w:rsidRPr="00F27B7C" w14:paraId="2FAC18EE" w14:textId="77777777" w:rsidTr="006C0FE2">
        <w:trPr>
          <w:trHeight w:val="279"/>
        </w:trPr>
        <w:tc>
          <w:tcPr>
            <w:tcW w:w="567" w:type="dxa"/>
            <w:vAlign w:val="bottom"/>
          </w:tcPr>
          <w:p w14:paraId="1194633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364" w:type="dxa"/>
            <w:gridSpan w:val="2"/>
          </w:tcPr>
          <w:p w14:paraId="04AE597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2D01FD2D" w14:textId="77777777" w:rsidTr="006C0FE2">
        <w:trPr>
          <w:trHeight w:val="279"/>
        </w:trPr>
        <w:tc>
          <w:tcPr>
            <w:tcW w:w="567" w:type="dxa"/>
            <w:vAlign w:val="bottom"/>
          </w:tcPr>
          <w:p w14:paraId="78453A5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364" w:type="dxa"/>
            <w:gridSpan w:val="2"/>
          </w:tcPr>
          <w:p w14:paraId="12DC6B0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3CB088B9" w14:textId="77777777" w:rsidTr="006C0FE2">
        <w:trPr>
          <w:trHeight w:val="279"/>
        </w:trPr>
        <w:tc>
          <w:tcPr>
            <w:tcW w:w="567" w:type="dxa"/>
            <w:vAlign w:val="bottom"/>
          </w:tcPr>
          <w:p w14:paraId="405A6B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364" w:type="dxa"/>
            <w:gridSpan w:val="2"/>
          </w:tcPr>
          <w:p w14:paraId="67E7A4F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4CCC521B" w14:textId="77777777" w:rsidTr="006C0FE2">
        <w:trPr>
          <w:trHeight w:val="279"/>
        </w:trPr>
        <w:tc>
          <w:tcPr>
            <w:tcW w:w="567" w:type="dxa"/>
            <w:vAlign w:val="bottom"/>
          </w:tcPr>
          <w:p w14:paraId="5B79F7B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364" w:type="dxa"/>
            <w:gridSpan w:val="2"/>
          </w:tcPr>
          <w:p w14:paraId="712252B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o pantalla e impresora integrados o adicionales</w:t>
            </w:r>
          </w:p>
        </w:tc>
      </w:tr>
      <w:tr w:rsidR="00CD03F0" w:rsidRPr="00F27B7C" w14:paraId="4C81191F" w14:textId="77777777" w:rsidTr="006C0FE2">
        <w:trPr>
          <w:trHeight w:val="279"/>
        </w:trPr>
        <w:tc>
          <w:tcPr>
            <w:tcW w:w="567" w:type="dxa"/>
            <w:vAlign w:val="bottom"/>
          </w:tcPr>
          <w:p w14:paraId="5576B9F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364" w:type="dxa"/>
            <w:gridSpan w:val="2"/>
          </w:tcPr>
          <w:p w14:paraId="46C9F32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352E8AC6" w14:textId="77777777" w:rsidTr="006C0FE2">
        <w:trPr>
          <w:trHeight w:val="279"/>
        </w:trPr>
        <w:tc>
          <w:tcPr>
            <w:tcW w:w="567" w:type="dxa"/>
            <w:vAlign w:val="bottom"/>
          </w:tcPr>
          <w:p w14:paraId="0FAD95D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364" w:type="dxa"/>
            <w:gridSpan w:val="2"/>
          </w:tcPr>
          <w:p w14:paraId="1159982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almacenamiento de información mínimo 100 resultados</w:t>
            </w:r>
          </w:p>
        </w:tc>
      </w:tr>
      <w:tr w:rsidR="00CD03F0" w:rsidRPr="00F27B7C" w14:paraId="1EAD2BED" w14:textId="77777777" w:rsidTr="006C0FE2">
        <w:trPr>
          <w:trHeight w:val="279"/>
        </w:trPr>
        <w:tc>
          <w:tcPr>
            <w:tcW w:w="567" w:type="dxa"/>
            <w:vAlign w:val="bottom"/>
          </w:tcPr>
          <w:p w14:paraId="558EA4C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364" w:type="dxa"/>
            <w:gridSpan w:val="2"/>
          </w:tcPr>
          <w:p w14:paraId="5C5407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Calibración: automática </w:t>
            </w:r>
          </w:p>
        </w:tc>
      </w:tr>
      <w:tr w:rsidR="00CD03F0" w:rsidRPr="00F27B7C" w14:paraId="128D7E34" w14:textId="77777777" w:rsidTr="006C0FE2">
        <w:trPr>
          <w:trHeight w:val="425"/>
        </w:trPr>
        <w:tc>
          <w:tcPr>
            <w:tcW w:w="567" w:type="dxa"/>
            <w:vAlign w:val="bottom"/>
          </w:tcPr>
          <w:p w14:paraId="747AE25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364" w:type="dxa"/>
            <w:gridSpan w:val="2"/>
          </w:tcPr>
          <w:p w14:paraId="2949E2C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7D95E79B" w14:textId="77777777" w:rsidTr="006C0FE2">
        <w:trPr>
          <w:trHeight w:val="425"/>
        </w:trPr>
        <w:tc>
          <w:tcPr>
            <w:tcW w:w="567" w:type="dxa"/>
            <w:vAlign w:val="bottom"/>
          </w:tcPr>
          <w:p w14:paraId="592F542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364" w:type="dxa"/>
            <w:gridSpan w:val="2"/>
          </w:tcPr>
          <w:p w14:paraId="07BD208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26834D3C" w14:textId="77777777" w:rsidTr="006C0FE2">
        <w:trPr>
          <w:trHeight w:val="425"/>
        </w:trPr>
        <w:tc>
          <w:tcPr>
            <w:tcW w:w="567" w:type="dxa"/>
            <w:vAlign w:val="bottom"/>
          </w:tcPr>
          <w:p w14:paraId="7AE31C3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364" w:type="dxa"/>
            <w:gridSpan w:val="2"/>
          </w:tcPr>
          <w:p w14:paraId="75BE74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19E70C59" w14:textId="77777777" w:rsidTr="006C0FE2">
        <w:trPr>
          <w:trHeight w:val="279"/>
        </w:trPr>
        <w:tc>
          <w:tcPr>
            <w:tcW w:w="567" w:type="dxa"/>
            <w:vAlign w:val="bottom"/>
          </w:tcPr>
          <w:p w14:paraId="1636BF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364" w:type="dxa"/>
            <w:gridSpan w:val="2"/>
          </w:tcPr>
          <w:p w14:paraId="4D6AEB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07A244DE" w14:textId="77777777" w:rsidTr="006C0FE2">
        <w:trPr>
          <w:trHeight w:val="279"/>
        </w:trPr>
        <w:tc>
          <w:tcPr>
            <w:tcW w:w="567" w:type="dxa"/>
            <w:vAlign w:val="bottom"/>
          </w:tcPr>
          <w:p w14:paraId="4FD1795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364" w:type="dxa"/>
            <w:gridSpan w:val="2"/>
          </w:tcPr>
          <w:p w14:paraId="3229C6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1AEF703A" w14:textId="77777777" w:rsidTr="006C0FE2">
        <w:trPr>
          <w:trHeight w:val="279"/>
        </w:trPr>
        <w:tc>
          <w:tcPr>
            <w:tcW w:w="567" w:type="dxa"/>
            <w:vAlign w:val="bottom"/>
          </w:tcPr>
          <w:p w14:paraId="7738B59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364" w:type="dxa"/>
            <w:gridSpan w:val="2"/>
          </w:tcPr>
          <w:p w14:paraId="559A490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1B4FBCEB"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931" w:type="dxa"/>
        <w:tblInd w:w="-5" w:type="dxa"/>
        <w:tblLayout w:type="fixed"/>
        <w:tblCellMar>
          <w:left w:w="70" w:type="dxa"/>
          <w:right w:w="70" w:type="dxa"/>
        </w:tblCellMar>
        <w:tblLook w:val="0000" w:firstRow="0" w:lastRow="0" w:firstColumn="0" w:lastColumn="0" w:noHBand="0" w:noVBand="0"/>
      </w:tblPr>
      <w:tblGrid>
        <w:gridCol w:w="567"/>
        <w:gridCol w:w="3835"/>
        <w:gridCol w:w="4529"/>
      </w:tblGrid>
      <w:tr w:rsidR="00CD03F0" w:rsidRPr="00F27B7C" w14:paraId="552CDB92" w14:textId="77777777" w:rsidTr="006C0FE2">
        <w:trPr>
          <w:trHeight w:val="283"/>
        </w:trPr>
        <w:tc>
          <w:tcPr>
            <w:tcW w:w="4402" w:type="dxa"/>
            <w:gridSpan w:val="2"/>
            <w:tcBorders>
              <w:top w:val="single" w:sz="4" w:space="0" w:color="000000"/>
              <w:left w:val="single" w:sz="4" w:space="0" w:color="000000"/>
              <w:bottom w:val="single" w:sz="4" w:space="0" w:color="000000"/>
              <w:right w:val="single" w:sz="4" w:space="0" w:color="auto"/>
            </w:tcBorders>
            <w:shd w:val="clear" w:color="auto" w:fill="92D050"/>
            <w:vAlign w:val="center"/>
          </w:tcPr>
          <w:p w14:paraId="2EB1B23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lastRenderedPageBreak/>
              <w:t>NOMBRE GENERICO:</w:t>
            </w:r>
          </w:p>
        </w:tc>
        <w:tc>
          <w:tcPr>
            <w:tcW w:w="4529" w:type="dxa"/>
            <w:tcBorders>
              <w:top w:val="single" w:sz="4" w:space="0" w:color="000000"/>
              <w:left w:val="single" w:sz="4" w:space="0" w:color="000000"/>
              <w:bottom w:val="single" w:sz="4" w:space="0" w:color="000000"/>
              <w:right w:val="single" w:sz="4" w:space="0" w:color="auto"/>
            </w:tcBorders>
            <w:shd w:val="clear" w:color="auto" w:fill="92D050"/>
            <w:vAlign w:val="center"/>
          </w:tcPr>
          <w:p w14:paraId="720F6F4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Analizador de gases y pH en sangre</w:t>
            </w:r>
          </w:p>
        </w:tc>
      </w:tr>
      <w:tr w:rsidR="00CD03F0" w:rsidRPr="00F27B7C" w14:paraId="605E0642" w14:textId="77777777" w:rsidTr="006C0FE2">
        <w:trPr>
          <w:trHeight w:val="283"/>
        </w:trPr>
        <w:tc>
          <w:tcPr>
            <w:tcW w:w="4402" w:type="dxa"/>
            <w:gridSpan w:val="2"/>
            <w:tcBorders>
              <w:top w:val="single" w:sz="4" w:space="0" w:color="000000"/>
              <w:left w:val="single" w:sz="4" w:space="0" w:color="000000"/>
              <w:bottom w:val="single" w:sz="4" w:space="0" w:color="000000"/>
              <w:right w:val="single" w:sz="4" w:space="0" w:color="auto"/>
            </w:tcBorders>
            <w:vAlign w:val="bottom"/>
          </w:tcPr>
          <w:p w14:paraId="34F055B8"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29" w:type="dxa"/>
            <w:tcBorders>
              <w:top w:val="single" w:sz="4" w:space="0" w:color="000000"/>
              <w:left w:val="single" w:sz="4" w:space="0" w:color="000000"/>
              <w:bottom w:val="single" w:sz="4" w:space="0" w:color="000000"/>
              <w:right w:val="single" w:sz="4" w:space="0" w:color="auto"/>
            </w:tcBorders>
            <w:vAlign w:val="bottom"/>
          </w:tcPr>
          <w:p w14:paraId="031539FB"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Gases y Ph en Sangre</w:t>
            </w:r>
          </w:p>
        </w:tc>
      </w:tr>
      <w:tr w:rsidR="00CD03F0" w:rsidRPr="00F27B7C" w14:paraId="621F29B1" w14:textId="77777777" w:rsidTr="006C0FE2">
        <w:trPr>
          <w:trHeight w:val="431"/>
        </w:trPr>
        <w:tc>
          <w:tcPr>
            <w:tcW w:w="8931" w:type="dxa"/>
            <w:gridSpan w:val="3"/>
            <w:tcBorders>
              <w:top w:val="single" w:sz="4" w:space="0" w:color="auto"/>
              <w:left w:val="single" w:sz="4" w:space="0" w:color="auto"/>
              <w:bottom w:val="single" w:sz="4" w:space="0" w:color="auto"/>
              <w:right w:val="single" w:sz="4" w:space="0" w:color="auto"/>
            </w:tcBorders>
            <w:vAlign w:val="bottom"/>
          </w:tcPr>
          <w:p w14:paraId="1222F50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Analizador de gases y pH en sangre. Con las siguientes características seleccionables de acuerdo a las necesidades de las unidades médicas:</w:t>
            </w:r>
          </w:p>
        </w:tc>
      </w:tr>
      <w:tr w:rsidR="00CD03F0" w:rsidRPr="00F27B7C" w14:paraId="1A2393F7"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608F59D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364" w:type="dxa"/>
            <w:gridSpan w:val="2"/>
            <w:tcBorders>
              <w:top w:val="single" w:sz="4" w:space="0" w:color="auto"/>
              <w:left w:val="single" w:sz="4" w:space="0" w:color="auto"/>
              <w:bottom w:val="single" w:sz="4" w:space="0" w:color="auto"/>
              <w:right w:val="single" w:sz="4" w:space="0" w:color="auto"/>
            </w:tcBorders>
          </w:tcPr>
          <w:p w14:paraId="7675A40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Medición por electrodos y/o ión selectivo fluorescencia óptica, electrodos, fotometría.</w:t>
            </w:r>
          </w:p>
        </w:tc>
      </w:tr>
      <w:tr w:rsidR="00CD03F0" w:rsidRPr="00F27B7C" w14:paraId="17C3F367" w14:textId="77777777" w:rsidTr="006C0FE2">
        <w:trPr>
          <w:trHeight w:val="431"/>
        </w:trPr>
        <w:tc>
          <w:tcPr>
            <w:tcW w:w="567" w:type="dxa"/>
            <w:tcBorders>
              <w:left w:val="single" w:sz="8" w:space="0" w:color="000000"/>
              <w:bottom w:val="single" w:sz="8" w:space="0" w:color="000000"/>
              <w:right w:val="single" w:sz="4" w:space="0" w:color="auto"/>
            </w:tcBorders>
            <w:vAlign w:val="bottom"/>
          </w:tcPr>
          <w:p w14:paraId="61F02D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364" w:type="dxa"/>
            <w:gridSpan w:val="2"/>
            <w:tcBorders>
              <w:top w:val="single" w:sz="4" w:space="0" w:color="auto"/>
              <w:left w:val="single" w:sz="4" w:space="0" w:color="auto"/>
              <w:bottom w:val="single" w:sz="4" w:space="0" w:color="auto"/>
              <w:right w:val="single" w:sz="4" w:space="0" w:color="auto"/>
            </w:tcBorders>
          </w:tcPr>
          <w:p w14:paraId="56084EC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por la unidad médica solicitante: Mínimo PO2, PCO2.</w:t>
            </w:r>
          </w:p>
        </w:tc>
      </w:tr>
      <w:tr w:rsidR="00CD03F0" w:rsidRPr="00F27B7C" w14:paraId="7C8DA32B"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535D839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364" w:type="dxa"/>
            <w:gridSpan w:val="2"/>
            <w:tcBorders>
              <w:top w:val="single" w:sz="4" w:space="0" w:color="auto"/>
              <w:left w:val="single" w:sz="4" w:space="0" w:color="auto"/>
              <w:bottom w:val="single" w:sz="4" w:space="0" w:color="auto"/>
              <w:right w:val="single" w:sz="4" w:space="0" w:color="auto"/>
            </w:tcBorders>
          </w:tcPr>
          <w:p w14:paraId="458E3B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Semiautomatizado. </w:t>
            </w:r>
          </w:p>
        </w:tc>
      </w:tr>
      <w:tr w:rsidR="00CD03F0" w:rsidRPr="00F27B7C" w14:paraId="4447AECA"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60B9AA9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364" w:type="dxa"/>
            <w:gridSpan w:val="2"/>
            <w:tcBorders>
              <w:top w:val="single" w:sz="4" w:space="0" w:color="auto"/>
              <w:left w:val="single" w:sz="4" w:space="0" w:color="auto"/>
              <w:bottom w:val="single" w:sz="4" w:space="0" w:color="auto"/>
              <w:right w:val="single" w:sz="4" w:space="0" w:color="auto"/>
            </w:tcBorders>
          </w:tcPr>
          <w:p w14:paraId="4DD3754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Funcionamiento con tanque de gas, cartucho o reactivo</w:t>
            </w:r>
          </w:p>
        </w:tc>
      </w:tr>
      <w:tr w:rsidR="00CD03F0" w:rsidRPr="00F27B7C" w14:paraId="63D95177"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0D094E7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364" w:type="dxa"/>
            <w:gridSpan w:val="2"/>
            <w:tcBorders>
              <w:top w:val="single" w:sz="4" w:space="0" w:color="auto"/>
              <w:left w:val="single" w:sz="4" w:space="0" w:color="auto"/>
              <w:bottom w:val="single" w:sz="4" w:space="0" w:color="auto"/>
              <w:right w:val="single" w:sz="4" w:space="0" w:color="auto"/>
            </w:tcBorders>
          </w:tcPr>
          <w:p w14:paraId="3914890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150 μl.</w:t>
            </w:r>
          </w:p>
        </w:tc>
      </w:tr>
      <w:tr w:rsidR="00CD03F0" w:rsidRPr="00F27B7C" w14:paraId="3B603132"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23173B7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364" w:type="dxa"/>
            <w:gridSpan w:val="2"/>
            <w:tcBorders>
              <w:top w:val="single" w:sz="4" w:space="0" w:color="auto"/>
              <w:left w:val="single" w:sz="4" w:space="0" w:color="auto"/>
              <w:bottom w:val="single" w:sz="4" w:space="0" w:color="auto"/>
              <w:right w:val="single" w:sz="4" w:space="0" w:color="auto"/>
            </w:tcBorders>
          </w:tcPr>
          <w:p w14:paraId="4D511A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Aceptación de sangre total venosa, arterial o capilar</w:t>
            </w:r>
          </w:p>
        </w:tc>
      </w:tr>
      <w:tr w:rsidR="00CD03F0" w:rsidRPr="00F27B7C" w14:paraId="77F9AB9D"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744C1CE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364" w:type="dxa"/>
            <w:gridSpan w:val="2"/>
            <w:tcBorders>
              <w:top w:val="single" w:sz="4" w:space="0" w:color="auto"/>
              <w:left w:val="single" w:sz="4" w:space="0" w:color="auto"/>
              <w:bottom w:val="single" w:sz="4" w:space="0" w:color="auto"/>
              <w:right w:val="single" w:sz="4" w:space="0" w:color="auto"/>
            </w:tcBorders>
          </w:tcPr>
          <w:p w14:paraId="26FDF70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Número de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a procesar por hora: Mínimo 30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562F192E"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4039A67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364" w:type="dxa"/>
            <w:gridSpan w:val="2"/>
            <w:tcBorders>
              <w:top w:val="single" w:sz="4" w:space="0" w:color="auto"/>
              <w:left w:val="single" w:sz="4" w:space="0" w:color="auto"/>
              <w:bottom w:val="single" w:sz="4" w:space="0" w:color="auto"/>
              <w:right w:val="single" w:sz="4" w:space="0" w:color="auto"/>
            </w:tcBorders>
          </w:tcPr>
          <w:p w14:paraId="7EB3E39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Muestras en jeringa heparinizada o capilar</w:t>
            </w:r>
          </w:p>
        </w:tc>
      </w:tr>
      <w:tr w:rsidR="00CD03F0" w:rsidRPr="00F27B7C" w14:paraId="6646F2B7"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67E5E75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364" w:type="dxa"/>
            <w:gridSpan w:val="2"/>
            <w:tcBorders>
              <w:top w:val="single" w:sz="4" w:space="0" w:color="auto"/>
              <w:left w:val="single" w:sz="4" w:space="0" w:color="auto"/>
              <w:bottom w:val="single" w:sz="4" w:space="0" w:color="auto"/>
              <w:right w:val="single" w:sz="4" w:space="0" w:color="auto"/>
            </w:tcBorders>
          </w:tcPr>
          <w:p w14:paraId="79E877C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Calibración automática  </w:t>
            </w:r>
          </w:p>
        </w:tc>
      </w:tr>
      <w:tr w:rsidR="00CD03F0" w:rsidRPr="00F27B7C" w14:paraId="030DC3BC"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4ADA3A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364" w:type="dxa"/>
            <w:gridSpan w:val="2"/>
            <w:tcBorders>
              <w:top w:val="single" w:sz="4" w:space="0" w:color="auto"/>
              <w:left w:val="single" w:sz="4" w:space="0" w:color="auto"/>
              <w:bottom w:val="single" w:sz="4" w:space="0" w:color="auto"/>
              <w:right w:val="single" w:sz="4" w:space="0" w:color="auto"/>
            </w:tcBorders>
          </w:tcPr>
          <w:p w14:paraId="3114B91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374C1CA3"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421AB9F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364" w:type="dxa"/>
            <w:gridSpan w:val="2"/>
            <w:tcBorders>
              <w:top w:val="single" w:sz="4" w:space="0" w:color="auto"/>
              <w:left w:val="single" w:sz="4" w:space="0" w:color="auto"/>
              <w:bottom w:val="single" w:sz="4" w:space="0" w:color="auto"/>
              <w:right w:val="single" w:sz="4" w:space="0" w:color="auto"/>
            </w:tcBorders>
          </w:tcPr>
          <w:p w14:paraId="165E360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4C95FD9C"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7DF36E7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364" w:type="dxa"/>
            <w:gridSpan w:val="2"/>
            <w:tcBorders>
              <w:top w:val="single" w:sz="4" w:space="0" w:color="auto"/>
              <w:left w:val="single" w:sz="4" w:space="0" w:color="auto"/>
              <w:bottom w:val="single" w:sz="4" w:space="0" w:color="auto"/>
              <w:right w:val="single" w:sz="4" w:space="0" w:color="auto"/>
            </w:tcBorders>
          </w:tcPr>
          <w:p w14:paraId="7EE259A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32F489C4"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312F2E7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364" w:type="dxa"/>
            <w:gridSpan w:val="2"/>
            <w:tcBorders>
              <w:top w:val="single" w:sz="4" w:space="0" w:color="auto"/>
              <w:left w:val="single" w:sz="4" w:space="0" w:color="auto"/>
              <w:bottom w:val="single" w:sz="4" w:space="0" w:color="auto"/>
              <w:right w:val="single" w:sz="4" w:space="0" w:color="auto"/>
            </w:tcBorders>
          </w:tcPr>
          <w:p w14:paraId="7A15D76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Almacenaje de información</w:t>
            </w:r>
          </w:p>
        </w:tc>
      </w:tr>
      <w:tr w:rsidR="00CD03F0" w:rsidRPr="00F27B7C" w14:paraId="22B69B84"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6A5602D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364" w:type="dxa"/>
            <w:gridSpan w:val="2"/>
            <w:tcBorders>
              <w:top w:val="single" w:sz="4" w:space="0" w:color="auto"/>
              <w:left w:val="single" w:sz="4" w:space="0" w:color="auto"/>
              <w:bottom w:val="single" w:sz="4" w:space="0" w:color="auto"/>
              <w:right w:val="single" w:sz="4" w:space="0" w:color="auto"/>
            </w:tcBorders>
          </w:tcPr>
          <w:p w14:paraId="00B7B56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Impresora</w:t>
            </w:r>
          </w:p>
        </w:tc>
      </w:tr>
      <w:tr w:rsidR="00CD03F0" w:rsidRPr="00F27B7C" w14:paraId="074C2F64" w14:textId="77777777" w:rsidTr="006C0FE2">
        <w:trPr>
          <w:trHeight w:val="431"/>
        </w:trPr>
        <w:tc>
          <w:tcPr>
            <w:tcW w:w="567" w:type="dxa"/>
            <w:tcBorders>
              <w:left w:val="single" w:sz="8" w:space="0" w:color="000000"/>
              <w:bottom w:val="single" w:sz="8" w:space="0" w:color="000000"/>
              <w:right w:val="single" w:sz="4" w:space="0" w:color="auto"/>
            </w:tcBorders>
            <w:vAlign w:val="bottom"/>
          </w:tcPr>
          <w:p w14:paraId="5278D6C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364" w:type="dxa"/>
            <w:gridSpan w:val="2"/>
            <w:tcBorders>
              <w:top w:val="single" w:sz="4" w:space="0" w:color="auto"/>
              <w:left w:val="single" w:sz="4" w:space="0" w:color="auto"/>
              <w:bottom w:val="single" w:sz="4" w:space="0" w:color="auto"/>
              <w:right w:val="single" w:sz="4" w:space="0" w:color="auto"/>
            </w:tcBorders>
          </w:tcPr>
          <w:p w14:paraId="00D505C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5755CBCB" w14:textId="77777777" w:rsidTr="006C0FE2">
        <w:trPr>
          <w:trHeight w:val="431"/>
        </w:trPr>
        <w:tc>
          <w:tcPr>
            <w:tcW w:w="567" w:type="dxa"/>
            <w:tcBorders>
              <w:left w:val="single" w:sz="8" w:space="0" w:color="000000"/>
              <w:bottom w:val="single" w:sz="8" w:space="0" w:color="000000"/>
              <w:right w:val="single" w:sz="4" w:space="0" w:color="auto"/>
            </w:tcBorders>
            <w:vAlign w:val="bottom"/>
          </w:tcPr>
          <w:p w14:paraId="10C2BF5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364" w:type="dxa"/>
            <w:gridSpan w:val="2"/>
            <w:tcBorders>
              <w:top w:val="single" w:sz="4" w:space="0" w:color="auto"/>
              <w:left w:val="single" w:sz="4" w:space="0" w:color="auto"/>
              <w:bottom w:val="single" w:sz="4" w:space="0" w:color="auto"/>
              <w:right w:val="single" w:sz="4" w:space="0" w:color="auto"/>
            </w:tcBorders>
          </w:tcPr>
          <w:p w14:paraId="1A33FBF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15CD433A" w14:textId="77777777" w:rsidTr="006C0FE2">
        <w:trPr>
          <w:trHeight w:val="431"/>
        </w:trPr>
        <w:tc>
          <w:tcPr>
            <w:tcW w:w="567" w:type="dxa"/>
            <w:tcBorders>
              <w:left w:val="single" w:sz="8" w:space="0" w:color="000000"/>
              <w:bottom w:val="single" w:sz="8" w:space="0" w:color="000000"/>
              <w:right w:val="single" w:sz="4" w:space="0" w:color="auto"/>
            </w:tcBorders>
            <w:vAlign w:val="bottom"/>
          </w:tcPr>
          <w:p w14:paraId="11780E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364" w:type="dxa"/>
            <w:gridSpan w:val="2"/>
            <w:tcBorders>
              <w:top w:val="single" w:sz="4" w:space="0" w:color="auto"/>
              <w:left w:val="single" w:sz="4" w:space="0" w:color="auto"/>
              <w:bottom w:val="single" w:sz="4" w:space="0" w:color="auto"/>
              <w:right w:val="single" w:sz="4" w:space="0" w:color="auto"/>
            </w:tcBorders>
          </w:tcPr>
          <w:p w14:paraId="45D19EF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5667915D"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7E98D0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364" w:type="dxa"/>
            <w:gridSpan w:val="2"/>
            <w:tcBorders>
              <w:top w:val="single" w:sz="4" w:space="0" w:color="auto"/>
              <w:left w:val="single" w:sz="4" w:space="0" w:color="auto"/>
              <w:bottom w:val="single" w:sz="4" w:space="0" w:color="auto"/>
              <w:right w:val="single" w:sz="4" w:space="0" w:color="auto"/>
            </w:tcBorders>
          </w:tcPr>
          <w:p w14:paraId="4781B7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2A63A0B7"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5E408DC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364" w:type="dxa"/>
            <w:gridSpan w:val="2"/>
            <w:tcBorders>
              <w:top w:val="single" w:sz="4" w:space="0" w:color="auto"/>
              <w:left w:val="single" w:sz="4" w:space="0" w:color="auto"/>
              <w:bottom w:val="single" w:sz="4" w:space="0" w:color="auto"/>
              <w:right w:val="single" w:sz="4" w:space="0" w:color="auto"/>
            </w:tcBorders>
          </w:tcPr>
          <w:p w14:paraId="6D8BE1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76E2DD00" w14:textId="77777777" w:rsidTr="006C0FE2">
        <w:trPr>
          <w:trHeight w:val="283"/>
        </w:trPr>
        <w:tc>
          <w:tcPr>
            <w:tcW w:w="567" w:type="dxa"/>
            <w:tcBorders>
              <w:left w:val="single" w:sz="8" w:space="0" w:color="000000"/>
              <w:bottom w:val="single" w:sz="8" w:space="0" w:color="000000"/>
              <w:right w:val="single" w:sz="4" w:space="0" w:color="auto"/>
            </w:tcBorders>
            <w:vAlign w:val="bottom"/>
          </w:tcPr>
          <w:p w14:paraId="4B195B8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20</w:t>
            </w:r>
          </w:p>
        </w:tc>
        <w:tc>
          <w:tcPr>
            <w:tcW w:w="8364" w:type="dxa"/>
            <w:gridSpan w:val="2"/>
            <w:tcBorders>
              <w:top w:val="single" w:sz="4" w:space="0" w:color="auto"/>
              <w:left w:val="single" w:sz="4" w:space="0" w:color="auto"/>
              <w:bottom w:val="single" w:sz="4" w:space="0" w:color="auto"/>
              <w:right w:val="single" w:sz="4" w:space="0" w:color="auto"/>
            </w:tcBorders>
          </w:tcPr>
          <w:p w14:paraId="26D93C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69616FE1"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3844"/>
        <w:gridCol w:w="4581"/>
      </w:tblGrid>
      <w:tr w:rsidR="00CD03F0" w:rsidRPr="00F27B7C" w14:paraId="2E49CDA0" w14:textId="77777777" w:rsidTr="006C0FE2">
        <w:trPr>
          <w:trHeight w:val="283"/>
        </w:trPr>
        <w:tc>
          <w:tcPr>
            <w:tcW w:w="4296" w:type="dxa"/>
            <w:gridSpan w:val="2"/>
            <w:shd w:val="clear" w:color="auto" w:fill="92D050"/>
            <w:vAlign w:val="center"/>
          </w:tcPr>
          <w:p w14:paraId="5A0E051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81" w:type="dxa"/>
            <w:shd w:val="clear" w:color="auto" w:fill="92D050"/>
            <w:vAlign w:val="center"/>
          </w:tcPr>
          <w:p w14:paraId="66E65B4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Analizador de gases y pH en sangre.</w:t>
            </w:r>
          </w:p>
        </w:tc>
      </w:tr>
      <w:tr w:rsidR="00CD03F0" w:rsidRPr="00F27B7C" w14:paraId="1E0AAF6B" w14:textId="77777777" w:rsidTr="006C0FE2">
        <w:trPr>
          <w:trHeight w:val="283"/>
        </w:trPr>
        <w:tc>
          <w:tcPr>
            <w:tcW w:w="4296" w:type="dxa"/>
            <w:gridSpan w:val="2"/>
            <w:vAlign w:val="bottom"/>
          </w:tcPr>
          <w:p w14:paraId="60624A7D"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35D095AC"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Gases y Ph en Sangre</w:t>
            </w:r>
          </w:p>
        </w:tc>
      </w:tr>
      <w:tr w:rsidR="00CD03F0" w:rsidRPr="00F27B7C" w14:paraId="4530C22C" w14:textId="77777777" w:rsidTr="006C0FE2">
        <w:trPr>
          <w:trHeight w:val="431"/>
        </w:trPr>
        <w:tc>
          <w:tcPr>
            <w:tcW w:w="8877" w:type="dxa"/>
            <w:gridSpan w:val="3"/>
            <w:vAlign w:val="bottom"/>
          </w:tcPr>
          <w:p w14:paraId="1AF85DB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Analizador de gases y pH en sangre. Con las siguientes características seleccionables de acuerdo a las necesidades de las unidades médicas:</w:t>
            </w:r>
          </w:p>
        </w:tc>
      </w:tr>
      <w:tr w:rsidR="00CD03F0" w:rsidRPr="00F27B7C" w14:paraId="753B6C34" w14:textId="77777777" w:rsidTr="006C0FE2">
        <w:trPr>
          <w:trHeight w:val="283"/>
        </w:trPr>
        <w:tc>
          <w:tcPr>
            <w:tcW w:w="452" w:type="dxa"/>
            <w:vAlign w:val="bottom"/>
          </w:tcPr>
          <w:p w14:paraId="7A95F9C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669B774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Medición por electrodos y/o ión selectivo fluorescencia óptica, electrodos, fotometría.</w:t>
            </w:r>
          </w:p>
        </w:tc>
      </w:tr>
      <w:tr w:rsidR="00CD03F0" w:rsidRPr="00F27B7C" w14:paraId="6A1297AE" w14:textId="77777777" w:rsidTr="006C0FE2">
        <w:trPr>
          <w:trHeight w:val="431"/>
        </w:trPr>
        <w:tc>
          <w:tcPr>
            <w:tcW w:w="452" w:type="dxa"/>
            <w:vAlign w:val="bottom"/>
          </w:tcPr>
          <w:p w14:paraId="03B2F47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035835B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 por la unidad médica solicitante: Mínimo PO2, PCO2.</w:t>
            </w:r>
          </w:p>
        </w:tc>
      </w:tr>
      <w:tr w:rsidR="00CD03F0" w:rsidRPr="00F27B7C" w14:paraId="4F69C142" w14:textId="77777777" w:rsidTr="006C0FE2">
        <w:trPr>
          <w:trHeight w:val="283"/>
        </w:trPr>
        <w:tc>
          <w:tcPr>
            <w:tcW w:w="452" w:type="dxa"/>
            <w:vAlign w:val="bottom"/>
          </w:tcPr>
          <w:p w14:paraId="6651F05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707EE6D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Semiautomatizado. </w:t>
            </w:r>
          </w:p>
        </w:tc>
      </w:tr>
      <w:tr w:rsidR="00CD03F0" w:rsidRPr="00F27B7C" w14:paraId="0100BA9A" w14:textId="77777777" w:rsidTr="006C0FE2">
        <w:trPr>
          <w:trHeight w:val="283"/>
        </w:trPr>
        <w:tc>
          <w:tcPr>
            <w:tcW w:w="452" w:type="dxa"/>
            <w:vAlign w:val="bottom"/>
          </w:tcPr>
          <w:p w14:paraId="2727D90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3EBD58B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Funcionamiento con tanque de gas, cartucho o reactivo</w:t>
            </w:r>
          </w:p>
        </w:tc>
      </w:tr>
      <w:tr w:rsidR="00CD03F0" w:rsidRPr="00F27B7C" w14:paraId="636ACA3D" w14:textId="77777777" w:rsidTr="006C0FE2">
        <w:trPr>
          <w:trHeight w:val="283"/>
        </w:trPr>
        <w:tc>
          <w:tcPr>
            <w:tcW w:w="452" w:type="dxa"/>
            <w:vAlign w:val="bottom"/>
          </w:tcPr>
          <w:p w14:paraId="140344D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5C73D97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200 μl.</w:t>
            </w:r>
          </w:p>
        </w:tc>
      </w:tr>
      <w:tr w:rsidR="00CD03F0" w:rsidRPr="00F27B7C" w14:paraId="4ACE10E6" w14:textId="77777777" w:rsidTr="006C0FE2">
        <w:trPr>
          <w:trHeight w:val="283"/>
        </w:trPr>
        <w:tc>
          <w:tcPr>
            <w:tcW w:w="452" w:type="dxa"/>
            <w:vAlign w:val="bottom"/>
          </w:tcPr>
          <w:p w14:paraId="12DD6F1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53FA77A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Aceptación de sangre total venosa, arterial o capilar</w:t>
            </w:r>
          </w:p>
        </w:tc>
      </w:tr>
      <w:tr w:rsidR="00CD03F0" w:rsidRPr="00F27B7C" w14:paraId="7F185D32" w14:textId="77777777" w:rsidTr="006C0FE2">
        <w:trPr>
          <w:trHeight w:val="283"/>
        </w:trPr>
        <w:tc>
          <w:tcPr>
            <w:tcW w:w="452" w:type="dxa"/>
            <w:vAlign w:val="bottom"/>
          </w:tcPr>
          <w:p w14:paraId="5E6B145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4CF8C7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Número de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a procesar por hora: Mínimo 20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153A5188" w14:textId="77777777" w:rsidTr="006C0FE2">
        <w:trPr>
          <w:trHeight w:val="283"/>
        </w:trPr>
        <w:tc>
          <w:tcPr>
            <w:tcW w:w="452" w:type="dxa"/>
            <w:vAlign w:val="bottom"/>
          </w:tcPr>
          <w:p w14:paraId="64BC474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2607D31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Muestras en jeringa heparinizada o capilar</w:t>
            </w:r>
          </w:p>
        </w:tc>
      </w:tr>
      <w:tr w:rsidR="00CD03F0" w:rsidRPr="00F27B7C" w14:paraId="08D27ADD" w14:textId="77777777" w:rsidTr="006C0FE2">
        <w:trPr>
          <w:trHeight w:val="283"/>
        </w:trPr>
        <w:tc>
          <w:tcPr>
            <w:tcW w:w="452" w:type="dxa"/>
            <w:vAlign w:val="bottom"/>
          </w:tcPr>
          <w:p w14:paraId="7956940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09792D7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w:t>
            </w:r>
          </w:p>
        </w:tc>
      </w:tr>
      <w:tr w:rsidR="00CD03F0" w:rsidRPr="00F27B7C" w14:paraId="541B6A97" w14:textId="77777777" w:rsidTr="006C0FE2">
        <w:trPr>
          <w:trHeight w:val="283"/>
        </w:trPr>
        <w:tc>
          <w:tcPr>
            <w:tcW w:w="452" w:type="dxa"/>
            <w:vAlign w:val="bottom"/>
          </w:tcPr>
          <w:p w14:paraId="0DC026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1F81DD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486C5EA2" w14:textId="77777777" w:rsidTr="006C0FE2">
        <w:trPr>
          <w:trHeight w:val="283"/>
        </w:trPr>
        <w:tc>
          <w:tcPr>
            <w:tcW w:w="452" w:type="dxa"/>
            <w:vAlign w:val="bottom"/>
          </w:tcPr>
          <w:p w14:paraId="3AD4FCB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2"/>
          </w:tcPr>
          <w:p w14:paraId="17EF0A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interfase</w:t>
            </w:r>
          </w:p>
        </w:tc>
      </w:tr>
      <w:tr w:rsidR="00CD03F0" w:rsidRPr="00F27B7C" w14:paraId="31189DCC" w14:textId="77777777" w:rsidTr="006C0FE2">
        <w:trPr>
          <w:trHeight w:val="283"/>
        </w:trPr>
        <w:tc>
          <w:tcPr>
            <w:tcW w:w="452" w:type="dxa"/>
            <w:vAlign w:val="bottom"/>
          </w:tcPr>
          <w:p w14:paraId="00773B1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12</w:t>
            </w:r>
          </w:p>
        </w:tc>
        <w:tc>
          <w:tcPr>
            <w:tcW w:w="8425" w:type="dxa"/>
            <w:gridSpan w:val="2"/>
          </w:tcPr>
          <w:p w14:paraId="79223A0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61719388" w14:textId="77777777" w:rsidTr="006C0FE2">
        <w:trPr>
          <w:trHeight w:val="283"/>
        </w:trPr>
        <w:tc>
          <w:tcPr>
            <w:tcW w:w="452" w:type="dxa"/>
            <w:vAlign w:val="bottom"/>
          </w:tcPr>
          <w:p w14:paraId="186A612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441E821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Almacenaje de información</w:t>
            </w:r>
          </w:p>
        </w:tc>
      </w:tr>
      <w:tr w:rsidR="00CD03F0" w:rsidRPr="00F27B7C" w14:paraId="2C81AEAC" w14:textId="77777777" w:rsidTr="006C0FE2">
        <w:trPr>
          <w:trHeight w:val="283"/>
        </w:trPr>
        <w:tc>
          <w:tcPr>
            <w:tcW w:w="452" w:type="dxa"/>
            <w:vAlign w:val="bottom"/>
          </w:tcPr>
          <w:p w14:paraId="5D35A6D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6E4D74A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Impresora</w:t>
            </w:r>
          </w:p>
        </w:tc>
      </w:tr>
      <w:tr w:rsidR="00CD03F0" w:rsidRPr="00F27B7C" w14:paraId="6DE63267" w14:textId="77777777" w:rsidTr="006C0FE2">
        <w:trPr>
          <w:trHeight w:val="431"/>
        </w:trPr>
        <w:tc>
          <w:tcPr>
            <w:tcW w:w="452" w:type="dxa"/>
            <w:vAlign w:val="bottom"/>
          </w:tcPr>
          <w:p w14:paraId="0616BB5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15</w:t>
            </w:r>
          </w:p>
        </w:tc>
        <w:tc>
          <w:tcPr>
            <w:tcW w:w="8425" w:type="dxa"/>
            <w:gridSpan w:val="2"/>
          </w:tcPr>
          <w:p w14:paraId="311E2E6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35813D87" w14:textId="77777777" w:rsidTr="006C0FE2">
        <w:trPr>
          <w:trHeight w:val="431"/>
        </w:trPr>
        <w:tc>
          <w:tcPr>
            <w:tcW w:w="452" w:type="dxa"/>
            <w:vAlign w:val="bottom"/>
          </w:tcPr>
          <w:p w14:paraId="33287A3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16</w:t>
            </w:r>
          </w:p>
        </w:tc>
        <w:tc>
          <w:tcPr>
            <w:tcW w:w="8425" w:type="dxa"/>
            <w:gridSpan w:val="2"/>
          </w:tcPr>
          <w:p w14:paraId="32E5D09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54756F67" w14:textId="77777777" w:rsidTr="006C0FE2">
        <w:trPr>
          <w:trHeight w:val="431"/>
        </w:trPr>
        <w:tc>
          <w:tcPr>
            <w:tcW w:w="452" w:type="dxa"/>
            <w:vAlign w:val="bottom"/>
          </w:tcPr>
          <w:p w14:paraId="3A222EB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17</w:t>
            </w:r>
          </w:p>
        </w:tc>
        <w:tc>
          <w:tcPr>
            <w:tcW w:w="8425" w:type="dxa"/>
            <w:gridSpan w:val="2"/>
          </w:tcPr>
          <w:p w14:paraId="4C6832E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256C6C22" w14:textId="77777777" w:rsidTr="006C0FE2">
        <w:trPr>
          <w:trHeight w:val="283"/>
        </w:trPr>
        <w:tc>
          <w:tcPr>
            <w:tcW w:w="452" w:type="dxa"/>
            <w:vAlign w:val="bottom"/>
          </w:tcPr>
          <w:p w14:paraId="383FB80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18</w:t>
            </w:r>
          </w:p>
        </w:tc>
        <w:tc>
          <w:tcPr>
            <w:tcW w:w="8425" w:type="dxa"/>
            <w:gridSpan w:val="2"/>
          </w:tcPr>
          <w:p w14:paraId="7F84D1A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0A0F0C66" w14:textId="77777777" w:rsidTr="006C0FE2">
        <w:trPr>
          <w:trHeight w:val="283"/>
        </w:trPr>
        <w:tc>
          <w:tcPr>
            <w:tcW w:w="452" w:type="dxa"/>
            <w:vAlign w:val="bottom"/>
          </w:tcPr>
          <w:p w14:paraId="4B7D141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19</w:t>
            </w:r>
          </w:p>
        </w:tc>
        <w:tc>
          <w:tcPr>
            <w:tcW w:w="8425" w:type="dxa"/>
            <w:gridSpan w:val="2"/>
          </w:tcPr>
          <w:p w14:paraId="18798C7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1976C101" w14:textId="77777777" w:rsidTr="006C0FE2">
        <w:trPr>
          <w:trHeight w:val="283"/>
        </w:trPr>
        <w:tc>
          <w:tcPr>
            <w:tcW w:w="452" w:type="dxa"/>
            <w:vAlign w:val="bottom"/>
          </w:tcPr>
          <w:p w14:paraId="7E5B63F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20</w:t>
            </w:r>
          </w:p>
        </w:tc>
        <w:tc>
          <w:tcPr>
            <w:tcW w:w="8425" w:type="dxa"/>
            <w:gridSpan w:val="2"/>
          </w:tcPr>
          <w:p w14:paraId="1317F74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2F5FBC67"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2100"/>
        <w:gridCol w:w="6325"/>
      </w:tblGrid>
      <w:tr w:rsidR="00CD03F0" w:rsidRPr="00F27B7C" w14:paraId="17A0048C" w14:textId="77777777" w:rsidTr="006C0FE2">
        <w:trPr>
          <w:trHeight w:val="277"/>
        </w:trPr>
        <w:tc>
          <w:tcPr>
            <w:tcW w:w="2552" w:type="dxa"/>
            <w:gridSpan w:val="2"/>
            <w:shd w:val="clear" w:color="auto" w:fill="92D050"/>
            <w:vAlign w:val="center"/>
          </w:tcPr>
          <w:p w14:paraId="06CB859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6325" w:type="dxa"/>
            <w:shd w:val="clear" w:color="auto" w:fill="92D050"/>
            <w:vAlign w:val="center"/>
          </w:tcPr>
          <w:p w14:paraId="48D111A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automatizado para la identificación y/o susceptibilidad de bacterias y/o levaduras presentes en muestras biológicas</w:t>
            </w:r>
          </w:p>
        </w:tc>
      </w:tr>
      <w:tr w:rsidR="00CD03F0" w:rsidRPr="00F27B7C" w14:paraId="42D0FBCF" w14:textId="77777777" w:rsidTr="006C0FE2">
        <w:trPr>
          <w:trHeight w:val="277"/>
        </w:trPr>
        <w:tc>
          <w:tcPr>
            <w:tcW w:w="2552" w:type="dxa"/>
            <w:gridSpan w:val="2"/>
            <w:vAlign w:val="bottom"/>
          </w:tcPr>
          <w:p w14:paraId="70DB3B82"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6325" w:type="dxa"/>
            <w:vAlign w:val="bottom"/>
          </w:tcPr>
          <w:p w14:paraId="2586E376"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Microbiología</w:t>
            </w:r>
          </w:p>
        </w:tc>
      </w:tr>
      <w:tr w:rsidR="00CD03F0" w:rsidRPr="00F27B7C" w14:paraId="037370AD" w14:textId="77777777" w:rsidTr="006C0FE2">
        <w:trPr>
          <w:trHeight w:val="470"/>
        </w:trPr>
        <w:tc>
          <w:tcPr>
            <w:tcW w:w="8877" w:type="dxa"/>
            <w:gridSpan w:val="3"/>
            <w:vAlign w:val="bottom"/>
          </w:tcPr>
          <w:p w14:paraId="66591B2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Sistema automatizado para la identificación y/o susceptibilidad de bacterias y/o levaduras presentes en muestras biológicas (estériles o contaminadas) de pacientes o ambientales. </w:t>
            </w:r>
          </w:p>
        </w:tc>
      </w:tr>
      <w:tr w:rsidR="00CD03F0" w:rsidRPr="00F27B7C" w14:paraId="41E20483" w14:textId="77777777" w:rsidTr="006C0FE2">
        <w:trPr>
          <w:trHeight w:val="422"/>
        </w:trPr>
        <w:tc>
          <w:tcPr>
            <w:tcW w:w="452" w:type="dxa"/>
            <w:vAlign w:val="bottom"/>
          </w:tcPr>
          <w:p w14:paraId="7EB6579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tc>
        <w:tc>
          <w:tcPr>
            <w:tcW w:w="8425" w:type="dxa"/>
            <w:gridSpan w:val="2"/>
          </w:tcPr>
          <w:p w14:paraId="344B254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F27B7C" w14:paraId="2C96EFF9" w14:textId="77777777" w:rsidTr="006C0FE2">
        <w:trPr>
          <w:trHeight w:val="277"/>
        </w:trPr>
        <w:tc>
          <w:tcPr>
            <w:tcW w:w="452" w:type="dxa"/>
            <w:vAlign w:val="bottom"/>
          </w:tcPr>
          <w:p w14:paraId="16D3E8C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5A954C2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paneles o tarjetas reactivos</w:t>
            </w:r>
          </w:p>
        </w:tc>
      </w:tr>
      <w:tr w:rsidR="00CD03F0" w:rsidRPr="00F27B7C" w14:paraId="229C232B" w14:textId="77777777" w:rsidTr="006C0FE2">
        <w:trPr>
          <w:trHeight w:val="289"/>
        </w:trPr>
        <w:tc>
          <w:tcPr>
            <w:tcW w:w="452" w:type="dxa"/>
            <w:vAlign w:val="bottom"/>
          </w:tcPr>
          <w:p w14:paraId="3580F6B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2F8529A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Preparación, incubación, adición de reactivos o automatizada. </w:t>
            </w:r>
          </w:p>
        </w:tc>
      </w:tr>
      <w:tr w:rsidR="00CD03F0" w:rsidRPr="00F27B7C" w14:paraId="324B4499" w14:textId="77777777" w:rsidTr="006C0FE2">
        <w:trPr>
          <w:trHeight w:val="277"/>
        </w:trPr>
        <w:tc>
          <w:tcPr>
            <w:tcW w:w="452" w:type="dxa"/>
            <w:vAlign w:val="bottom"/>
          </w:tcPr>
          <w:p w14:paraId="5AFDFC3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5CC2A54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Lectura Automatizada de los paneles o tarjetas reactivos. </w:t>
            </w:r>
          </w:p>
        </w:tc>
      </w:tr>
      <w:tr w:rsidR="00CD03F0" w:rsidRPr="00F27B7C" w14:paraId="4D5F3303" w14:textId="77777777" w:rsidTr="006C0FE2">
        <w:trPr>
          <w:trHeight w:val="422"/>
        </w:trPr>
        <w:tc>
          <w:tcPr>
            <w:tcW w:w="452" w:type="dxa"/>
            <w:vAlign w:val="bottom"/>
          </w:tcPr>
          <w:p w14:paraId="0C93771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104BF7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estudios de identificación y susceptibilidad. </w:t>
            </w:r>
          </w:p>
        </w:tc>
      </w:tr>
      <w:tr w:rsidR="00CD03F0" w:rsidRPr="00F27B7C" w14:paraId="38C55F6B" w14:textId="77777777" w:rsidTr="006C0FE2">
        <w:trPr>
          <w:trHeight w:val="422"/>
        </w:trPr>
        <w:tc>
          <w:tcPr>
            <w:tcW w:w="452" w:type="dxa"/>
            <w:vAlign w:val="bottom"/>
          </w:tcPr>
          <w:p w14:paraId="5834D8F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7E73BA7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Programa para procesar la información, para la validación de antibiogramas o resistencias cruzadas en ambiente Windows. </w:t>
            </w:r>
          </w:p>
        </w:tc>
      </w:tr>
      <w:tr w:rsidR="00CD03F0" w:rsidRPr="00F27B7C" w14:paraId="3E6E7313" w14:textId="77777777" w:rsidTr="006C0FE2">
        <w:trPr>
          <w:trHeight w:val="277"/>
        </w:trPr>
        <w:tc>
          <w:tcPr>
            <w:tcW w:w="452" w:type="dxa"/>
            <w:vAlign w:val="bottom"/>
          </w:tcPr>
          <w:p w14:paraId="06EA4CD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659273B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val="pt-BR" w:eastAsia="ar-SA"/>
              </w:rPr>
              <w:t>Lector de código de barras.</w:t>
            </w:r>
          </w:p>
        </w:tc>
      </w:tr>
      <w:tr w:rsidR="00CD03F0" w:rsidRPr="00F27B7C" w14:paraId="5A23018F" w14:textId="77777777" w:rsidTr="006C0FE2">
        <w:trPr>
          <w:trHeight w:val="277"/>
        </w:trPr>
        <w:tc>
          <w:tcPr>
            <w:tcW w:w="452" w:type="dxa"/>
            <w:vAlign w:val="bottom"/>
          </w:tcPr>
          <w:p w14:paraId="2E4164D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1DC643C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val="pt-PT" w:eastAsia="ar-SA"/>
              </w:rPr>
              <w:t>Teclado e impresora integrados o adicionales.</w:t>
            </w:r>
          </w:p>
        </w:tc>
      </w:tr>
      <w:tr w:rsidR="00CD03F0" w:rsidRPr="00F27B7C" w14:paraId="5B124701" w14:textId="77777777" w:rsidTr="006C0FE2">
        <w:trPr>
          <w:trHeight w:val="277"/>
        </w:trPr>
        <w:tc>
          <w:tcPr>
            <w:tcW w:w="452" w:type="dxa"/>
            <w:vAlign w:val="bottom"/>
          </w:tcPr>
          <w:p w14:paraId="0BFFA3B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69396C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0BC03353" w14:textId="77777777" w:rsidTr="006C0FE2">
        <w:trPr>
          <w:trHeight w:val="277"/>
        </w:trPr>
        <w:tc>
          <w:tcPr>
            <w:tcW w:w="452" w:type="dxa"/>
            <w:vAlign w:val="bottom"/>
          </w:tcPr>
          <w:p w14:paraId="673AE0B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58CB567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1801464C" w14:textId="77777777" w:rsidTr="006C0FE2">
        <w:trPr>
          <w:trHeight w:val="277"/>
        </w:trPr>
        <w:tc>
          <w:tcPr>
            <w:tcW w:w="452" w:type="dxa"/>
            <w:vAlign w:val="bottom"/>
          </w:tcPr>
          <w:p w14:paraId="677DBDC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5DE7930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36B2101B" w14:textId="77777777" w:rsidTr="006C0FE2">
        <w:trPr>
          <w:trHeight w:val="277"/>
        </w:trPr>
        <w:tc>
          <w:tcPr>
            <w:tcW w:w="452" w:type="dxa"/>
            <w:vAlign w:val="bottom"/>
          </w:tcPr>
          <w:p w14:paraId="03F28CA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2"/>
          </w:tcPr>
          <w:p w14:paraId="0B0AC19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39E9B7EC" w14:textId="77777777" w:rsidTr="006C0FE2">
        <w:trPr>
          <w:trHeight w:val="422"/>
        </w:trPr>
        <w:tc>
          <w:tcPr>
            <w:tcW w:w="452" w:type="dxa"/>
            <w:vAlign w:val="bottom"/>
          </w:tcPr>
          <w:p w14:paraId="6820A98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2"/>
          </w:tcPr>
          <w:p w14:paraId="4813C7E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1527B0D8" w14:textId="77777777" w:rsidTr="006C0FE2">
        <w:trPr>
          <w:trHeight w:val="422"/>
        </w:trPr>
        <w:tc>
          <w:tcPr>
            <w:tcW w:w="452" w:type="dxa"/>
            <w:vAlign w:val="bottom"/>
          </w:tcPr>
          <w:p w14:paraId="5641B6F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32161B7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59CDA693" w14:textId="77777777" w:rsidTr="006C0FE2">
        <w:trPr>
          <w:trHeight w:val="422"/>
        </w:trPr>
        <w:tc>
          <w:tcPr>
            <w:tcW w:w="452" w:type="dxa"/>
            <w:vAlign w:val="bottom"/>
          </w:tcPr>
          <w:p w14:paraId="2EB80C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65C1E07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1B8C10F3" w14:textId="77777777" w:rsidTr="006C0FE2">
        <w:trPr>
          <w:trHeight w:val="277"/>
        </w:trPr>
        <w:tc>
          <w:tcPr>
            <w:tcW w:w="452" w:type="dxa"/>
            <w:vAlign w:val="bottom"/>
          </w:tcPr>
          <w:p w14:paraId="417C31B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2"/>
          </w:tcPr>
          <w:p w14:paraId="548C0AE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5F57D950" w14:textId="77777777" w:rsidTr="006C0FE2">
        <w:trPr>
          <w:trHeight w:val="277"/>
        </w:trPr>
        <w:tc>
          <w:tcPr>
            <w:tcW w:w="452" w:type="dxa"/>
            <w:vAlign w:val="bottom"/>
          </w:tcPr>
          <w:p w14:paraId="6772EE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25" w:type="dxa"/>
            <w:gridSpan w:val="2"/>
          </w:tcPr>
          <w:p w14:paraId="3F34957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778869BE" w14:textId="77777777" w:rsidTr="006C0FE2">
        <w:trPr>
          <w:trHeight w:val="277"/>
        </w:trPr>
        <w:tc>
          <w:tcPr>
            <w:tcW w:w="452" w:type="dxa"/>
            <w:vAlign w:val="bottom"/>
          </w:tcPr>
          <w:p w14:paraId="4838CA6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425" w:type="dxa"/>
            <w:gridSpan w:val="2"/>
          </w:tcPr>
          <w:p w14:paraId="45B979F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70A9FCA6"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2100"/>
        <w:gridCol w:w="6325"/>
      </w:tblGrid>
      <w:tr w:rsidR="00CD03F0" w:rsidRPr="005972F0" w14:paraId="295DD7A9" w14:textId="77777777" w:rsidTr="006C0FE2">
        <w:trPr>
          <w:trHeight w:val="277"/>
        </w:trPr>
        <w:tc>
          <w:tcPr>
            <w:tcW w:w="2552" w:type="dxa"/>
            <w:gridSpan w:val="2"/>
            <w:shd w:val="clear" w:color="auto" w:fill="92D050"/>
            <w:vAlign w:val="center"/>
          </w:tcPr>
          <w:p w14:paraId="444E6A8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6325" w:type="dxa"/>
            <w:shd w:val="clear" w:color="auto" w:fill="92D050"/>
            <w:vAlign w:val="center"/>
          </w:tcPr>
          <w:p w14:paraId="0F5ACC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automatizado para la identificación y/o susceptibilidad de bacterias y/o levaduras presentes en muestras biológicas</w:t>
            </w:r>
          </w:p>
        </w:tc>
      </w:tr>
      <w:tr w:rsidR="00CD03F0" w:rsidRPr="005972F0" w14:paraId="203FED29" w14:textId="77777777" w:rsidTr="006C0FE2">
        <w:trPr>
          <w:trHeight w:val="277"/>
        </w:trPr>
        <w:tc>
          <w:tcPr>
            <w:tcW w:w="2552" w:type="dxa"/>
            <w:gridSpan w:val="2"/>
            <w:vAlign w:val="bottom"/>
          </w:tcPr>
          <w:p w14:paraId="10272EC3"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6325" w:type="dxa"/>
            <w:vAlign w:val="bottom"/>
          </w:tcPr>
          <w:p w14:paraId="4A39A370"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Microbiología</w:t>
            </w:r>
          </w:p>
        </w:tc>
      </w:tr>
      <w:tr w:rsidR="00CD03F0" w:rsidRPr="005972F0" w14:paraId="1658623A" w14:textId="77777777" w:rsidTr="006C0FE2">
        <w:trPr>
          <w:trHeight w:val="470"/>
        </w:trPr>
        <w:tc>
          <w:tcPr>
            <w:tcW w:w="8877" w:type="dxa"/>
            <w:gridSpan w:val="3"/>
            <w:vAlign w:val="bottom"/>
          </w:tcPr>
          <w:p w14:paraId="4F79FF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Sistema automatizado para la identificación y/o susceptibilidad de bacterias y/o levaduras presentes en muestras biológicas (estériles o contaminadas) de pacientes o ambientales. </w:t>
            </w:r>
          </w:p>
        </w:tc>
      </w:tr>
      <w:tr w:rsidR="00CD03F0" w:rsidRPr="005972F0" w14:paraId="55A1F479" w14:textId="77777777" w:rsidTr="006C0FE2">
        <w:trPr>
          <w:trHeight w:val="422"/>
        </w:trPr>
        <w:tc>
          <w:tcPr>
            <w:tcW w:w="452" w:type="dxa"/>
            <w:vAlign w:val="bottom"/>
          </w:tcPr>
          <w:p w14:paraId="57BD085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tc>
        <w:tc>
          <w:tcPr>
            <w:tcW w:w="8425" w:type="dxa"/>
            <w:gridSpan w:val="2"/>
          </w:tcPr>
          <w:p w14:paraId="09F6A19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5972F0" w14:paraId="7DBEA95B" w14:textId="77777777" w:rsidTr="006C0FE2">
        <w:trPr>
          <w:trHeight w:val="277"/>
        </w:trPr>
        <w:tc>
          <w:tcPr>
            <w:tcW w:w="452" w:type="dxa"/>
            <w:vAlign w:val="bottom"/>
          </w:tcPr>
          <w:p w14:paraId="412C9EE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1</w:t>
            </w:r>
          </w:p>
        </w:tc>
        <w:tc>
          <w:tcPr>
            <w:tcW w:w="8425" w:type="dxa"/>
            <w:gridSpan w:val="2"/>
          </w:tcPr>
          <w:p w14:paraId="67D8A85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paneles o tarjetas reactivos.</w:t>
            </w:r>
          </w:p>
        </w:tc>
      </w:tr>
      <w:tr w:rsidR="00CD03F0" w:rsidRPr="005972F0" w14:paraId="7CE291FC" w14:textId="77777777" w:rsidTr="006C0FE2">
        <w:trPr>
          <w:trHeight w:val="289"/>
        </w:trPr>
        <w:tc>
          <w:tcPr>
            <w:tcW w:w="452" w:type="dxa"/>
            <w:vAlign w:val="bottom"/>
          </w:tcPr>
          <w:p w14:paraId="1673F82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7A03BFD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Preparación, incubación, adición de reactivos manual.</w:t>
            </w:r>
          </w:p>
        </w:tc>
      </w:tr>
      <w:tr w:rsidR="00CD03F0" w:rsidRPr="005972F0" w14:paraId="0C1051CD" w14:textId="77777777" w:rsidTr="006C0FE2">
        <w:trPr>
          <w:trHeight w:val="277"/>
        </w:trPr>
        <w:tc>
          <w:tcPr>
            <w:tcW w:w="452" w:type="dxa"/>
            <w:vAlign w:val="bottom"/>
          </w:tcPr>
          <w:p w14:paraId="1B07617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0532E1E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Lectura Automatizada de los paneles o tarjetas reactivos. </w:t>
            </w:r>
          </w:p>
        </w:tc>
      </w:tr>
      <w:tr w:rsidR="00CD03F0" w:rsidRPr="005972F0" w14:paraId="11AFDD36" w14:textId="77777777" w:rsidTr="006C0FE2">
        <w:trPr>
          <w:trHeight w:val="422"/>
        </w:trPr>
        <w:tc>
          <w:tcPr>
            <w:tcW w:w="452" w:type="dxa"/>
            <w:vAlign w:val="bottom"/>
          </w:tcPr>
          <w:p w14:paraId="691EEF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62E54C6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estudios de identificación y susceptibilidad. </w:t>
            </w:r>
          </w:p>
        </w:tc>
      </w:tr>
      <w:tr w:rsidR="00CD03F0" w:rsidRPr="005972F0" w14:paraId="08A33B58" w14:textId="77777777" w:rsidTr="006C0FE2">
        <w:trPr>
          <w:trHeight w:val="422"/>
        </w:trPr>
        <w:tc>
          <w:tcPr>
            <w:tcW w:w="452" w:type="dxa"/>
            <w:vAlign w:val="bottom"/>
          </w:tcPr>
          <w:p w14:paraId="22C62E6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27EEA10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Programa para procesar la información, para la validación de antibiogramas o resistencias cruzadas en </w:t>
            </w:r>
            <w:r w:rsidRPr="006C0FE2">
              <w:rPr>
                <w:rFonts w:ascii="Times New Roman" w:hAnsi="Times New Roman" w:cs="Times New Roman"/>
                <w:sz w:val="20"/>
                <w:szCs w:val="20"/>
                <w:shd w:val="clear" w:color="auto" w:fill="FFFFFF" w:themeFill="background1"/>
                <w:lang w:eastAsia="ar-SA"/>
              </w:rPr>
              <w:t>el sistema operativo</w:t>
            </w:r>
            <w:r w:rsidRPr="006C0FE2">
              <w:rPr>
                <w:rFonts w:ascii="Times New Roman" w:hAnsi="Times New Roman" w:cs="Times New Roman"/>
                <w:sz w:val="20"/>
                <w:szCs w:val="20"/>
                <w:lang w:eastAsia="ar-SA"/>
              </w:rPr>
              <w:t>.</w:t>
            </w:r>
          </w:p>
        </w:tc>
      </w:tr>
      <w:tr w:rsidR="00CD03F0" w:rsidRPr="005972F0" w14:paraId="0A03EB8A" w14:textId="77777777" w:rsidTr="006C0FE2">
        <w:trPr>
          <w:trHeight w:val="277"/>
        </w:trPr>
        <w:tc>
          <w:tcPr>
            <w:tcW w:w="452" w:type="dxa"/>
            <w:vAlign w:val="bottom"/>
          </w:tcPr>
          <w:p w14:paraId="7928573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1BA7A8D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val="pt-BR" w:eastAsia="ar-SA"/>
              </w:rPr>
              <w:t>Lector de código de barras.</w:t>
            </w:r>
          </w:p>
        </w:tc>
      </w:tr>
      <w:tr w:rsidR="00CD03F0" w:rsidRPr="005972F0" w14:paraId="3FE15AF6" w14:textId="77777777" w:rsidTr="006C0FE2">
        <w:trPr>
          <w:trHeight w:val="277"/>
        </w:trPr>
        <w:tc>
          <w:tcPr>
            <w:tcW w:w="452" w:type="dxa"/>
            <w:vAlign w:val="bottom"/>
          </w:tcPr>
          <w:p w14:paraId="536FB48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7F6E272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val="pt-PT" w:eastAsia="ar-SA"/>
              </w:rPr>
              <w:t>Teclado e impresora integrados o adicionales.</w:t>
            </w:r>
          </w:p>
        </w:tc>
      </w:tr>
      <w:tr w:rsidR="00CD03F0" w:rsidRPr="005972F0" w14:paraId="2AFBC17E" w14:textId="77777777" w:rsidTr="006C0FE2">
        <w:trPr>
          <w:trHeight w:val="277"/>
        </w:trPr>
        <w:tc>
          <w:tcPr>
            <w:tcW w:w="452" w:type="dxa"/>
            <w:vAlign w:val="bottom"/>
          </w:tcPr>
          <w:p w14:paraId="436B6E0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0B67DFA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5972F0" w14:paraId="39A60115" w14:textId="77777777" w:rsidTr="006C0FE2">
        <w:trPr>
          <w:trHeight w:val="277"/>
        </w:trPr>
        <w:tc>
          <w:tcPr>
            <w:tcW w:w="452" w:type="dxa"/>
            <w:vAlign w:val="bottom"/>
          </w:tcPr>
          <w:p w14:paraId="173ABE9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43AF5D9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5972F0" w14:paraId="0B0319D2" w14:textId="77777777" w:rsidTr="006C0FE2">
        <w:trPr>
          <w:trHeight w:val="277"/>
        </w:trPr>
        <w:tc>
          <w:tcPr>
            <w:tcW w:w="452" w:type="dxa"/>
            <w:vAlign w:val="bottom"/>
          </w:tcPr>
          <w:p w14:paraId="3084684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62A264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Software en español. </w:t>
            </w:r>
          </w:p>
        </w:tc>
      </w:tr>
      <w:tr w:rsidR="00CD03F0" w:rsidRPr="005972F0" w14:paraId="7C7AFB50" w14:textId="77777777" w:rsidTr="006C0FE2">
        <w:trPr>
          <w:trHeight w:val="277"/>
        </w:trPr>
        <w:tc>
          <w:tcPr>
            <w:tcW w:w="452" w:type="dxa"/>
            <w:vAlign w:val="bottom"/>
          </w:tcPr>
          <w:p w14:paraId="110249F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2"/>
          </w:tcPr>
          <w:p w14:paraId="1FDD00F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Regulador de voltaje y batería de respaldo. </w:t>
            </w:r>
          </w:p>
        </w:tc>
      </w:tr>
      <w:tr w:rsidR="00CD03F0" w:rsidRPr="005972F0" w14:paraId="565EDFD2" w14:textId="77777777" w:rsidTr="006C0FE2">
        <w:trPr>
          <w:trHeight w:val="422"/>
        </w:trPr>
        <w:tc>
          <w:tcPr>
            <w:tcW w:w="452" w:type="dxa"/>
            <w:vAlign w:val="bottom"/>
          </w:tcPr>
          <w:p w14:paraId="150828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2"/>
          </w:tcPr>
          <w:p w14:paraId="7501852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5972F0" w14:paraId="5F0EF3F9" w14:textId="77777777" w:rsidTr="006C0FE2">
        <w:trPr>
          <w:trHeight w:val="422"/>
        </w:trPr>
        <w:tc>
          <w:tcPr>
            <w:tcW w:w="452" w:type="dxa"/>
            <w:vAlign w:val="bottom"/>
          </w:tcPr>
          <w:p w14:paraId="10BD586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4AF61EF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5972F0" w14:paraId="16298071" w14:textId="77777777" w:rsidTr="006C0FE2">
        <w:trPr>
          <w:trHeight w:val="422"/>
        </w:trPr>
        <w:tc>
          <w:tcPr>
            <w:tcW w:w="452" w:type="dxa"/>
            <w:vAlign w:val="bottom"/>
          </w:tcPr>
          <w:p w14:paraId="5BB2762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686C19D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5972F0" w14:paraId="7C61A547" w14:textId="77777777" w:rsidTr="006C0FE2">
        <w:trPr>
          <w:trHeight w:val="277"/>
        </w:trPr>
        <w:tc>
          <w:tcPr>
            <w:tcW w:w="452" w:type="dxa"/>
            <w:vAlign w:val="bottom"/>
          </w:tcPr>
          <w:p w14:paraId="51312F4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2"/>
          </w:tcPr>
          <w:p w14:paraId="66EF10B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5972F0" w14:paraId="6FE43DD2" w14:textId="77777777" w:rsidTr="006C0FE2">
        <w:trPr>
          <w:trHeight w:val="277"/>
        </w:trPr>
        <w:tc>
          <w:tcPr>
            <w:tcW w:w="452" w:type="dxa"/>
            <w:vAlign w:val="bottom"/>
          </w:tcPr>
          <w:p w14:paraId="490EA2B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25" w:type="dxa"/>
            <w:gridSpan w:val="2"/>
          </w:tcPr>
          <w:p w14:paraId="5184D4C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5972F0" w14:paraId="07F78B92" w14:textId="77777777" w:rsidTr="006C0FE2">
        <w:trPr>
          <w:trHeight w:val="277"/>
        </w:trPr>
        <w:tc>
          <w:tcPr>
            <w:tcW w:w="452" w:type="dxa"/>
            <w:vAlign w:val="bottom"/>
          </w:tcPr>
          <w:p w14:paraId="2224857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425" w:type="dxa"/>
            <w:gridSpan w:val="2"/>
          </w:tcPr>
          <w:p w14:paraId="6E2120E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62BD1703"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3844"/>
        <w:gridCol w:w="4581"/>
      </w:tblGrid>
      <w:tr w:rsidR="00CD03F0" w:rsidRPr="00F27B7C" w14:paraId="697C9933" w14:textId="77777777" w:rsidTr="006C0FE2">
        <w:trPr>
          <w:trHeight w:val="282"/>
        </w:trPr>
        <w:tc>
          <w:tcPr>
            <w:tcW w:w="4296" w:type="dxa"/>
            <w:gridSpan w:val="2"/>
            <w:shd w:val="clear" w:color="auto" w:fill="92D050"/>
            <w:vAlign w:val="center"/>
          </w:tcPr>
          <w:p w14:paraId="0B28B6B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81" w:type="dxa"/>
            <w:shd w:val="clear" w:color="auto" w:fill="92D050"/>
            <w:vAlign w:val="center"/>
          </w:tcPr>
          <w:p w14:paraId="33F56DA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automatizado para la detección de crecimiento microbiano en sangre, médula ósea y líquidos corporales.</w:t>
            </w:r>
          </w:p>
        </w:tc>
      </w:tr>
      <w:tr w:rsidR="00CD03F0" w:rsidRPr="00F27B7C" w14:paraId="55C7B0E9" w14:textId="77777777" w:rsidTr="006C0FE2">
        <w:trPr>
          <w:trHeight w:val="282"/>
        </w:trPr>
        <w:tc>
          <w:tcPr>
            <w:tcW w:w="4296" w:type="dxa"/>
            <w:gridSpan w:val="2"/>
            <w:vAlign w:val="bottom"/>
          </w:tcPr>
          <w:p w14:paraId="6C0E2B31"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769BE5B1"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/Detección de Crecimiento Bacteriano -  Hemocultivo</w:t>
            </w:r>
          </w:p>
        </w:tc>
      </w:tr>
      <w:tr w:rsidR="00CD03F0" w:rsidRPr="00F27B7C" w14:paraId="282B57A7" w14:textId="77777777" w:rsidTr="006C0FE2">
        <w:trPr>
          <w:trHeight w:val="637"/>
        </w:trPr>
        <w:tc>
          <w:tcPr>
            <w:tcW w:w="8877" w:type="dxa"/>
            <w:gridSpan w:val="3"/>
            <w:vAlign w:val="bottom"/>
          </w:tcPr>
          <w:p w14:paraId="68DAACF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automatizado para la detección de crecimiento microbiano en sangre, médula ósea y líquidos corporales. Con las siguientes características seleccionables de acuerdo a las necesidades de las unidades médicas:</w:t>
            </w:r>
          </w:p>
        </w:tc>
      </w:tr>
      <w:tr w:rsidR="00CD03F0" w:rsidRPr="00F27B7C" w14:paraId="102B6B09" w14:textId="77777777" w:rsidTr="006C0FE2">
        <w:trPr>
          <w:trHeight w:val="282"/>
        </w:trPr>
        <w:tc>
          <w:tcPr>
            <w:tcW w:w="452" w:type="dxa"/>
            <w:vAlign w:val="bottom"/>
          </w:tcPr>
          <w:p w14:paraId="21CE712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07D84DC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Técnica colorimétrica o fluorescente o por cambio de presión de gases</w:t>
            </w:r>
          </w:p>
        </w:tc>
      </w:tr>
      <w:tr w:rsidR="00CD03F0" w:rsidRPr="00F27B7C" w14:paraId="3973B358" w14:textId="77777777" w:rsidTr="006C0FE2">
        <w:trPr>
          <w:trHeight w:val="282"/>
        </w:trPr>
        <w:tc>
          <w:tcPr>
            <w:tcW w:w="452" w:type="dxa"/>
            <w:vAlign w:val="bottom"/>
          </w:tcPr>
          <w:p w14:paraId="6CB5F92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1C2458E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Gabinete de temperatura constante </w:t>
            </w:r>
          </w:p>
        </w:tc>
      </w:tr>
      <w:tr w:rsidR="00CD03F0" w:rsidRPr="00F27B7C" w14:paraId="78869148" w14:textId="77777777" w:rsidTr="006C0FE2">
        <w:trPr>
          <w:trHeight w:val="429"/>
        </w:trPr>
        <w:tc>
          <w:tcPr>
            <w:tcW w:w="452" w:type="dxa"/>
            <w:vAlign w:val="bottom"/>
          </w:tcPr>
          <w:p w14:paraId="26B402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62D09F9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Celdillas de incubación y cilindros de refractancia e indicador fotométrico en cada una</w:t>
            </w:r>
          </w:p>
        </w:tc>
      </w:tr>
      <w:tr w:rsidR="00CD03F0" w:rsidRPr="00F27B7C" w14:paraId="65D07D61" w14:textId="77777777" w:rsidTr="006C0FE2">
        <w:trPr>
          <w:trHeight w:val="282"/>
        </w:trPr>
        <w:tc>
          <w:tcPr>
            <w:tcW w:w="452" w:type="dxa"/>
            <w:vAlign w:val="bottom"/>
          </w:tcPr>
          <w:p w14:paraId="5D8070E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2378A14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Lector de código de barras </w:t>
            </w:r>
          </w:p>
        </w:tc>
      </w:tr>
      <w:tr w:rsidR="00CD03F0" w:rsidRPr="00F27B7C" w14:paraId="75C06297" w14:textId="77777777" w:rsidTr="006C0FE2">
        <w:trPr>
          <w:trHeight w:val="282"/>
        </w:trPr>
        <w:tc>
          <w:tcPr>
            <w:tcW w:w="452" w:type="dxa"/>
            <w:vAlign w:val="bottom"/>
          </w:tcPr>
          <w:p w14:paraId="0A66E8D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28FFBB4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Puerto de comunicación para interface </w:t>
            </w:r>
          </w:p>
        </w:tc>
      </w:tr>
      <w:tr w:rsidR="00CD03F0" w:rsidRPr="00F27B7C" w14:paraId="5F61EFAB" w14:textId="77777777" w:rsidTr="006C0FE2">
        <w:trPr>
          <w:trHeight w:val="282"/>
        </w:trPr>
        <w:tc>
          <w:tcPr>
            <w:tcW w:w="452" w:type="dxa"/>
            <w:vAlign w:val="bottom"/>
          </w:tcPr>
          <w:p w14:paraId="709325D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582004B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Software en español </w:t>
            </w:r>
          </w:p>
        </w:tc>
      </w:tr>
      <w:tr w:rsidR="00CD03F0" w:rsidRPr="00F27B7C" w14:paraId="227AFF93" w14:textId="77777777" w:rsidTr="006C0FE2">
        <w:trPr>
          <w:trHeight w:val="282"/>
        </w:trPr>
        <w:tc>
          <w:tcPr>
            <w:tcW w:w="452" w:type="dxa"/>
            <w:vAlign w:val="bottom"/>
          </w:tcPr>
          <w:p w14:paraId="4B34516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3122E3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Monitor o pantalla e impresora integrados o adicionales. </w:t>
            </w:r>
          </w:p>
        </w:tc>
      </w:tr>
      <w:tr w:rsidR="00CD03F0" w:rsidRPr="00F27B7C" w14:paraId="5A11483A" w14:textId="77777777" w:rsidTr="006C0FE2">
        <w:trPr>
          <w:trHeight w:val="282"/>
        </w:trPr>
        <w:tc>
          <w:tcPr>
            <w:tcW w:w="452" w:type="dxa"/>
            <w:vAlign w:val="bottom"/>
          </w:tcPr>
          <w:p w14:paraId="63AB685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41CFC0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Regulador de voltaje y batería de respaldo </w:t>
            </w:r>
          </w:p>
        </w:tc>
      </w:tr>
      <w:tr w:rsidR="00CD03F0" w:rsidRPr="00F27B7C" w14:paraId="03CDB136" w14:textId="77777777" w:rsidTr="006C0FE2">
        <w:trPr>
          <w:trHeight w:val="282"/>
        </w:trPr>
        <w:tc>
          <w:tcPr>
            <w:tcW w:w="452" w:type="dxa"/>
            <w:vAlign w:val="bottom"/>
          </w:tcPr>
          <w:p w14:paraId="640CB56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5697420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almacenamiento de información.</w:t>
            </w:r>
          </w:p>
        </w:tc>
      </w:tr>
      <w:tr w:rsidR="00CD03F0" w:rsidRPr="00F27B7C" w14:paraId="690D529F" w14:textId="77777777" w:rsidTr="006C0FE2">
        <w:trPr>
          <w:trHeight w:val="282"/>
        </w:trPr>
        <w:tc>
          <w:tcPr>
            <w:tcW w:w="452" w:type="dxa"/>
            <w:vAlign w:val="bottom"/>
          </w:tcPr>
          <w:p w14:paraId="051418D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6F09E11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Volumen de la muestra: menor a 10 ml </w:t>
            </w:r>
          </w:p>
        </w:tc>
      </w:tr>
      <w:tr w:rsidR="00CD03F0" w:rsidRPr="00F27B7C" w14:paraId="0D3CEA2F" w14:textId="77777777" w:rsidTr="006C0FE2">
        <w:trPr>
          <w:trHeight w:val="429"/>
        </w:trPr>
        <w:tc>
          <w:tcPr>
            <w:tcW w:w="452" w:type="dxa"/>
            <w:vAlign w:val="bottom"/>
          </w:tcPr>
          <w:p w14:paraId="3F27962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2"/>
          </w:tcPr>
          <w:p w14:paraId="6CB8EBD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06A7D24C" w14:textId="77777777" w:rsidTr="006C0FE2">
        <w:trPr>
          <w:trHeight w:val="429"/>
        </w:trPr>
        <w:tc>
          <w:tcPr>
            <w:tcW w:w="452" w:type="dxa"/>
            <w:vAlign w:val="bottom"/>
          </w:tcPr>
          <w:p w14:paraId="74F0B4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2"/>
          </w:tcPr>
          <w:p w14:paraId="514607D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49C56CC5" w14:textId="77777777" w:rsidTr="006C0FE2">
        <w:trPr>
          <w:trHeight w:val="429"/>
        </w:trPr>
        <w:tc>
          <w:tcPr>
            <w:tcW w:w="452" w:type="dxa"/>
            <w:vAlign w:val="bottom"/>
          </w:tcPr>
          <w:p w14:paraId="6F3B65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54B1F30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3872BA0E" w14:textId="77777777" w:rsidTr="006C0FE2">
        <w:trPr>
          <w:trHeight w:val="282"/>
        </w:trPr>
        <w:tc>
          <w:tcPr>
            <w:tcW w:w="452" w:type="dxa"/>
            <w:vAlign w:val="bottom"/>
          </w:tcPr>
          <w:p w14:paraId="35EAAC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06F6785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7F71197C" w14:textId="77777777" w:rsidTr="006C0FE2">
        <w:trPr>
          <w:trHeight w:val="282"/>
        </w:trPr>
        <w:tc>
          <w:tcPr>
            <w:tcW w:w="452" w:type="dxa"/>
            <w:vAlign w:val="bottom"/>
          </w:tcPr>
          <w:p w14:paraId="245883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15</w:t>
            </w:r>
          </w:p>
        </w:tc>
        <w:tc>
          <w:tcPr>
            <w:tcW w:w="8425" w:type="dxa"/>
            <w:gridSpan w:val="2"/>
          </w:tcPr>
          <w:p w14:paraId="72C80B9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03B4B17D" w14:textId="77777777" w:rsidTr="006C0FE2">
        <w:trPr>
          <w:trHeight w:val="282"/>
        </w:trPr>
        <w:tc>
          <w:tcPr>
            <w:tcW w:w="452" w:type="dxa"/>
            <w:vAlign w:val="bottom"/>
          </w:tcPr>
          <w:p w14:paraId="30EB997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25" w:type="dxa"/>
            <w:gridSpan w:val="2"/>
          </w:tcPr>
          <w:p w14:paraId="596B47F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76A8C8CD"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3844"/>
        <w:gridCol w:w="4581"/>
      </w:tblGrid>
      <w:tr w:rsidR="00CD03F0" w:rsidRPr="00F27B7C" w14:paraId="5F2B7A3E" w14:textId="77777777" w:rsidTr="006C0FE2">
        <w:trPr>
          <w:trHeight w:val="277"/>
        </w:trPr>
        <w:tc>
          <w:tcPr>
            <w:tcW w:w="4296" w:type="dxa"/>
            <w:gridSpan w:val="2"/>
            <w:shd w:val="clear" w:color="auto" w:fill="92D050"/>
            <w:vAlign w:val="center"/>
          </w:tcPr>
          <w:p w14:paraId="442C61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81" w:type="dxa"/>
            <w:shd w:val="clear" w:color="auto" w:fill="92D050"/>
            <w:vAlign w:val="center"/>
          </w:tcPr>
          <w:p w14:paraId="75A53D3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automatizado para aislamiento, cultivo y pruebas de susceptibilidad antimicrobiana de mico bacterias, en tejidos y líquidos corporales con método no radiométrico, con tecnología colorimétrica.</w:t>
            </w:r>
          </w:p>
        </w:tc>
      </w:tr>
      <w:tr w:rsidR="00CD03F0" w:rsidRPr="00F27B7C" w14:paraId="3A39E3A8" w14:textId="77777777" w:rsidTr="006C0FE2">
        <w:trPr>
          <w:trHeight w:val="277"/>
        </w:trPr>
        <w:tc>
          <w:tcPr>
            <w:tcW w:w="4296" w:type="dxa"/>
            <w:gridSpan w:val="2"/>
            <w:vAlign w:val="bottom"/>
          </w:tcPr>
          <w:p w14:paraId="21FD8D2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171C782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/Detección de Crecimiento Bacteriano – Cultivo de Bacterias</w:t>
            </w:r>
          </w:p>
        </w:tc>
      </w:tr>
      <w:tr w:rsidR="00CD03F0" w:rsidRPr="00F27B7C" w14:paraId="019448AA" w14:textId="77777777" w:rsidTr="006C0FE2">
        <w:trPr>
          <w:trHeight w:val="626"/>
        </w:trPr>
        <w:tc>
          <w:tcPr>
            <w:tcW w:w="8877" w:type="dxa"/>
            <w:gridSpan w:val="3"/>
            <w:vAlign w:val="bottom"/>
          </w:tcPr>
          <w:p w14:paraId="59DF710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Sistema automatizado para aislamiento, cultivo y pruebas de susceptibilidad antimicrobiana de micobacterias, en tejidos y líquidos corporales con método no radiométrico, con tecnología colorimétrica, fluorescente o por cambio de presión. </w:t>
            </w:r>
          </w:p>
          <w:p w14:paraId="6C011BCC"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F27B7C" w14:paraId="5E836EBC" w14:textId="77777777" w:rsidTr="006C0FE2">
        <w:trPr>
          <w:trHeight w:val="277"/>
        </w:trPr>
        <w:tc>
          <w:tcPr>
            <w:tcW w:w="452" w:type="dxa"/>
            <w:vAlign w:val="bottom"/>
          </w:tcPr>
          <w:p w14:paraId="30B4566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1164AE6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Gabinete de temperatura constante. </w:t>
            </w:r>
          </w:p>
        </w:tc>
      </w:tr>
      <w:tr w:rsidR="00CD03F0" w:rsidRPr="00F27B7C" w14:paraId="4E53C33E" w14:textId="77777777" w:rsidTr="006C0FE2">
        <w:trPr>
          <w:trHeight w:val="421"/>
        </w:trPr>
        <w:tc>
          <w:tcPr>
            <w:tcW w:w="452" w:type="dxa"/>
            <w:vAlign w:val="bottom"/>
          </w:tcPr>
          <w:p w14:paraId="733C052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609EFCC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Número de celdillas de incubación con  cilindros de reflectancia e indicador fotométrico en cada una de ellas y/o gabinete con adaptador y sensor independiente por botella y/o tubo: Si</w:t>
            </w:r>
          </w:p>
        </w:tc>
      </w:tr>
      <w:tr w:rsidR="00CD03F0" w:rsidRPr="00F27B7C" w14:paraId="6CAA2805" w14:textId="77777777" w:rsidTr="006C0FE2">
        <w:trPr>
          <w:trHeight w:val="277"/>
        </w:trPr>
        <w:tc>
          <w:tcPr>
            <w:tcW w:w="452" w:type="dxa"/>
            <w:vAlign w:val="bottom"/>
          </w:tcPr>
          <w:p w14:paraId="7E760BC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11AE742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Lector de código de barras </w:t>
            </w:r>
          </w:p>
        </w:tc>
      </w:tr>
      <w:tr w:rsidR="00CD03F0" w:rsidRPr="00F27B7C" w14:paraId="7E2B82D0" w14:textId="77777777" w:rsidTr="006C0FE2">
        <w:trPr>
          <w:trHeight w:val="277"/>
        </w:trPr>
        <w:tc>
          <w:tcPr>
            <w:tcW w:w="452" w:type="dxa"/>
            <w:vAlign w:val="bottom"/>
          </w:tcPr>
          <w:p w14:paraId="56CE48B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42C7985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Puerto de comunicación para interface bidireccional </w:t>
            </w:r>
          </w:p>
        </w:tc>
      </w:tr>
      <w:tr w:rsidR="00CD03F0" w:rsidRPr="00F27B7C" w14:paraId="7B3987A9" w14:textId="77777777" w:rsidTr="006C0FE2">
        <w:trPr>
          <w:trHeight w:val="277"/>
        </w:trPr>
        <w:tc>
          <w:tcPr>
            <w:tcW w:w="452" w:type="dxa"/>
            <w:vAlign w:val="bottom"/>
          </w:tcPr>
          <w:p w14:paraId="66465D8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347EB02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Software en español  </w:t>
            </w:r>
          </w:p>
        </w:tc>
      </w:tr>
      <w:tr w:rsidR="00CD03F0" w:rsidRPr="00F27B7C" w14:paraId="192F12FE" w14:textId="77777777" w:rsidTr="006C0FE2">
        <w:trPr>
          <w:trHeight w:val="277"/>
        </w:trPr>
        <w:tc>
          <w:tcPr>
            <w:tcW w:w="452" w:type="dxa"/>
            <w:vAlign w:val="bottom"/>
          </w:tcPr>
          <w:p w14:paraId="69164C0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176F056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Monitor o pantalla en color teclado alfanumérico e impresora integrados o adicionales.  </w:t>
            </w:r>
          </w:p>
        </w:tc>
      </w:tr>
      <w:tr w:rsidR="00CD03F0" w:rsidRPr="00F27B7C" w14:paraId="1D17EB39" w14:textId="77777777" w:rsidTr="006C0FE2">
        <w:trPr>
          <w:trHeight w:val="277"/>
        </w:trPr>
        <w:tc>
          <w:tcPr>
            <w:tcW w:w="452" w:type="dxa"/>
            <w:vAlign w:val="bottom"/>
          </w:tcPr>
          <w:p w14:paraId="3DF8543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7AC2C54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6E75D399" w14:textId="77777777" w:rsidTr="006C0FE2">
        <w:trPr>
          <w:trHeight w:val="277"/>
        </w:trPr>
        <w:tc>
          <w:tcPr>
            <w:tcW w:w="452" w:type="dxa"/>
            <w:vAlign w:val="bottom"/>
          </w:tcPr>
          <w:p w14:paraId="39A7B1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715F420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almacenamiento de información </w:t>
            </w:r>
          </w:p>
        </w:tc>
      </w:tr>
      <w:tr w:rsidR="00CD03F0" w:rsidRPr="00F27B7C" w14:paraId="16726975" w14:textId="77777777" w:rsidTr="006C0FE2">
        <w:trPr>
          <w:trHeight w:val="421"/>
        </w:trPr>
        <w:tc>
          <w:tcPr>
            <w:tcW w:w="452" w:type="dxa"/>
          </w:tcPr>
          <w:p w14:paraId="39437D8F"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6D349C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Estándares de reflectancia, fluorescencia y termómetro</w:t>
            </w:r>
          </w:p>
        </w:tc>
      </w:tr>
      <w:tr w:rsidR="00CD03F0" w:rsidRPr="00F27B7C" w14:paraId="069A2176" w14:textId="77777777" w:rsidTr="006C0FE2">
        <w:trPr>
          <w:trHeight w:val="421"/>
        </w:trPr>
        <w:tc>
          <w:tcPr>
            <w:tcW w:w="452" w:type="dxa"/>
          </w:tcPr>
          <w:p w14:paraId="3E44768F"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6385299C"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5287566E" w14:textId="77777777" w:rsidTr="006C0FE2">
        <w:trPr>
          <w:trHeight w:val="421"/>
        </w:trPr>
        <w:tc>
          <w:tcPr>
            <w:tcW w:w="452" w:type="dxa"/>
          </w:tcPr>
          <w:p w14:paraId="620272E6"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2"/>
          </w:tcPr>
          <w:p w14:paraId="12FEC2E4"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4DA5100E" w14:textId="77777777" w:rsidTr="006C0FE2">
        <w:trPr>
          <w:trHeight w:val="277"/>
        </w:trPr>
        <w:tc>
          <w:tcPr>
            <w:tcW w:w="452" w:type="dxa"/>
          </w:tcPr>
          <w:p w14:paraId="2D0B9D3E"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2"/>
          </w:tcPr>
          <w:p w14:paraId="319C20DA"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36494401" w14:textId="77777777" w:rsidTr="006C0FE2">
        <w:trPr>
          <w:trHeight w:val="277"/>
        </w:trPr>
        <w:tc>
          <w:tcPr>
            <w:tcW w:w="452" w:type="dxa"/>
          </w:tcPr>
          <w:p w14:paraId="5065C027"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6A89748D"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3A05CAE1" w14:textId="77777777" w:rsidTr="006C0FE2">
        <w:trPr>
          <w:trHeight w:val="277"/>
        </w:trPr>
        <w:tc>
          <w:tcPr>
            <w:tcW w:w="452" w:type="dxa"/>
          </w:tcPr>
          <w:p w14:paraId="33C29ABA"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4BB6AC88"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4C7A1CF4" w14:textId="77777777" w:rsidTr="006C0FE2">
        <w:trPr>
          <w:trHeight w:val="277"/>
        </w:trPr>
        <w:tc>
          <w:tcPr>
            <w:tcW w:w="452" w:type="dxa"/>
          </w:tcPr>
          <w:p w14:paraId="0B44DBAE"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2"/>
          </w:tcPr>
          <w:p w14:paraId="6BAC4FB1"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6F1840E8"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2058"/>
        <w:gridCol w:w="6367"/>
      </w:tblGrid>
      <w:tr w:rsidR="00CD03F0" w:rsidRPr="00F27B7C" w14:paraId="045728CD" w14:textId="77777777" w:rsidTr="006C0FE2">
        <w:trPr>
          <w:trHeight w:val="277"/>
        </w:trPr>
        <w:tc>
          <w:tcPr>
            <w:tcW w:w="2510" w:type="dxa"/>
            <w:gridSpan w:val="2"/>
            <w:shd w:val="clear" w:color="auto" w:fill="92D050"/>
            <w:vAlign w:val="center"/>
          </w:tcPr>
          <w:p w14:paraId="107EE8B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6367" w:type="dxa"/>
            <w:shd w:val="clear" w:color="auto" w:fill="92D050"/>
            <w:vAlign w:val="center"/>
          </w:tcPr>
          <w:p w14:paraId="6FB16AB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Principio de medición por nefelometría y/o turbidimetría.</w:t>
            </w:r>
          </w:p>
        </w:tc>
      </w:tr>
      <w:tr w:rsidR="00CD03F0" w:rsidRPr="00F27B7C" w14:paraId="62E0094B" w14:textId="77777777" w:rsidTr="006C0FE2">
        <w:trPr>
          <w:trHeight w:val="277"/>
        </w:trPr>
        <w:tc>
          <w:tcPr>
            <w:tcW w:w="2510" w:type="dxa"/>
            <w:gridSpan w:val="2"/>
            <w:vAlign w:val="bottom"/>
          </w:tcPr>
          <w:p w14:paraId="1EC4F6F3"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6367" w:type="dxa"/>
            <w:vAlign w:val="bottom"/>
          </w:tcPr>
          <w:p w14:paraId="05427DC8"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Proteínas Sericas</w:t>
            </w:r>
          </w:p>
        </w:tc>
      </w:tr>
      <w:tr w:rsidR="00CD03F0" w:rsidRPr="00F27B7C" w14:paraId="4EFCB53A" w14:textId="77777777" w:rsidTr="006C0FE2">
        <w:trPr>
          <w:trHeight w:val="277"/>
        </w:trPr>
        <w:tc>
          <w:tcPr>
            <w:tcW w:w="452" w:type="dxa"/>
            <w:vAlign w:val="bottom"/>
          </w:tcPr>
          <w:p w14:paraId="47D15F7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4647E3D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Principio de medición por nefelometría y/o turbidimetría: </w:t>
            </w:r>
          </w:p>
        </w:tc>
      </w:tr>
      <w:tr w:rsidR="00CD03F0" w:rsidRPr="00F27B7C" w14:paraId="00BC202A" w14:textId="77777777" w:rsidTr="006C0FE2">
        <w:trPr>
          <w:trHeight w:val="421"/>
        </w:trPr>
        <w:tc>
          <w:tcPr>
            <w:tcW w:w="452" w:type="dxa"/>
            <w:vAlign w:val="bottom"/>
          </w:tcPr>
          <w:p w14:paraId="4FC1512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2</w:t>
            </w:r>
          </w:p>
        </w:tc>
        <w:tc>
          <w:tcPr>
            <w:tcW w:w="8425" w:type="dxa"/>
            <w:gridSpan w:val="2"/>
          </w:tcPr>
          <w:p w14:paraId="4653324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F27B7C" w14:paraId="3462AEA1" w14:textId="77777777" w:rsidTr="006C0FE2">
        <w:trPr>
          <w:trHeight w:val="277"/>
        </w:trPr>
        <w:tc>
          <w:tcPr>
            <w:tcW w:w="452" w:type="dxa"/>
            <w:vAlign w:val="bottom"/>
          </w:tcPr>
          <w:p w14:paraId="4C2AAD5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1C48EAC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Analitos o estudios a </w:t>
            </w:r>
            <w:r w:rsidRPr="006C0FE2">
              <w:rPr>
                <w:rFonts w:ascii="Times New Roman" w:hAnsi="Times New Roman" w:cs="Times New Roman"/>
                <w:sz w:val="20"/>
                <w:szCs w:val="20"/>
                <w:shd w:val="clear" w:color="auto" w:fill="FFFFFF" w:themeFill="background1"/>
                <w:lang w:eastAsia="ar-SA"/>
              </w:rPr>
              <w:t>determinar</w:t>
            </w:r>
          </w:p>
        </w:tc>
      </w:tr>
      <w:tr w:rsidR="00CD03F0" w:rsidRPr="00F27B7C" w14:paraId="6BABDED4" w14:textId="77777777" w:rsidTr="006C0FE2">
        <w:trPr>
          <w:trHeight w:val="277"/>
        </w:trPr>
        <w:tc>
          <w:tcPr>
            <w:tcW w:w="452" w:type="dxa"/>
            <w:vAlign w:val="bottom"/>
          </w:tcPr>
          <w:p w14:paraId="48D219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3F16E06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Mínimo 70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hr.</w:t>
            </w:r>
          </w:p>
        </w:tc>
      </w:tr>
      <w:tr w:rsidR="00CD03F0" w:rsidRPr="00F27B7C" w14:paraId="5C4FFABD" w14:textId="77777777" w:rsidTr="006C0FE2">
        <w:trPr>
          <w:trHeight w:val="277"/>
        </w:trPr>
        <w:tc>
          <w:tcPr>
            <w:tcW w:w="452" w:type="dxa"/>
            <w:vAlign w:val="bottom"/>
          </w:tcPr>
          <w:p w14:paraId="3B905E2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2C79EB9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toma de muestra de tubo primario o copilla</w:t>
            </w:r>
          </w:p>
        </w:tc>
      </w:tr>
      <w:tr w:rsidR="00CD03F0" w:rsidRPr="00F27B7C" w14:paraId="79FBB57F" w14:textId="77777777" w:rsidTr="006C0FE2">
        <w:trPr>
          <w:trHeight w:val="421"/>
        </w:trPr>
        <w:tc>
          <w:tcPr>
            <w:tcW w:w="452" w:type="dxa"/>
            <w:vAlign w:val="bottom"/>
          </w:tcPr>
          <w:p w14:paraId="0352FA4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21594D6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temperatura entre 18ªC y 37ªC</w:t>
            </w:r>
          </w:p>
        </w:tc>
      </w:tr>
      <w:tr w:rsidR="00CD03F0" w:rsidRPr="00F27B7C" w14:paraId="472CCB0C" w14:textId="77777777" w:rsidTr="006C0FE2">
        <w:trPr>
          <w:trHeight w:val="277"/>
        </w:trPr>
        <w:tc>
          <w:tcPr>
            <w:tcW w:w="452" w:type="dxa"/>
            <w:vAlign w:val="bottom"/>
          </w:tcPr>
          <w:p w14:paraId="486EBFB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5BBEF0E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acceso al azar y de programación en paneles</w:t>
            </w:r>
          </w:p>
        </w:tc>
      </w:tr>
      <w:tr w:rsidR="00CD03F0" w:rsidRPr="00F27B7C" w14:paraId="0B69A1E5" w14:textId="77777777" w:rsidTr="006C0FE2">
        <w:trPr>
          <w:trHeight w:val="277"/>
        </w:trPr>
        <w:tc>
          <w:tcPr>
            <w:tcW w:w="452" w:type="dxa"/>
            <w:vAlign w:val="bottom"/>
          </w:tcPr>
          <w:p w14:paraId="1C76723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070950B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1A749305" w14:textId="77777777" w:rsidTr="006C0FE2">
        <w:trPr>
          <w:trHeight w:val="421"/>
        </w:trPr>
        <w:tc>
          <w:tcPr>
            <w:tcW w:w="452" w:type="dxa"/>
            <w:vAlign w:val="bottom"/>
          </w:tcPr>
          <w:p w14:paraId="6E7490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08E6D48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reactivos a bordo: Mínimo los necesarios para  cubrir los analitos.</w:t>
            </w:r>
          </w:p>
        </w:tc>
      </w:tr>
      <w:tr w:rsidR="00CD03F0" w:rsidRPr="00F27B7C" w14:paraId="280EF286" w14:textId="77777777" w:rsidTr="006C0FE2">
        <w:trPr>
          <w:trHeight w:val="277"/>
        </w:trPr>
        <w:tc>
          <w:tcPr>
            <w:tcW w:w="452" w:type="dxa"/>
            <w:vAlign w:val="bottom"/>
          </w:tcPr>
          <w:p w14:paraId="0538D4F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704F2A1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 para tubo primario</w:t>
            </w:r>
          </w:p>
        </w:tc>
      </w:tr>
      <w:tr w:rsidR="00CD03F0" w:rsidRPr="00F27B7C" w14:paraId="257765DD" w14:textId="77777777" w:rsidTr="006C0FE2">
        <w:trPr>
          <w:trHeight w:val="277"/>
        </w:trPr>
        <w:tc>
          <w:tcPr>
            <w:tcW w:w="452" w:type="dxa"/>
            <w:vAlign w:val="bottom"/>
          </w:tcPr>
          <w:p w14:paraId="607AD8D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11</w:t>
            </w:r>
          </w:p>
        </w:tc>
        <w:tc>
          <w:tcPr>
            <w:tcW w:w="8425" w:type="dxa"/>
            <w:gridSpan w:val="2"/>
          </w:tcPr>
          <w:p w14:paraId="63DCB77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77171FD5" w14:textId="77777777" w:rsidTr="006C0FE2">
        <w:trPr>
          <w:trHeight w:val="277"/>
        </w:trPr>
        <w:tc>
          <w:tcPr>
            <w:tcW w:w="452" w:type="dxa"/>
            <w:vAlign w:val="bottom"/>
          </w:tcPr>
          <w:p w14:paraId="708B9F0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2"/>
          </w:tcPr>
          <w:p w14:paraId="375FF3C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interfase</w:t>
            </w:r>
          </w:p>
        </w:tc>
      </w:tr>
      <w:tr w:rsidR="00CD03F0" w:rsidRPr="00F27B7C" w14:paraId="07FFCF35" w14:textId="77777777" w:rsidTr="006C0FE2">
        <w:trPr>
          <w:trHeight w:val="277"/>
        </w:trPr>
        <w:tc>
          <w:tcPr>
            <w:tcW w:w="452" w:type="dxa"/>
            <w:vAlign w:val="bottom"/>
          </w:tcPr>
          <w:p w14:paraId="4D2D1DB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56DA190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y batería de respaldo:</w:t>
            </w:r>
          </w:p>
        </w:tc>
      </w:tr>
      <w:tr w:rsidR="00CD03F0" w:rsidRPr="00F27B7C" w14:paraId="680C61BC" w14:textId="77777777" w:rsidTr="006C0FE2">
        <w:trPr>
          <w:trHeight w:val="277"/>
        </w:trPr>
        <w:tc>
          <w:tcPr>
            <w:tcW w:w="452" w:type="dxa"/>
            <w:vAlign w:val="bottom"/>
          </w:tcPr>
          <w:p w14:paraId="7BBCE2A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18509FB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w:t>
            </w:r>
          </w:p>
        </w:tc>
      </w:tr>
      <w:tr w:rsidR="00CD03F0" w:rsidRPr="00F27B7C" w14:paraId="00092978" w14:textId="77777777" w:rsidTr="006C0FE2">
        <w:trPr>
          <w:trHeight w:val="277"/>
        </w:trPr>
        <w:tc>
          <w:tcPr>
            <w:tcW w:w="452" w:type="dxa"/>
            <w:vAlign w:val="bottom"/>
          </w:tcPr>
          <w:p w14:paraId="3E0E47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2"/>
          </w:tcPr>
          <w:p w14:paraId="44E77F3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Impresora</w:t>
            </w:r>
          </w:p>
        </w:tc>
      </w:tr>
      <w:tr w:rsidR="00CD03F0" w:rsidRPr="00F27B7C" w14:paraId="1FD2554D" w14:textId="77777777" w:rsidTr="006C0FE2">
        <w:trPr>
          <w:trHeight w:val="421"/>
        </w:trPr>
        <w:tc>
          <w:tcPr>
            <w:tcW w:w="452" w:type="dxa"/>
            <w:vAlign w:val="bottom"/>
          </w:tcPr>
          <w:p w14:paraId="7A88A00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25" w:type="dxa"/>
            <w:gridSpan w:val="2"/>
          </w:tcPr>
          <w:p w14:paraId="6671338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6F89B801" w14:textId="77777777" w:rsidTr="006C0FE2">
        <w:trPr>
          <w:trHeight w:val="421"/>
        </w:trPr>
        <w:tc>
          <w:tcPr>
            <w:tcW w:w="452" w:type="dxa"/>
            <w:vAlign w:val="bottom"/>
          </w:tcPr>
          <w:p w14:paraId="631F389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425" w:type="dxa"/>
            <w:gridSpan w:val="2"/>
          </w:tcPr>
          <w:p w14:paraId="3FCB265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141DAFB1" w14:textId="77777777" w:rsidTr="006C0FE2">
        <w:trPr>
          <w:trHeight w:val="421"/>
        </w:trPr>
        <w:tc>
          <w:tcPr>
            <w:tcW w:w="452" w:type="dxa"/>
            <w:vAlign w:val="bottom"/>
          </w:tcPr>
          <w:p w14:paraId="1165029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425" w:type="dxa"/>
            <w:gridSpan w:val="2"/>
          </w:tcPr>
          <w:p w14:paraId="6B220B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468F118F" w14:textId="77777777" w:rsidTr="006C0FE2">
        <w:trPr>
          <w:trHeight w:val="277"/>
        </w:trPr>
        <w:tc>
          <w:tcPr>
            <w:tcW w:w="452" w:type="dxa"/>
            <w:vAlign w:val="bottom"/>
          </w:tcPr>
          <w:p w14:paraId="51E9D14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425" w:type="dxa"/>
            <w:gridSpan w:val="2"/>
          </w:tcPr>
          <w:p w14:paraId="120E383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136A5BB3" w14:textId="77777777" w:rsidTr="006C0FE2">
        <w:trPr>
          <w:trHeight w:val="277"/>
        </w:trPr>
        <w:tc>
          <w:tcPr>
            <w:tcW w:w="452" w:type="dxa"/>
            <w:vAlign w:val="bottom"/>
          </w:tcPr>
          <w:p w14:paraId="79A17F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20</w:t>
            </w:r>
          </w:p>
        </w:tc>
        <w:tc>
          <w:tcPr>
            <w:tcW w:w="8425" w:type="dxa"/>
            <w:gridSpan w:val="2"/>
          </w:tcPr>
          <w:p w14:paraId="43AB084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3A1DA1BA" w14:textId="77777777" w:rsidTr="006C0FE2">
        <w:trPr>
          <w:trHeight w:val="277"/>
        </w:trPr>
        <w:tc>
          <w:tcPr>
            <w:tcW w:w="452" w:type="dxa"/>
            <w:vAlign w:val="bottom"/>
          </w:tcPr>
          <w:p w14:paraId="724CA0D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21</w:t>
            </w:r>
          </w:p>
        </w:tc>
        <w:tc>
          <w:tcPr>
            <w:tcW w:w="8425" w:type="dxa"/>
            <w:gridSpan w:val="2"/>
          </w:tcPr>
          <w:p w14:paraId="00C2540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1DD21D9D"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82"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2248"/>
        <w:gridCol w:w="6182"/>
      </w:tblGrid>
      <w:tr w:rsidR="00CD03F0" w:rsidRPr="00F27B7C" w14:paraId="7366320F" w14:textId="77777777" w:rsidTr="006C0FE2">
        <w:trPr>
          <w:trHeight w:val="276"/>
        </w:trPr>
        <w:tc>
          <w:tcPr>
            <w:tcW w:w="2700" w:type="dxa"/>
            <w:gridSpan w:val="2"/>
            <w:shd w:val="clear" w:color="auto" w:fill="92D050"/>
            <w:vAlign w:val="center"/>
          </w:tcPr>
          <w:p w14:paraId="4D1C71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6182" w:type="dxa"/>
            <w:shd w:val="clear" w:color="auto" w:fill="92D050"/>
            <w:vAlign w:val="center"/>
          </w:tcPr>
          <w:p w14:paraId="5733A5A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para análisis inmunológico.</w:t>
            </w:r>
          </w:p>
        </w:tc>
      </w:tr>
      <w:tr w:rsidR="00CD03F0" w:rsidRPr="00F27B7C" w14:paraId="46ADF365" w14:textId="77777777" w:rsidTr="006C0FE2">
        <w:trPr>
          <w:trHeight w:val="276"/>
        </w:trPr>
        <w:tc>
          <w:tcPr>
            <w:tcW w:w="2700" w:type="dxa"/>
            <w:gridSpan w:val="2"/>
            <w:vAlign w:val="bottom"/>
          </w:tcPr>
          <w:p w14:paraId="329B4D1B"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6182" w:type="dxa"/>
            <w:vAlign w:val="bottom"/>
          </w:tcPr>
          <w:p w14:paraId="0AE9CEC4"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Hormonas y Marcadores Tumorales</w:t>
            </w:r>
          </w:p>
        </w:tc>
      </w:tr>
      <w:tr w:rsidR="00CD03F0" w:rsidRPr="00F27B7C" w14:paraId="489F85B6" w14:textId="77777777" w:rsidTr="006C0FE2">
        <w:trPr>
          <w:trHeight w:val="310"/>
        </w:trPr>
        <w:tc>
          <w:tcPr>
            <w:tcW w:w="8882" w:type="dxa"/>
            <w:gridSpan w:val="3"/>
            <w:vMerge w:val="restart"/>
            <w:vAlign w:val="bottom"/>
          </w:tcPr>
          <w:p w14:paraId="1A5F3A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Sistema para análisis inmunológico. </w:t>
            </w:r>
          </w:p>
          <w:p w14:paraId="524FD9DB"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Que incluya como principio de medición, alguna de las siguientes metodologías: ELISA, FIA, FPIA, ELFA, MEIA, quimioluminiscencia o electroquimioluminiscencia. </w:t>
            </w:r>
          </w:p>
          <w:p w14:paraId="5C6583FE"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p w14:paraId="3D85948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F27B7C" w14:paraId="73C38DAE" w14:textId="77777777" w:rsidTr="006C0FE2">
        <w:trPr>
          <w:trHeight w:val="420"/>
        </w:trPr>
        <w:tc>
          <w:tcPr>
            <w:tcW w:w="8882" w:type="dxa"/>
            <w:gridSpan w:val="3"/>
            <w:vMerge/>
            <w:vAlign w:val="bottom"/>
          </w:tcPr>
          <w:p w14:paraId="2AD97754"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p>
        </w:tc>
      </w:tr>
      <w:tr w:rsidR="00CD03F0" w:rsidRPr="00F27B7C" w14:paraId="3AF179C5" w14:textId="77777777" w:rsidTr="006C0FE2">
        <w:trPr>
          <w:trHeight w:val="801"/>
        </w:trPr>
        <w:tc>
          <w:tcPr>
            <w:tcW w:w="8882" w:type="dxa"/>
            <w:gridSpan w:val="3"/>
            <w:vMerge/>
            <w:vAlign w:val="bottom"/>
          </w:tcPr>
          <w:p w14:paraId="301F46F2"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p>
        </w:tc>
      </w:tr>
      <w:tr w:rsidR="00CD03F0" w:rsidRPr="00F27B7C" w14:paraId="569B8DB4" w14:textId="77777777" w:rsidTr="006C0FE2">
        <w:trPr>
          <w:trHeight w:val="276"/>
        </w:trPr>
        <w:tc>
          <w:tcPr>
            <w:tcW w:w="452" w:type="dxa"/>
            <w:vAlign w:val="bottom"/>
          </w:tcPr>
          <w:p w14:paraId="5CD95BD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30" w:type="dxa"/>
            <w:gridSpan w:val="2"/>
          </w:tcPr>
          <w:p w14:paraId="19A47EA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w:t>
            </w:r>
          </w:p>
        </w:tc>
      </w:tr>
      <w:tr w:rsidR="00CD03F0" w:rsidRPr="00F27B7C" w14:paraId="32C75906" w14:textId="77777777" w:rsidTr="006C0FE2">
        <w:trPr>
          <w:trHeight w:val="276"/>
        </w:trPr>
        <w:tc>
          <w:tcPr>
            <w:tcW w:w="452" w:type="dxa"/>
            <w:vAlign w:val="bottom"/>
          </w:tcPr>
          <w:p w14:paraId="289825B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30" w:type="dxa"/>
            <w:gridSpan w:val="2"/>
          </w:tcPr>
          <w:p w14:paraId="6FEB592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por hora: Mínimo 90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7C4BE1B4" w14:textId="77777777" w:rsidTr="006C0FE2">
        <w:trPr>
          <w:trHeight w:val="276"/>
        </w:trPr>
        <w:tc>
          <w:tcPr>
            <w:tcW w:w="452" w:type="dxa"/>
            <w:vAlign w:val="bottom"/>
          </w:tcPr>
          <w:p w14:paraId="24AF15C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30" w:type="dxa"/>
            <w:gridSpan w:val="2"/>
          </w:tcPr>
          <w:p w14:paraId="6BE2F13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muestras: Máximo 220 μl.</w:t>
            </w:r>
          </w:p>
        </w:tc>
      </w:tr>
      <w:tr w:rsidR="00CD03F0" w:rsidRPr="00F27B7C" w14:paraId="378FFD76" w14:textId="77777777" w:rsidTr="006C0FE2">
        <w:trPr>
          <w:trHeight w:val="276"/>
        </w:trPr>
        <w:tc>
          <w:tcPr>
            <w:tcW w:w="452" w:type="dxa"/>
            <w:vAlign w:val="bottom"/>
          </w:tcPr>
          <w:p w14:paraId="061EAEC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30" w:type="dxa"/>
            <w:gridSpan w:val="2"/>
          </w:tcPr>
          <w:p w14:paraId="6224C46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Muestras en tubo primario, copa,  copilla o cartucho</w:t>
            </w:r>
          </w:p>
        </w:tc>
      </w:tr>
      <w:tr w:rsidR="00CD03F0" w:rsidRPr="00F27B7C" w14:paraId="664848D2" w14:textId="77777777" w:rsidTr="006C0FE2">
        <w:trPr>
          <w:trHeight w:val="276"/>
        </w:trPr>
        <w:tc>
          <w:tcPr>
            <w:tcW w:w="452" w:type="dxa"/>
            <w:vAlign w:val="bottom"/>
          </w:tcPr>
          <w:p w14:paraId="29FB616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30" w:type="dxa"/>
            <w:gridSpan w:val="2"/>
          </w:tcPr>
          <w:p w14:paraId="2BD35A9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temperatura.</w:t>
            </w:r>
          </w:p>
        </w:tc>
      </w:tr>
      <w:tr w:rsidR="00CD03F0" w:rsidRPr="00F27B7C" w14:paraId="79962C0A" w14:textId="77777777" w:rsidTr="006C0FE2">
        <w:trPr>
          <w:trHeight w:val="276"/>
        </w:trPr>
        <w:tc>
          <w:tcPr>
            <w:tcW w:w="452" w:type="dxa"/>
            <w:vAlign w:val="bottom"/>
          </w:tcPr>
          <w:p w14:paraId="7E1E8FE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30" w:type="dxa"/>
            <w:gridSpan w:val="2"/>
          </w:tcPr>
          <w:p w14:paraId="758490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Identificación de muestras y reactivos por código de barras:</w:t>
            </w:r>
          </w:p>
        </w:tc>
      </w:tr>
      <w:tr w:rsidR="00CD03F0" w:rsidRPr="00F27B7C" w14:paraId="2284E94C" w14:textId="77777777" w:rsidTr="006C0FE2">
        <w:trPr>
          <w:trHeight w:val="276"/>
        </w:trPr>
        <w:tc>
          <w:tcPr>
            <w:tcW w:w="452" w:type="dxa"/>
            <w:vAlign w:val="bottom"/>
          </w:tcPr>
          <w:p w14:paraId="1124713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30" w:type="dxa"/>
            <w:gridSpan w:val="2"/>
          </w:tcPr>
          <w:p w14:paraId="3E1764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 o manual</w:t>
            </w:r>
          </w:p>
        </w:tc>
      </w:tr>
      <w:tr w:rsidR="00CD03F0" w:rsidRPr="00F27B7C" w14:paraId="666F7CC6" w14:textId="77777777" w:rsidTr="006C0FE2">
        <w:trPr>
          <w:trHeight w:val="276"/>
        </w:trPr>
        <w:tc>
          <w:tcPr>
            <w:tcW w:w="452" w:type="dxa"/>
            <w:vAlign w:val="bottom"/>
          </w:tcPr>
          <w:p w14:paraId="5FF6C3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30" w:type="dxa"/>
            <w:gridSpan w:val="2"/>
          </w:tcPr>
          <w:p w14:paraId="18C55C3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3D676BA4" w14:textId="77777777" w:rsidTr="006C0FE2">
        <w:trPr>
          <w:trHeight w:val="276"/>
        </w:trPr>
        <w:tc>
          <w:tcPr>
            <w:tcW w:w="452" w:type="dxa"/>
            <w:vAlign w:val="bottom"/>
          </w:tcPr>
          <w:p w14:paraId="5E12AD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30" w:type="dxa"/>
            <w:gridSpan w:val="2"/>
          </w:tcPr>
          <w:p w14:paraId="0D88350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6A4CF93B" w14:textId="77777777" w:rsidTr="006C0FE2">
        <w:trPr>
          <w:trHeight w:val="276"/>
        </w:trPr>
        <w:tc>
          <w:tcPr>
            <w:tcW w:w="452" w:type="dxa"/>
            <w:vAlign w:val="bottom"/>
          </w:tcPr>
          <w:p w14:paraId="4399567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right"/>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30" w:type="dxa"/>
            <w:gridSpan w:val="2"/>
          </w:tcPr>
          <w:p w14:paraId="6C96A5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75EDB76A" w14:textId="77777777" w:rsidTr="006C0FE2">
        <w:trPr>
          <w:trHeight w:val="276"/>
        </w:trPr>
        <w:tc>
          <w:tcPr>
            <w:tcW w:w="452" w:type="dxa"/>
            <w:vAlign w:val="bottom"/>
          </w:tcPr>
          <w:p w14:paraId="26024CF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30" w:type="dxa"/>
            <w:gridSpan w:val="2"/>
          </w:tcPr>
          <w:p w14:paraId="414E5A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o pantalla e impresora integrados o adicionales</w:t>
            </w:r>
          </w:p>
        </w:tc>
      </w:tr>
      <w:tr w:rsidR="00CD03F0" w:rsidRPr="00F27B7C" w14:paraId="5927A788" w14:textId="77777777" w:rsidTr="006C0FE2">
        <w:trPr>
          <w:trHeight w:val="276"/>
        </w:trPr>
        <w:tc>
          <w:tcPr>
            <w:tcW w:w="452" w:type="dxa"/>
            <w:vAlign w:val="bottom"/>
          </w:tcPr>
          <w:p w14:paraId="3BA2539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30" w:type="dxa"/>
            <w:gridSpan w:val="2"/>
          </w:tcPr>
          <w:p w14:paraId="5D6DD23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09451622" w14:textId="77777777" w:rsidTr="006C0FE2">
        <w:trPr>
          <w:trHeight w:val="276"/>
        </w:trPr>
        <w:tc>
          <w:tcPr>
            <w:tcW w:w="452" w:type="dxa"/>
            <w:vAlign w:val="bottom"/>
          </w:tcPr>
          <w:p w14:paraId="6152F4C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30" w:type="dxa"/>
            <w:gridSpan w:val="2"/>
          </w:tcPr>
          <w:p w14:paraId="4685777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Sensor de nivel de muestra</w:t>
            </w:r>
          </w:p>
        </w:tc>
      </w:tr>
      <w:tr w:rsidR="00CD03F0" w:rsidRPr="00F27B7C" w14:paraId="3382152E" w14:textId="77777777" w:rsidTr="006C0FE2">
        <w:trPr>
          <w:trHeight w:val="276"/>
        </w:trPr>
        <w:tc>
          <w:tcPr>
            <w:tcW w:w="452" w:type="dxa"/>
            <w:vAlign w:val="bottom"/>
          </w:tcPr>
          <w:p w14:paraId="3A6EBA2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30" w:type="dxa"/>
            <w:gridSpan w:val="2"/>
          </w:tcPr>
          <w:p w14:paraId="44E8D6B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Autodilusiòn</w:t>
            </w:r>
          </w:p>
        </w:tc>
      </w:tr>
      <w:tr w:rsidR="00CD03F0" w:rsidRPr="00F27B7C" w14:paraId="38BFDED3" w14:textId="77777777" w:rsidTr="006C0FE2">
        <w:trPr>
          <w:trHeight w:val="420"/>
        </w:trPr>
        <w:tc>
          <w:tcPr>
            <w:tcW w:w="452" w:type="dxa"/>
            <w:vAlign w:val="bottom"/>
          </w:tcPr>
          <w:p w14:paraId="2073525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30" w:type="dxa"/>
            <w:gridSpan w:val="2"/>
          </w:tcPr>
          <w:p w14:paraId="032B8CA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1E516F4E" w14:textId="77777777" w:rsidTr="006C0FE2">
        <w:trPr>
          <w:trHeight w:val="420"/>
        </w:trPr>
        <w:tc>
          <w:tcPr>
            <w:tcW w:w="452" w:type="dxa"/>
            <w:vAlign w:val="bottom"/>
          </w:tcPr>
          <w:p w14:paraId="33D41DA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30" w:type="dxa"/>
            <w:gridSpan w:val="2"/>
          </w:tcPr>
          <w:p w14:paraId="6B8311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1B8887DB" w14:textId="77777777" w:rsidTr="006C0FE2">
        <w:trPr>
          <w:trHeight w:val="420"/>
        </w:trPr>
        <w:tc>
          <w:tcPr>
            <w:tcW w:w="452" w:type="dxa"/>
            <w:vAlign w:val="bottom"/>
          </w:tcPr>
          <w:p w14:paraId="3527CE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430" w:type="dxa"/>
            <w:gridSpan w:val="2"/>
          </w:tcPr>
          <w:p w14:paraId="5323B2A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1C2F0431" w14:textId="77777777" w:rsidTr="006C0FE2">
        <w:trPr>
          <w:trHeight w:val="276"/>
        </w:trPr>
        <w:tc>
          <w:tcPr>
            <w:tcW w:w="452" w:type="dxa"/>
            <w:vAlign w:val="bottom"/>
          </w:tcPr>
          <w:p w14:paraId="5FD0AD5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430" w:type="dxa"/>
            <w:gridSpan w:val="2"/>
          </w:tcPr>
          <w:p w14:paraId="6396686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7E8619C0" w14:textId="77777777" w:rsidTr="006C0FE2">
        <w:trPr>
          <w:trHeight w:val="276"/>
        </w:trPr>
        <w:tc>
          <w:tcPr>
            <w:tcW w:w="452" w:type="dxa"/>
            <w:vAlign w:val="bottom"/>
          </w:tcPr>
          <w:p w14:paraId="52C0930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19</w:t>
            </w:r>
          </w:p>
        </w:tc>
        <w:tc>
          <w:tcPr>
            <w:tcW w:w="8430" w:type="dxa"/>
            <w:gridSpan w:val="2"/>
          </w:tcPr>
          <w:p w14:paraId="40D6765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09C0ED1D" w14:textId="77777777" w:rsidTr="006C0FE2">
        <w:trPr>
          <w:trHeight w:val="276"/>
        </w:trPr>
        <w:tc>
          <w:tcPr>
            <w:tcW w:w="452" w:type="dxa"/>
            <w:vAlign w:val="bottom"/>
          </w:tcPr>
          <w:p w14:paraId="7996E5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20</w:t>
            </w:r>
          </w:p>
        </w:tc>
        <w:tc>
          <w:tcPr>
            <w:tcW w:w="8430" w:type="dxa"/>
            <w:gridSpan w:val="2"/>
          </w:tcPr>
          <w:p w14:paraId="2CEFE21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1F475739"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3"/>
        <w:gridCol w:w="3703"/>
        <w:gridCol w:w="4581"/>
      </w:tblGrid>
      <w:tr w:rsidR="00CD03F0" w:rsidRPr="00F27B7C" w14:paraId="1D6369C6" w14:textId="77777777" w:rsidTr="006C0FE2">
        <w:trPr>
          <w:trHeight w:val="264"/>
        </w:trPr>
        <w:tc>
          <w:tcPr>
            <w:tcW w:w="4296" w:type="dxa"/>
            <w:gridSpan w:val="2"/>
            <w:shd w:val="clear" w:color="auto" w:fill="92D050"/>
            <w:vAlign w:val="center"/>
          </w:tcPr>
          <w:p w14:paraId="0EE9F07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lastRenderedPageBreak/>
              <w:t>NOMBRE GENERICO:</w:t>
            </w:r>
          </w:p>
        </w:tc>
        <w:tc>
          <w:tcPr>
            <w:tcW w:w="4581" w:type="dxa"/>
            <w:shd w:val="clear" w:color="auto" w:fill="92D050"/>
            <w:vAlign w:val="center"/>
          </w:tcPr>
          <w:p w14:paraId="3FBBA98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Sistema para análisis inmunológico.</w:t>
            </w:r>
          </w:p>
        </w:tc>
      </w:tr>
      <w:tr w:rsidR="00CD03F0" w:rsidRPr="00F27B7C" w14:paraId="6885D16B" w14:textId="77777777" w:rsidTr="006C0FE2">
        <w:trPr>
          <w:trHeight w:val="264"/>
        </w:trPr>
        <w:tc>
          <w:tcPr>
            <w:tcW w:w="4296" w:type="dxa"/>
            <w:gridSpan w:val="2"/>
            <w:vAlign w:val="bottom"/>
          </w:tcPr>
          <w:p w14:paraId="09DDA09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16662AD4"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Serología y Serología Especial</w:t>
            </w:r>
          </w:p>
        </w:tc>
      </w:tr>
      <w:tr w:rsidR="00CD03F0" w:rsidRPr="00F27B7C" w14:paraId="698E2E2E" w14:textId="77777777" w:rsidTr="006C0FE2">
        <w:trPr>
          <w:trHeight w:val="276"/>
        </w:trPr>
        <w:tc>
          <w:tcPr>
            <w:tcW w:w="8877" w:type="dxa"/>
            <w:gridSpan w:val="3"/>
            <w:vAlign w:val="bottom"/>
          </w:tcPr>
          <w:p w14:paraId="70BFDD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p w14:paraId="0BAF925A"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Sistema para análisis inmunológico. </w:t>
            </w:r>
          </w:p>
        </w:tc>
      </w:tr>
      <w:tr w:rsidR="00CD03F0" w:rsidRPr="00F27B7C" w14:paraId="75F89E04" w14:textId="77777777" w:rsidTr="006C0FE2">
        <w:trPr>
          <w:trHeight w:val="626"/>
        </w:trPr>
        <w:tc>
          <w:tcPr>
            <w:tcW w:w="593" w:type="dxa"/>
            <w:vAlign w:val="bottom"/>
          </w:tcPr>
          <w:p w14:paraId="0E8E905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284" w:type="dxa"/>
            <w:gridSpan w:val="2"/>
          </w:tcPr>
          <w:p w14:paraId="0E4486E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Que incluya como principio de medición, alguna de las siguientes metodologías: ELISA, FIA, FPIA, ELFA, MEIA, quimioluminiscencia o electroquimioluminiscencia.</w:t>
            </w:r>
          </w:p>
        </w:tc>
      </w:tr>
      <w:tr w:rsidR="00CD03F0" w:rsidRPr="00F27B7C" w14:paraId="65E13DB3" w14:textId="77777777" w:rsidTr="006C0FE2">
        <w:trPr>
          <w:trHeight w:val="422"/>
        </w:trPr>
        <w:tc>
          <w:tcPr>
            <w:tcW w:w="593" w:type="dxa"/>
            <w:vAlign w:val="bottom"/>
          </w:tcPr>
          <w:p w14:paraId="5DD2E59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tc>
        <w:tc>
          <w:tcPr>
            <w:tcW w:w="8284" w:type="dxa"/>
            <w:gridSpan w:val="2"/>
          </w:tcPr>
          <w:p w14:paraId="7EBE4EC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F27B7C" w14:paraId="11CCBB3F" w14:textId="77777777" w:rsidTr="006C0FE2">
        <w:trPr>
          <w:trHeight w:val="276"/>
        </w:trPr>
        <w:tc>
          <w:tcPr>
            <w:tcW w:w="593" w:type="dxa"/>
            <w:vAlign w:val="bottom"/>
          </w:tcPr>
          <w:p w14:paraId="0D08DD5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284" w:type="dxa"/>
            <w:gridSpan w:val="2"/>
          </w:tcPr>
          <w:p w14:paraId="2820EA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Analitos o estudios a determinar: </w:t>
            </w:r>
          </w:p>
        </w:tc>
      </w:tr>
      <w:tr w:rsidR="00CD03F0" w:rsidRPr="00F27B7C" w14:paraId="6E6F1E3F" w14:textId="77777777" w:rsidTr="006C0FE2">
        <w:trPr>
          <w:trHeight w:val="276"/>
        </w:trPr>
        <w:tc>
          <w:tcPr>
            <w:tcW w:w="593" w:type="dxa"/>
            <w:vAlign w:val="bottom"/>
          </w:tcPr>
          <w:p w14:paraId="76382D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284" w:type="dxa"/>
            <w:gridSpan w:val="2"/>
          </w:tcPr>
          <w:p w14:paraId="642B5BD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por hora: Mínimo 90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58D668C4" w14:textId="77777777" w:rsidTr="006C0FE2">
        <w:trPr>
          <w:trHeight w:val="276"/>
        </w:trPr>
        <w:tc>
          <w:tcPr>
            <w:tcW w:w="593" w:type="dxa"/>
            <w:vAlign w:val="bottom"/>
          </w:tcPr>
          <w:p w14:paraId="37E83A3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284" w:type="dxa"/>
            <w:gridSpan w:val="2"/>
          </w:tcPr>
          <w:p w14:paraId="630F30F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muestras: Máximo 200 μl.</w:t>
            </w:r>
          </w:p>
        </w:tc>
      </w:tr>
      <w:tr w:rsidR="00CD03F0" w:rsidRPr="00F27B7C" w14:paraId="7382890E" w14:textId="77777777" w:rsidTr="006C0FE2">
        <w:trPr>
          <w:trHeight w:val="422"/>
        </w:trPr>
        <w:tc>
          <w:tcPr>
            <w:tcW w:w="593" w:type="dxa"/>
            <w:vAlign w:val="bottom"/>
          </w:tcPr>
          <w:p w14:paraId="347E1CC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284" w:type="dxa"/>
            <w:gridSpan w:val="2"/>
          </w:tcPr>
          <w:p w14:paraId="652264D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temperatura</w:t>
            </w:r>
          </w:p>
        </w:tc>
      </w:tr>
      <w:tr w:rsidR="00CD03F0" w:rsidRPr="00F27B7C" w14:paraId="23137364" w14:textId="77777777" w:rsidTr="006C0FE2">
        <w:trPr>
          <w:trHeight w:val="276"/>
        </w:trPr>
        <w:tc>
          <w:tcPr>
            <w:tcW w:w="593" w:type="dxa"/>
            <w:vAlign w:val="bottom"/>
          </w:tcPr>
          <w:p w14:paraId="71D0C3D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284" w:type="dxa"/>
            <w:gridSpan w:val="2"/>
          </w:tcPr>
          <w:p w14:paraId="70F5DC5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Identificación de muestras y reactivos por código de barras</w:t>
            </w:r>
          </w:p>
        </w:tc>
      </w:tr>
      <w:tr w:rsidR="00CD03F0" w:rsidRPr="00F27B7C" w14:paraId="29163E5F" w14:textId="77777777" w:rsidTr="006C0FE2">
        <w:trPr>
          <w:trHeight w:val="276"/>
        </w:trPr>
        <w:tc>
          <w:tcPr>
            <w:tcW w:w="593" w:type="dxa"/>
            <w:vAlign w:val="bottom"/>
          </w:tcPr>
          <w:p w14:paraId="3C3E7F3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284" w:type="dxa"/>
            <w:gridSpan w:val="2"/>
          </w:tcPr>
          <w:p w14:paraId="44A280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Calibración automática o manual</w:t>
            </w:r>
          </w:p>
        </w:tc>
      </w:tr>
      <w:tr w:rsidR="00CD03F0" w:rsidRPr="00F27B7C" w14:paraId="3D307F3D" w14:textId="77777777" w:rsidTr="006C0FE2">
        <w:trPr>
          <w:trHeight w:val="276"/>
        </w:trPr>
        <w:tc>
          <w:tcPr>
            <w:tcW w:w="593" w:type="dxa"/>
            <w:vAlign w:val="bottom"/>
          </w:tcPr>
          <w:p w14:paraId="5563945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284" w:type="dxa"/>
            <w:gridSpan w:val="2"/>
          </w:tcPr>
          <w:p w14:paraId="683E683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6DD3D555" w14:textId="77777777" w:rsidTr="006C0FE2">
        <w:trPr>
          <w:trHeight w:val="276"/>
        </w:trPr>
        <w:tc>
          <w:tcPr>
            <w:tcW w:w="593" w:type="dxa"/>
            <w:vAlign w:val="bottom"/>
          </w:tcPr>
          <w:p w14:paraId="088E13A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284" w:type="dxa"/>
            <w:gridSpan w:val="2"/>
          </w:tcPr>
          <w:p w14:paraId="4D9525B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4017BC7A" w14:textId="77777777" w:rsidTr="006C0FE2">
        <w:trPr>
          <w:trHeight w:val="276"/>
        </w:trPr>
        <w:tc>
          <w:tcPr>
            <w:tcW w:w="593" w:type="dxa"/>
            <w:vAlign w:val="bottom"/>
          </w:tcPr>
          <w:p w14:paraId="72AC1C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284" w:type="dxa"/>
            <w:gridSpan w:val="2"/>
          </w:tcPr>
          <w:p w14:paraId="4FCE802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543BBC5A" w14:textId="77777777" w:rsidTr="006C0FE2">
        <w:trPr>
          <w:trHeight w:val="276"/>
        </w:trPr>
        <w:tc>
          <w:tcPr>
            <w:tcW w:w="593" w:type="dxa"/>
            <w:vAlign w:val="bottom"/>
          </w:tcPr>
          <w:p w14:paraId="69A6596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284" w:type="dxa"/>
            <w:gridSpan w:val="2"/>
          </w:tcPr>
          <w:p w14:paraId="2DC0B06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o pantalla e impresora integrados o adicionales</w:t>
            </w:r>
          </w:p>
        </w:tc>
      </w:tr>
      <w:tr w:rsidR="00CD03F0" w:rsidRPr="00F27B7C" w14:paraId="578DA7E0" w14:textId="77777777" w:rsidTr="006C0FE2">
        <w:trPr>
          <w:trHeight w:val="276"/>
        </w:trPr>
        <w:tc>
          <w:tcPr>
            <w:tcW w:w="593" w:type="dxa"/>
            <w:vAlign w:val="bottom"/>
          </w:tcPr>
          <w:p w14:paraId="12B5A23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284" w:type="dxa"/>
            <w:gridSpan w:val="2"/>
          </w:tcPr>
          <w:p w14:paraId="5D1DB3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y batería de respaldo</w:t>
            </w:r>
          </w:p>
        </w:tc>
      </w:tr>
      <w:tr w:rsidR="00CD03F0" w:rsidRPr="00F27B7C" w14:paraId="3364FE49" w14:textId="77777777" w:rsidTr="006C0FE2">
        <w:trPr>
          <w:trHeight w:val="422"/>
        </w:trPr>
        <w:tc>
          <w:tcPr>
            <w:tcW w:w="593" w:type="dxa"/>
            <w:vAlign w:val="bottom"/>
          </w:tcPr>
          <w:p w14:paraId="706E2F7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284" w:type="dxa"/>
            <w:gridSpan w:val="2"/>
          </w:tcPr>
          <w:p w14:paraId="4E1FC21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2DE34D99" w14:textId="77777777" w:rsidTr="006C0FE2">
        <w:trPr>
          <w:trHeight w:val="422"/>
        </w:trPr>
        <w:tc>
          <w:tcPr>
            <w:tcW w:w="593" w:type="dxa"/>
            <w:vAlign w:val="bottom"/>
          </w:tcPr>
          <w:p w14:paraId="447C16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284" w:type="dxa"/>
            <w:gridSpan w:val="2"/>
          </w:tcPr>
          <w:p w14:paraId="67867FD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75836709" w14:textId="77777777" w:rsidTr="006C0FE2">
        <w:trPr>
          <w:trHeight w:val="422"/>
        </w:trPr>
        <w:tc>
          <w:tcPr>
            <w:tcW w:w="593" w:type="dxa"/>
            <w:vAlign w:val="bottom"/>
          </w:tcPr>
          <w:p w14:paraId="0424AF0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284" w:type="dxa"/>
            <w:gridSpan w:val="2"/>
          </w:tcPr>
          <w:p w14:paraId="0E5BDEE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496CC6B2" w14:textId="77777777" w:rsidTr="006C0FE2">
        <w:trPr>
          <w:trHeight w:val="276"/>
        </w:trPr>
        <w:tc>
          <w:tcPr>
            <w:tcW w:w="593" w:type="dxa"/>
            <w:vAlign w:val="bottom"/>
          </w:tcPr>
          <w:p w14:paraId="4D14AEA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284" w:type="dxa"/>
            <w:gridSpan w:val="2"/>
          </w:tcPr>
          <w:p w14:paraId="2D7DAD4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70DEA73F" w14:textId="77777777" w:rsidTr="006C0FE2">
        <w:trPr>
          <w:trHeight w:val="276"/>
        </w:trPr>
        <w:tc>
          <w:tcPr>
            <w:tcW w:w="593" w:type="dxa"/>
            <w:vAlign w:val="bottom"/>
          </w:tcPr>
          <w:p w14:paraId="6D0F6E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284" w:type="dxa"/>
            <w:gridSpan w:val="2"/>
          </w:tcPr>
          <w:p w14:paraId="0420941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315DF519" w14:textId="77777777" w:rsidTr="006C0FE2">
        <w:trPr>
          <w:trHeight w:val="276"/>
        </w:trPr>
        <w:tc>
          <w:tcPr>
            <w:tcW w:w="593" w:type="dxa"/>
            <w:vAlign w:val="bottom"/>
          </w:tcPr>
          <w:p w14:paraId="28C31B1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18</w:t>
            </w:r>
          </w:p>
        </w:tc>
        <w:tc>
          <w:tcPr>
            <w:tcW w:w="8284" w:type="dxa"/>
            <w:gridSpan w:val="2"/>
          </w:tcPr>
          <w:p w14:paraId="5FF411D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3117B924"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3844"/>
        <w:gridCol w:w="4581"/>
      </w:tblGrid>
      <w:tr w:rsidR="00CD03F0" w:rsidRPr="00F27B7C" w14:paraId="45FCB49B" w14:textId="77777777" w:rsidTr="006C0FE2">
        <w:trPr>
          <w:trHeight w:val="501"/>
        </w:trPr>
        <w:tc>
          <w:tcPr>
            <w:tcW w:w="4296" w:type="dxa"/>
            <w:gridSpan w:val="2"/>
            <w:shd w:val="clear" w:color="auto" w:fill="92D050"/>
            <w:vAlign w:val="center"/>
          </w:tcPr>
          <w:p w14:paraId="7626788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81" w:type="dxa"/>
            <w:shd w:val="clear" w:color="auto" w:fill="92D050"/>
            <w:vAlign w:val="center"/>
          </w:tcPr>
          <w:p w14:paraId="3CEC080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automatizado para la medición cuantitativa o semicuant</w:t>
            </w:r>
            <w:r w:rsidR="00511B14">
              <w:rPr>
                <w:rFonts w:ascii="Times New Roman" w:hAnsi="Times New Roman" w:cs="Times New Roman"/>
                <w:sz w:val="20"/>
                <w:szCs w:val="20"/>
                <w:lang w:eastAsia="ar-SA"/>
              </w:rPr>
              <w:t>itativa en sangre y/o plasma y/u</w:t>
            </w:r>
            <w:r w:rsidRPr="006C0FE2">
              <w:rPr>
                <w:rFonts w:ascii="Times New Roman" w:hAnsi="Times New Roman" w:cs="Times New Roman"/>
                <w:sz w:val="20"/>
                <w:szCs w:val="20"/>
                <w:lang w:eastAsia="ar-SA"/>
              </w:rPr>
              <w:t xml:space="preserve"> orina de medicamentos y drogas de abuso por técnica inmunológica.</w:t>
            </w:r>
          </w:p>
        </w:tc>
      </w:tr>
      <w:tr w:rsidR="00CD03F0" w:rsidRPr="00F27B7C" w14:paraId="79940DC2" w14:textId="77777777" w:rsidTr="006C0FE2">
        <w:trPr>
          <w:trHeight w:val="501"/>
        </w:trPr>
        <w:tc>
          <w:tcPr>
            <w:tcW w:w="4296" w:type="dxa"/>
            <w:gridSpan w:val="2"/>
            <w:vAlign w:val="bottom"/>
          </w:tcPr>
          <w:p w14:paraId="0AA983C4"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2430A76F"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Drogas Terapéuticas</w:t>
            </w:r>
          </w:p>
        </w:tc>
      </w:tr>
      <w:tr w:rsidR="00CD03F0" w:rsidRPr="00F27B7C" w14:paraId="563D7A8D" w14:textId="77777777" w:rsidTr="006C0FE2">
        <w:trPr>
          <w:trHeight w:val="1163"/>
        </w:trPr>
        <w:tc>
          <w:tcPr>
            <w:tcW w:w="452" w:type="dxa"/>
            <w:vAlign w:val="bottom"/>
          </w:tcPr>
          <w:p w14:paraId="3FE0D3C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2F2915FE" w14:textId="77777777" w:rsidR="00CD03F0" w:rsidRPr="006C0FE2" w:rsidRDefault="00CD03F0" w:rsidP="00511B14">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automatizado para la medición cuantitativa o semicuantitativa en sangre y/o plasma y/</w:t>
            </w:r>
            <w:r w:rsidR="00511B14">
              <w:rPr>
                <w:rFonts w:ascii="Times New Roman" w:hAnsi="Times New Roman" w:cs="Times New Roman"/>
                <w:sz w:val="20"/>
                <w:szCs w:val="20"/>
                <w:lang w:eastAsia="ar-SA"/>
              </w:rPr>
              <w:t>u</w:t>
            </w:r>
            <w:r w:rsidRPr="006C0FE2">
              <w:rPr>
                <w:rFonts w:ascii="Times New Roman" w:hAnsi="Times New Roman" w:cs="Times New Roman"/>
                <w:sz w:val="20"/>
                <w:szCs w:val="20"/>
                <w:lang w:eastAsia="ar-SA"/>
              </w:rPr>
              <w:t xml:space="preserve"> orina de medicamentos y drogas de abuso por técnica inmunológica (ELFA, nefelometría, colorimétrica, turbidimétrica, quimioluminiscencia, electroquimioluminiscencia, FPIA, EMIT, MEIA, EIA, ELISA). Cualquier tipo de medición.</w:t>
            </w:r>
          </w:p>
        </w:tc>
      </w:tr>
      <w:tr w:rsidR="00CD03F0" w:rsidRPr="00F27B7C" w14:paraId="46155E5B" w14:textId="77777777" w:rsidTr="006C0FE2">
        <w:trPr>
          <w:trHeight w:val="472"/>
        </w:trPr>
        <w:tc>
          <w:tcPr>
            <w:tcW w:w="452" w:type="dxa"/>
            <w:vAlign w:val="bottom"/>
          </w:tcPr>
          <w:p w14:paraId="0F9365C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p>
        </w:tc>
        <w:tc>
          <w:tcPr>
            <w:tcW w:w="8425" w:type="dxa"/>
            <w:gridSpan w:val="2"/>
          </w:tcPr>
          <w:p w14:paraId="24B4C5C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F27B7C" w14:paraId="3A044BF1" w14:textId="77777777" w:rsidTr="006C0FE2">
        <w:trPr>
          <w:trHeight w:val="279"/>
        </w:trPr>
        <w:tc>
          <w:tcPr>
            <w:tcW w:w="452" w:type="dxa"/>
            <w:vAlign w:val="bottom"/>
          </w:tcPr>
          <w:p w14:paraId="3CD19FD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50ED488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Analitos o estudios a determinar</w:t>
            </w:r>
          </w:p>
        </w:tc>
      </w:tr>
      <w:tr w:rsidR="00CD03F0" w:rsidRPr="00F27B7C" w14:paraId="2503F4C6" w14:textId="77777777" w:rsidTr="006C0FE2">
        <w:trPr>
          <w:trHeight w:val="472"/>
        </w:trPr>
        <w:tc>
          <w:tcPr>
            <w:tcW w:w="452" w:type="dxa"/>
            <w:vAlign w:val="bottom"/>
          </w:tcPr>
          <w:p w14:paraId="51E241C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700258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Mínimo 60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12AFE341" w14:textId="77777777" w:rsidTr="006C0FE2">
        <w:trPr>
          <w:trHeight w:val="279"/>
        </w:trPr>
        <w:tc>
          <w:tcPr>
            <w:tcW w:w="452" w:type="dxa"/>
            <w:vAlign w:val="bottom"/>
          </w:tcPr>
          <w:p w14:paraId="23D20A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4BE7B24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toma de muestra de tubo primario o copilla</w:t>
            </w:r>
          </w:p>
        </w:tc>
      </w:tr>
      <w:tr w:rsidR="00CD03F0" w:rsidRPr="00F27B7C" w14:paraId="0F860D7F" w14:textId="77777777" w:rsidTr="006C0FE2">
        <w:trPr>
          <w:trHeight w:val="279"/>
        </w:trPr>
        <w:tc>
          <w:tcPr>
            <w:tcW w:w="452" w:type="dxa"/>
            <w:vAlign w:val="bottom"/>
          </w:tcPr>
          <w:p w14:paraId="00ADFFB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2E37034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Control de temperatura : De reacción a 37  °C; </w:t>
            </w:r>
          </w:p>
        </w:tc>
      </w:tr>
      <w:tr w:rsidR="00CD03F0" w:rsidRPr="00F27B7C" w14:paraId="007B880C" w14:textId="77777777" w:rsidTr="006C0FE2">
        <w:trPr>
          <w:trHeight w:val="279"/>
        </w:trPr>
        <w:tc>
          <w:tcPr>
            <w:tcW w:w="452" w:type="dxa"/>
            <w:vAlign w:val="bottom"/>
          </w:tcPr>
          <w:p w14:paraId="24C0776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06B247D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acceso al azar y de programación en paneles</w:t>
            </w:r>
          </w:p>
        </w:tc>
      </w:tr>
      <w:tr w:rsidR="00CD03F0" w:rsidRPr="00F27B7C" w14:paraId="73DC0ED8" w14:textId="77777777" w:rsidTr="006C0FE2">
        <w:trPr>
          <w:trHeight w:val="279"/>
        </w:trPr>
        <w:tc>
          <w:tcPr>
            <w:tcW w:w="452" w:type="dxa"/>
            <w:vAlign w:val="bottom"/>
          </w:tcPr>
          <w:p w14:paraId="1E1EEA4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7</w:t>
            </w:r>
          </w:p>
        </w:tc>
        <w:tc>
          <w:tcPr>
            <w:tcW w:w="8425" w:type="dxa"/>
            <w:gridSpan w:val="2"/>
          </w:tcPr>
          <w:p w14:paraId="230E3A3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Control de calidad integrado</w:t>
            </w:r>
          </w:p>
        </w:tc>
      </w:tr>
      <w:tr w:rsidR="00CD03F0" w:rsidRPr="00F27B7C" w14:paraId="46F11372" w14:textId="77777777" w:rsidTr="006C0FE2">
        <w:trPr>
          <w:trHeight w:val="279"/>
        </w:trPr>
        <w:tc>
          <w:tcPr>
            <w:tcW w:w="452" w:type="dxa"/>
            <w:vAlign w:val="bottom"/>
          </w:tcPr>
          <w:p w14:paraId="5C325D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133A844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Lector de código de barras para tubo primario </w:t>
            </w:r>
          </w:p>
        </w:tc>
      </w:tr>
      <w:tr w:rsidR="00CD03F0" w:rsidRPr="00F27B7C" w14:paraId="687B34E2" w14:textId="77777777" w:rsidTr="006C0FE2">
        <w:trPr>
          <w:trHeight w:val="279"/>
        </w:trPr>
        <w:tc>
          <w:tcPr>
            <w:tcW w:w="452" w:type="dxa"/>
            <w:vAlign w:val="bottom"/>
          </w:tcPr>
          <w:p w14:paraId="2983E8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425" w:type="dxa"/>
            <w:gridSpan w:val="2"/>
          </w:tcPr>
          <w:p w14:paraId="446B6E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0E013EEB" w14:textId="77777777" w:rsidTr="006C0FE2">
        <w:trPr>
          <w:trHeight w:val="279"/>
        </w:trPr>
        <w:tc>
          <w:tcPr>
            <w:tcW w:w="452" w:type="dxa"/>
            <w:vAlign w:val="bottom"/>
          </w:tcPr>
          <w:p w14:paraId="59A8C32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425" w:type="dxa"/>
            <w:gridSpan w:val="2"/>
          </w:tcPr>
          <w:p w14:paraId="3A529A9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F27B7C" w14:paraId="48B1FF30" w14:textId="77777777" w:rsidTr="006C0FE2">
        <w:trPr>
          <w:trHeight w:val="279"/>
        </w:trPr>
        <w:tc>
          <w:tcPr>
            <w:tcW w:w="452" w:type="dxa"/>
            <w:vAlign w:val="bottom"/>
          </w:tcPr>
          <w:p w14:paraId="60D7695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425" w:type="dxa"/>
            <w:gridSpan w:val="2"/>
          </w:tcPr>
          <w:p w14:paraId="42F1937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y batería de respaldo : Si</w:t>
            </w:r>
          </w:p>
        </w:tc>
      </w:tr>
      <w:tr w:rsidR="00CD03F0" w:rsidRPr="00F27B7C" w14:paraId="403AA755" w14:textId="77777777" w:rsidTr="006C0FE2">
        <w:trPr>
          <w:trHeight w:val="472"/>
        </w:trPr>
        <w:tc>
          <w:tcPr>
            <w:tcW w:w="452" w:type="dxa"/>
            <w:vAlign w:val="bottom"/>
          </w:tcPr>
          <w:p w14:paraId="6F97A38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425" w:type="dxa"/>
            <w:gridSpan w:val="2"/>
          </w:tcPr>
          <w:p w14:paraId="276A9DF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1E336152" w14:textId="77777777" w:rsidTr="006C0FE2">
        <w:trPr>
          <w:trHeight w:val="472"/>
        </w:trPr>
        <w:tc>
          <w:tcPr>
            <w:tcW w:w="452" w:type="dxa"/>
            <w:vAlign w:val="bottom"/>
          </w:tcPr>
          <w:p w14:paraId="25322DD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425" w:type="dxa"/>
            <w:gridSpan w:val="2"/>
          </w:tcPr>
          <w:p w14:paraId="111643C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265AAA25" w14:textId="77777777" w:rsidTr="006C0FE2">
        <w:trPr>
          <w:trHeight w:val="472"/>
        </w:trPr>
        <w:tc>
          <w:tcPr>
            <w:tcW w:w="452" w:type="dxa"/>
            <w:vAlign w:val="bottom"/>
          </w:tcPr>
          <w:p w14:paraId="34293E7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425" w:type="dxa"/>
            <w:gridSpan w:val="2"/>
          </w:tcPr>
          <w:p w14:paraId="2D4E0D2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22E778CC" w14:textId="77777777" w:rsidTr="006C0FE2">
        <w:trPr>
          <w:trHeight w:val="279"/>
        </w:trPr>
        <w:tc>
          <w:tcPr>
            <w:tcW w:w="452" w:type="dxa"/>
            <w:vAlign w:val="bottom"/>
          </w:tcPr>
          <w:p w14:paraId="7F3E0A4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425" w:type="dxa"/>
            <w:gridSpan w:val="2"/>
          </w:tcPr>
          <w:p w14:paraId="0A1D58E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5A645E12" w14:textId="77777777" w:rsidTr="006C0FE2">
        <w:trPr>
          <w:trHeight w:val="472"/>
        </w:trPr>
        <w:tc>
          <w:tcPr>
            <w:tcW w:w="452" w:type="dxa"/>
            <w:vAlign w:val="bottom"/>
          </w:tcPr>
          <w:p w14:paraId="2511E16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425" w:type="dxa"/>
            <w:gridSpan w:val="2"/>
          </w:tcPr>
          <w:p w14:paraId="3A012E9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6BF39519" w14:textId="77777777" w:rsidTr="006C0FE2">
        <w:trPr>
          <w:trHeight w:val="279"/>
        </w:trPr>
        <w:tc>
          <w:tcPr>
            <w:tcW w:w="452" w:type="dxa"/>
            <w:vAlign w:val="bottom"/>
          </w:tcPr>
          <w:p w14:paraId="5779B9D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17</w:t>
            </w:r>
          </w:p>
        </w:tc>
        <w:tc>
          <w:tcPr>
            <w:tcW w:w="8425" w:type="dxa"/>
            <w:gridSpan w:val="2"/>
          </w:tcPr>
          <w:p w14:paraId="73DC77F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18CADC23"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2"/>
        <w:gridCol w:w="3844"/>
        <w:gridCol w:w="4581"/>
      </w:tblGrid>
      <w:tr w:rsidR="00CD03F0" w:rsidRPr="005972F0" w14:paraId="6110FC38" w14:textId="77777777" w:rsidTr="006C0FE2">
        <w:trPr>
          <w:trHeight w:val="276"/>
        </w:trPr>
        <w:tc>
          <w:tcPr>
            <w:tcW w:w="4296" w:type="dxa"/>
            <w:gridSpan w:val="2"/>
            <w:shd w:val="clear" w:color="auto" w:fill="92D050"/>
            <w:vAlign w:val="center"/>
          </w:tcPr>
          <w:p w14:paraId="396BF9B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81" w:type="dxa"/>
            <w:shd w:val="clear" w:color="auto" w:fill="92D050"/>
            <w:vAlign w:val="center"/>
          </w:tcPr>
          <w:p w14:paraId="7E56C00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Equipo  para la determinación de hemoglobina glucosilada   </w:t>
            </w:r>
          </w:p>
        </w:tc>
      </w:tr>
      <w:tr w:rsidR="00CD03F0" w:rsidRPr="005972F0" w14:paraId="7E4C8F07" w14:textId="77777777" w:rsidTr="006C0FE2">
        <w:trPr>
          <w:trHeight w:val="276"/>
        </w:trPr>
        <w:tc>
          <w:tcPr>
            <w:tcW w:w="4296" w:type="dxa"/>
            <w:gridSpan w:val="2"/>
            <w:vAlign w:val="bottom"/>
          </w:tcPr>
          <w:p w14:paraId="63A8D4F8"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5EFF2C1F"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Hemoglobina Glucosilada</w:t>
            </w:r>
          </w:p>
        </w:tc>
      </w:tr>
      <w:tr w:rsidR="00CD03F0" w:rsidRPr="005972F0" w14:paraId="45AC0D14" w14:textId="77777777" w:rsidTr="006C0FE2">
        <w:trPr>
          <w:trHeight w:val="310"/>
        </w:trPr>
        <w:tc>
          <w:tcPr>
            <w:tcW w:w="8877" w:type="dxa"/>
            <w:gridSpan w:val="3"/>
            <w:vMerge w:val="restart"/>
            <w:vAlign w:val="bottom"/>
          </w:tcPr>
          <w:p w14:paraId="5A1803B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Equipo  para la determinación de hemoglobina glucosilada  </w:t>
            </w:r>
          </w:p>
          <w:p w14:paraId="66536D34"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p w14:paraId="2991490C"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características seleccionables de acuerdo a las necesidades de las unidades médicas:</w:t>
            </w:r>
          </w:p>
        </w:tc>
      </w:tr>
      <w:tr w:rsidR="00CD03F0" w:rsidRPr="005972F0" w14:paraId="3561D6DF" w14:textId="77777777" w:rsidTr="006C0FE2">
        <w:trPr>
          <w:trHeight w:val="421"/>
        </w:trPr>
        <w:tc>
          <w:tcPr>
            <w:tcW w:w="8877" w:type="dxa"/>
            <w:gridSpan w:val="3"/>
            <w:vMerge/>
            <w:vAlign w:val="bottom"/>
          </w:tcPr>
          <w:p w14:paraId="747E892F"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p>
        </w:tc>
      </w:tr>
      <w:tr w:rsidR="00CD03F0" w:rsidRPr="005972F0" w14:paraId="5AD4C0B8" w14:textId="77777777" w:rsidTr="006C0FE2">
        <w:trPr>
          <w:trHeight w:val="625"/>
        </w:trPr>
        <w:tc>
          <w:tcPr>
            <w:tcW w:w="452" w:type="dxa"/>
            <w:vAlign w:val="bottom"/>
          </w:tcPr>
          <w:p w14:paraId="057CFA2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425" w:type="dxa"/>
            <w:gridSpan w:val="2"/>
          </w:tcPr>
          <w:p w14:paraId="2695C5D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de medición: Cromatografía de intercambio iónico, cromatografía por afinidad, colorimetría, inmunoturbidimetría o electroforesis</w:t>
            </w:r>
          </w:p>
        </w:tc>
      </w:tr>
      <w:tr w:rsidR="00CD03F0" w:rsidRPr="005972F0" w14:paraId="3C055FAE" w14:textId="77777777" w:rsidTr="006C0FE2">
        <w:trPr>
          <w:trHeight w:val="276"/>
        </w:trPr>
        <w:tc>
          <w:tcPr>
            <w:tcW w:w="452" w:type="dxa"/>
            <w:vAlign w:val="bottom"/>
          </w:tcPr>
          <w:p w14:paraId="2EF2425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425" w:type="dxa"/>
            <w:gridSpan w:val="2"/>
          </w:tcPr>
          <w:p w14:paraId="1EE7C1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Automatizado.</w:t>
            </w:r>
          </w:p>
        </w:tc>
      </w:tr>
      <w:tr w:rsidR="00CD03F0" w:rsidRPr="005972F0" w14:paraId="35C35EFB" w14:textId="77777777" w:rsidTr="006C0FE2">
        <w:trPr>
          <w:trHeight w:val="421"/>
        </w:trPr>
        <w:tc>
          <w:tcPr>
            <w:tcW w:w="452" w:type="dxa"/>
            <w:vAlign w:val="bottom"/>
          </w:tcPr>
          <w:p w14:paraId="35345D9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425" w:type="dxa"/>
            <w:gridSpan w:val="2"/>
          </w:tcPr>
          <w:p w14:paraId="34F854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por hora: Mínimo 50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5972F0" w14:paraId="04C2F20F" w14:textId="77777777" w:rsidTr="006C0FE2">
        <w:trPr>
          <w:trHeight w:val="276"/>
        </w:trPr>
        <w:tc>
          <w:tcPr>
            <w:tcW w:w="452" w:type="dxa"/>
            <w:vAlign w:val="bottom"/>
          </w:tcPr>
          <w:p w14:paraId="231F81F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425" w:type="dxa"/>
            <w:gridSpan w:val="2"/>
          </w:tcPr>
          <w:p w14:paraId="0ACA0F8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50 μl.</w:t>
            </w:r>
          </w:p>
        </w:tc>
      </w:tr>
      <w:tr w:rsidR="00CD03F0" w:rsidRPr="005972F0" w14:paraId="40D06256" w14:textId="77777777" w:rsidTr="006C0FE2">
        <w:trPr>
          <w:trHeight w:val="276"/>
        </w:trPr>
        <w:tc>
          <w:tcPr>
            <w:tcW w:w="452" w:type="dxa"/>
            <w:vAlign w:val="bottom"/>
          </w:tcPr>
          <w:p w14:paraId="45CCE38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425" w:type="dxa"/>
            <w:gridSpan w:val="2"/>
          </w:tcPr>
          <w:p w14:paraId="6041366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5972F0" w14:paraId="277F882F" w14:textId="77777777" w:rsidTr="006C0FE2">
        <w:trPr>
          <w:trHeight w:val="276"/>
        </w:trPr>
        <w:tc>
          <w:tcPr>
            <w:tcW w:w="452" w:type="dxa"/>
            <w:vAlign w:val="bottom"/>
          </w:tcPr>
          <w:p w14:paraId="1559461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425" w:type="dxa"/>
            <w:gridSpan w:val="2"/>
          </w:tcPr>
          <w:p w14:paraId="1CE20FA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5972F0" w14:paraId="0F9DABB0" w14:textId="77777777" w:rsidTr="006C0FE2">
        <w:trPr>
          <w:trHeight w:val="276"/>
        </w:trPr>
        <w:tc>
          <w:tcPr>
            <w:tcW w:w="452" w:type="dxa"/>
            <w:vAlign w:val="bottom"/>
          </w:tcPr>
          <w:p w14:paraId="629838F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425" w:type="dxa"/>
            <w:gridSpan w:val="2"/>
          </w:tcPr>
          <w:p w14:paraId="04CEE1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interface</w:t>
            </w:r>
          </w:p>
        </w:tc>
      </w:tr>
      <w:tr w:rsidR="00CD03F0" w:rsidRPr="005972F0" w14:paraId="73A17C85" w14:textId="77777777" w:rsidTr="006C0FE2">
        <w:trPr>
          <w:trHeight w:val="276"/>
        </w:trPr>
        <w:tc>
          <w:tcPr>
            <w:tcW w:w="452" w:type="dxa"/>
            <w:vAlign w:val="bottom"/>
          </w:tcPr>
          <w:p w14:paraId="2ED0363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425" w:type="dxa"/>
            <w:gridSpan w:val="2"/>
          </w:tcPr>
          <w:p w14:paraId="04BD779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o pantalla e impresora integrada o adicional</w:t>
            </w:r>
          </w:p>
        </w:tc>
      </w:tr>
      <w:tr w:rsidR="00CD03F0" w:rsidRPr="005972F0" w14:paraId="338EAD3D" w14:textId="77777777" w:rsidTr="006C0FE2">
        <w:trPr>
          <w:trHeight w:val="421"/>
        </w:trPr>
        <w:tc>
          <w:tcPr>
            <w:tcW w:w="452" w:type="dxa"/>
            <w:vAlign w:val="bottom"/>
          </w:tcPr>
          <w:p w14:paraId="1533020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9 </w:t>
            </w:r>
          </w:p>
        </w:tc>
        <w:tc>
          <w:tcPr>
            <w:tcW w:w="8425" w:type="dxa"/>
            <w:gridSpan w:val="2"/>
          </w:tcPr>
          <w:p w14:paraId="60E1052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5972F0" w14:paraId="47808825" w14:textId="77777777" w:rsidTr="006C0FE2">
        <w:trPr>
          <w:trHeight w:val="421"/>
        </w:trPr>
        <w:tc>
          <w:tcPr>
            <w:tcW w:w="452" w:type="dxa"/>
            <w:vAlign w:val="bottom"/>
          </w:tcPr>
          <w:p w14:paraId="0398C65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10</w:t>
            </w:r>
          </w:p>
        </w:tc>
        <w:tc>
          <w:tcPr>
            <w:tcW w:w="8425" w:type="dxa"/>
            <w:gridSpan w:val="2"/>
          </w:tcPr>
          <w:p w14:paraId="16FEC96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5972F0" w14:paraId="4910FAC6" w14:textId="77777777" w:rsidTr="006C0FE2">
        <w:trPr>
          <w:trHeight w:val="421"/>
        </w:trPr>
        <w:tc>
          <w:tcPr>
            <w:tcW w:w="452" w:type="dxa"/>
            <w:vAlign w:val="bottom"/>
          </w:tcPr>
          <w:p w14:paraId="28F3E19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11</w:t>
            </w:r>
          </w:p>
        </w:tc>
        <w:tc>
          <w:tcPr>
            <w:tcW w:w="8425" w:type="dxa"/>
            <w:gridSpan w:val="2"/>
          </w:tcPr>
          <w:p w14:paraId="2F2211C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5972F0" w14:paraId="4502B44E" w14:textId="77777777" w:rsidTr="006C0FE2">
        <w:trPr>
          <w:trHeight w:val="276"/>
        </w:trPr>
        <w:tc>
          <w:tcPr>
            <w:tcW w:w="452" w:type="dxa"/>
            <w:vAlign w:val="bottom"/>
          </w:tcPr>
          <w:p w14:paraId="2B7164F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12</w:t>
            </w:r>
          </w:p>
        </w:tc>
        <w:tc>
          <w:tcPr>
            <w:tcW w:w="8425" w:type="dxa"/>
            <w:gridSpan w:val="2"/>
          </w:tcPr>
          <w:p w14:paraId="383ADB7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5972F0" w14:paraId="44F2E1EB" w14:textId="77777777" w:rsidTr="006C0FE2">
        <w:trPr>
          <w:trHeight w:val="276"/>
        </w:trPr>
        <w:tc>
          <w:tcPr>
            <w:tcW w:w="452" w:type="dxa"/>
            <w:vAlign w:val="bottom"/>
          </w:tcPr>
          <w:p w14:paraId="13CBFE2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13</w:t>
            </w:r>
          </w:p>
        </w:tc>
        <w:tc>
          <w:tcPr>
            <w:tcW w:w="8425" w:type="dxa"/>
            <w:gridSpan w:val="2"/>
          </w:tcPr>
          <w:p w14:paraId="13E14A7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5972F0" w14:paraId="00BC2BBE" w14:textId="77777777" w:rsidTr="006C0FE2">
        <w:trPr>
          <w:trHeight w:val="276"/>
        </w:trPr>
        <w:tc>
          <w:tcPr>
            <w:tcW w:w="452" w:type="dxa"/>
            <w:vAlign w:val="bottom"/>
          </w:tcPr>
          <w:p w14:paraId="34D1C5A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14</w:t>
            </w:r>
          </w:p>
        </w:tc>
        <w:tc>
          <w:tcPr>
            <w:tcW w:w="8425" w:type="dxa"/>
            <w:gridSpan w:val="2"/>
          </w:tcPr>
          <w:p w14:paraId="6E990E0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4DE6BB9D"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3"/>
        <w:gridCol w:w="2222"/>
        <w:gridCol w:w="6142"/>
      </w:tblGrid>
      <w:tr w:rsidR="00CD03F0" w:rsidRPr="00F27B7C" w14:paraId="7C199A53" w14:textId="77777777" w:rsidTr="006C0FE2">
        <w:trPr>
          <w:trHeight w:val="277"/>
        </w:trPr>
        <w:tc>
          <w:tcPr>
            <w:tcW w:w="2735" w:type="dxa"/>
            <w:gridSpan w:val="2"/>
            <w:shd w:val="clear" w:color="auto" w:fill="92D050"/>
            <w:vAlign w:val="center"/>
          </w:tcPr>
          <w:p w14:paraId="52CE27E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6142" w:type="dxa"/>
            <w:shd w:val="clear" w:color="auto" w:fill="92D050"/>
            <w:vAlign w:val="center"/>
          </w:tcPr>
          <w:p w14:paraId="49DD4A6B" w14:textId="0C045760" w:rsidR="005972F0"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Equipo para la determinación de hemoglobina glucosilada  </w:t>
            </w:r>
          </w:p>
          <w:p w14:paraId="497CB6A0" w14:textId="77777777" w:rsidR="005972F0" w:rsidRPr="006C0FE2" w:rsidRDefault="005972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p>
          <w:p w14:paraId="5076E41A" w14:textId="77777777" w:rsidR="00CD03F0" w:rsidRPr="006C0FE2" w:rsidRDefault="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p>
        </w:tc>
      </w:tr>
      <w:tr w:rsidR="00CD03F0" w:rsidRPr="00F27B7C" w14:paraId="44EE9729" w14:textId="77777777" w:rsidTr="006C0FE2">
        <w:trPr>
          <w:trHeight w:val="277"/>
        </w:trPr>
        <w:tc>
          <w:tcPr>
            <w:tcW w:w="2735" w:type="dxa"/>
            <w:gridSpan w:val="2"/>
            <w:vAlign w:val="bottom"/>
          </w:tcPr>
          <w:p w14:paraId="7D425D08"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6142" w:type="dxa"/>
            <w:vAlign w:val="bottom"/>
          </w:tcPr>
          <w:p w14:paraId="75F7F7E9"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Hemoglobina Glucosilada</w:t>
            </w:r>
          </w:p>
        </w:tc>
      </w:tr>
      <w:tr w:rsidR="00CD03F0" w:rsidRPr="00F27B7C" w14:paraId="5BAB6FBC" w14:textId="77777777" w:rsidTr="006C0FE2">
        <w:trPr>
          <w:trHeight w:val="310"/>
        </w:trPr>
        <w:tc>
          <w:tcPr>
            <w:tcW w:w="8877" w:type="dxa"/>
            <w:gridSpan w:val="3"/>
            <w:vMerge w:val="restart"/>
            <w:vAlign w:val="bottom"/>
          </w:tcPr>
          <w:p w14:paraId="1029E0EE" w14:textId="23953F49"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 Equipo para la determinación de hemoglobina glucosilada  </w:t>
            </w:r>
          </w:p>
          <w:p w14:paraId="31A6C68E"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 </w:t>
            </w:r>
          </w:p>
          <w:p w14:paraId="661C02FC"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 las siguientes característic</w:t>
            </w:r>
            <w:bookmarkStart w:id="4" w:name="_GoBack"/>
            <w:bookmarkEnd w:id="4"/>
            <w:r w:rsidRPr="006C0FE2">
              <w:rPr>
                <w:rFonts w:ascii="Times New Roman" w:hAnsi="Times New Roman" w:cs="Times New Roman"/>
                <w:sz w:val="20"/>
                <w:szCs w:val="20"/>
                <w:lang w:eastAsia="ar-SA"/>
              </w:rPr>
              <w:t>as seleccionables de acuerdo a las necesidades de las unidades médicas:</w:t>
            </w:r>
          </w:p>
        </w:tc>
      </w:tr>
      <w:tr w:rsidR="00CD03F0" w:rsidRPr="00F27B7C" w14:paraId="7021AF11" w14:textId="77777777" w:rsidTr="006C0FE2">
        <w:trPr>
          <w:trHeight w:val="421"/>
        </w:trPr>
        <w:tc>
          <w:tcPr>
            <w:tcW w:w="8877" w:type="dxa"/>
            <w:gridSpan w:val="3"/>
            <w:vMerge/>
            <w:vAlign w:val="bottom"/>
          </w:tcPr>
          <w:p w14:paraId="5AEA789B"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p>
        </w:tc>
      </w:tr>
      <w:tr w:rsidR="00CD03F0" w:rsidRPr="00F27B7C" w14:paraId="01486020" w14:textId="77777777" w:rsidTr="006C0FE2">
        <w:trPr>
          <w:trHeight w:val="625"/>
        </w:trPr>
        <w:tc>
          <w:tcPr>
            <w:tcW w:w="513" w:type="dxa"/>
            <w:vAlign w:val="bottom"/>
          </w:tcPr>
          <w:p w14:paraId="57461A6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1</w:t>
            </w:r>
          </w:p>
        </w:tc>
        <w:tc>
          <w:tcPr>
            <w:tcW w:w="8364" w:type="dxa"/>
            <w:gridSpan w:val="2"/>
          </w:tcPr>
          <w:p w14:paraId="3770E68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de medición: Cromatografía de intercambio iónico, cromatografía por afinidad, colorimetría, inmunoturbidimetría o electroforesis</w:t>
            </w:r>
          </w:p>
        </w:tc>
      </w:tr>
      <w:tr w:rsidR="00CD03F0" w:rsidRPr="00F27B7C" w14:paraId="7983E0CF" w14:textId="77777777" w:rsidTr="006C0FE2">
        <w:trPr>
          <w:trHeight w:val="277"/>
        </w:trPr>
        <w:tc>
          <w:tcPr>
            <w:tcW w:w="513" w:type="dxa"/>
            <w:vAlign w:val="bottom"/>
          </w:tcPr>
          <w:p w14:paraId="509C5D0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364" w:type="dxa"/>
            <w:gridSpan w:val="2"/>
          </w:tcPr>
          <w:p w14:paraId="19A8BDB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val="pt-PT" w:eastAsia="ar-SA"/>
              </w:rPr>
            </w:pPr>
            <w:r w:rsidRPr="006C0FE2">
              <w:rPr>
                <w:rFonts w:ascii="Times New Roman" w:hAnsi="Times New Roman" w:cs="Times New Roman"/>
                <w:sz w:val="20"/>
                <w:szCs w:val="20"/>
                <w:lang w:val="pt-PT" w:eastAsia="ar-SA"/>
              </w:rPr>
              <w:t>Automatizado o semiautomatizado: Semi automatizado.</w:t>
            </w:r>
          </w:p>
        </w:tc>
      </w:tr>
      <w:tr w:rsidR="00CD03F0" w:rsidRPr="00F27B7C" w14:paraId="1F129597" w14:textId="77777777" w:rsidTr="006C0FE2">
        <w:trPr>
          <w:trHeight w:val="421"/>
        </w:trPr>
        <w:tc>
          <w:tcPr>
            <w:tcW w:w="513" w:type="dxa"/>
            <w:vAlign w:val="bottom"/>
          </w:tcPr>
          <w:p w14:paraId="53546DA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364" w:type="dxa"/>
            <w:gridSpan w:val="2"/>
          </w:tcPr>
          <w:p w14:paraId="68FF23F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Capacidad de procesamiento de muestras por hora: Mínimo 20 </w:t>
            </w:r>
            <w:r w:rsidRPr="006C0FE2">
              <w:rPr>
                <w:rFonts w:ascii="Times New Roman" w:hAnsi="Times New Roman" w:cs="Times New Roman"/>
                <w:color w:val="000000"/>
                <w:sz w:val="20"/>
                <w:szCs w:val="20"/>
                <w:lang w:eastAsia="ar-SA"/>
              </w:rPr>
              <w:t>estudios</w:t>
            </w:r>
            <w:r w:rsidRPr="006C0FE2">
              <w:rPr>
                <w:rFonts w:ascii="Times New Roman" w:hAnsi="Times New Roman" w:cs="Times New Roman"/>
                <w:sz w:val="20"/>
                <w:szCs w:val="20"/>
                <w:lang w:eastAsia="ar-SA"/>
              </w:rPr>
              <w:t xml:space="preserve"> / hora.</w:t>
            </w:r>
          </w:p>
        </w:tc>
      </w:tr>
      <w:tr w:rsidR="00CD03F0" w:rsidRPr="00F27B7C" w14:paraId="32891070" w14:textId="77777777" w:rsidTr="006C0FE2">
        <w:trPr>
          <w:trHeight w:val="277"/>
        </w:trPr>
        <w:tc>
          <w:tcPr>
            <w:tcW w:w="513" w:type="dxa"/>
            <w:vAlign w:val="bottom"/>
          </w:tcPr>
          <w:p w14:paraId="27018EC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364" w:type="dxa"/>
            <w:gridSpan w:val="2"/>
          </w:tcPr>
          <w:p w14:paraId="01D0639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Volumen de muestra: Máximo 50 μl.</w:t>
            </w:r>
          </w:p>
        </w:tc>
      </w:tr>
      <w:tr w:rsidR="00CD03F0" w:rsidRPr="00F27B7C" w14:paraId="0BE95530" w14:textId="77777777" w:rsidTr="006C0FE2">
        <w:trPr>
          <w:trHeight w:val="277"/>
        </w:trPr>
        <w:tc>
          <w:tcPr>
            <w:tcW w:w="513" w:type="dxa"/>
            <w:vAlign w:val="bottom"/>
          </w:tcPr>
          <w:p w14:paraId="4F48733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364" w:type="dxa"/>
            <w:gridSpan w:val="2"/>
          </w:tcPr>
          <w:p w14:paraId="29786C8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14C5C06D" w14:textId="77777777" w:rsidTr="006C0FE2">
        <w:trPr>
          <w:trHeight w:val="277"/>
        </w:trPr>
        <w:tc>
          <w:tcPr>
            <w:tcW w:w="513" w:type="dxa"/>
            <w:vAlign w:val="bottom"/>
          </w:tcPr>
          <w:p w14:paraId="1175BE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364" w:type="dxa"/>
            <w:gridSpan w:val="2"/>
          </w:tcPr>
          <w:p w14:paraId="6D19E07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Software en español</w:t>
            </w:r>
          </w:p>
        </w:tc>
      </w:tr>
      <w:tr w:rsidR="00CD03F0" w:rsidRPr="00F27B7C" w14:paraId="50C8FAAE" w14:textId="77777777" w:rsidTr="006C0FE2">
        <w:trPr>
          <w:trHeight w:val="277"/>
        </w:trPr>
        <w:tc>
          <w:tcPr>
            <w:tcW w:w="513" w:type="dxa"/>
            <w:vAlign w:val="bottom"/>
          </w:tcPr>
          <w:p w14:paraId="0173E54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364" w:type="dxa"/>
            <w:gridSpan w:val="2"/>
          </w:tcPr>
          <w:p w14:paraId="562E7EF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Puerto de comunicación para interfase</w:t>
            </w:r>
          </w:p>
        </w:tc>
      </w:tr>
      <w:tr w:rsidR="00CD03F0" w:rsidRPr="00F27B7C" w14:paraId="79689DAF" w14:textId="77777777" w:rsidTr="006C0FE2">
        <w:trPr>
          <w:trHeight w:val="277"/>
        </w:trPr>
        <w:tc>
          <w:tcPr>
            <w:tcW w:w="513" w:type="dxa"/>
            <w:vAlign w:val="bottom"/>
          </w:tcPr>
          <w:p w14:paraId="4945D8A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364" w:type="dxa"/>
            <w:gridSpan w:val="2"/>
          </w:tcPr>
          <w:p w14:paraId="17963B2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Monitor o pantalla e impresora integrada o adicional</w:t>
            </w:r>
          </w:p>
        </w:tc>
      </w:tr>
      <w:tr w:rsidR="00CD03F0" w:rsidRPr="00F27B7C" w14:paraId="4BB481C9" w14:textId="77777777" w:rsidTr="006C0FE2">
        <w:trPr>
          <w:trHeight w:val="421"/>
        </w:trPr>
        <w:tc>
          <w:tcPr>
            <w:tcW w:w="513" w:type="dxa"/>
            <w:vAlign w:val="bottom"/>
          </w:tcPr>
          <w:p w14:paraId="3D76443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364" w:type="dxa"/>
            <w:gridSpan w:val="2"/>
          </w:tcPr>
          <w:p w14:paraId="7D233BA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508964FA" w14:textId="77777777" w:rsidTr="006C0FE2">
        <w:trPr>
          <w:trHeight w:val="421"/>
        </w:trPr>
        <w:tc>
          <w:tcPr>
            <w:tcW w:w="513" w:type="dxa"/>
            <w:vAlign w:val="bottom"/>
          </w:tcPr>
          <w:p w14:paraId="66E3C94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364" w:type="dxa"/>
            <w:gridSpan w:val="2"/>
          </w:tcPr>
          <w:p w14:paraId="4BAD405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23C29966" w14:textId="77777777" w:rsidTr="006C0FE2">
        <w:trPr>
          <w:trHeight w:val="421"/>
        </w:trPr>
        <w:tc>
          <w:tcPr>
            <w:tcW w:w="513" w:type="dxa"/>
            <w:vAlign w:val="bottom"/>
          </w:tcPr>
          <w:p w14:paraId="41F3A6D5"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364" w:type="dxa"/>
            <w:gridSpan w:val="2"/>
          </w:tcPr>
          <w:p w14:paraId="3B54155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604B15BF" w14:textId="77777777" w:rsidTr="006C0FE2">
        <w:trPr>
          <w:trHeight w:val="277"/>
        </w:trPr>
        <w:tc>
          <w:tcPr>
            <w:tcW w:w="513" w:type="dxa"/>
            <w:vAlign w:val="bottom"/>
          </w:tcPr>
          <w:p w14:paraId="7B8390C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364" w:type="dxa"/>
            <w:gridSpan w:val="2"/>
          </w:tcPr>
          <w:p w14:paraId="0156216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7532BF0F" w14:textId="77777777" w:rsidTr="006C0FE2">
        <w:trPr>
          <w:trHeight w:val="277"/>
        </w:trPr>
        <w:tc>
          <w:tcPr>
            <w:tcW w:w="513" w:type="dxa"/>
            <w:vAlign w:val="bottom"/>
          </w:tcPr>
          <w:p w14:paraId="3B8E313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364" w:type="dxa"/>
            <w:gridSpan w:val="2"/>
          </w:tcPr>
          <w:p w14:paraId="5903788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315BC86F" w14:textId="77777777" w:rsidTr="006C0FE2">
        <w:trPr>
          <w:trHeight w:val="277"/>
        </w:trPr>
        <w:tc>
          <w:tcPr>
            <w:tcW w:w="513" w:type="dxa"/>
            <w:vAlign w:val="bottom"/>
          </w:tcPr>
          <w:p w14:paraId="36D8864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364" w:type="dxa"/>
            <w:gridSpan w:val="2"/>
          </w:tcPr>
          <w:p w14:paraId="2BA3435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682D2003"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3"/>
        <w:gridCol w:w="3783"/>
        <w:gridCol w:w="4581"/>
      </w:tblGrid>
      <w:tr w:rsidR="00CD03F0" w:rsidRPr="00F27B7C" w14:paraId="511B0A47" w14:textId="77777777" w:rsidTr="006C0FE2">
        <w:trPr>
          <w:trHeight w:val="281"/>
        </w:trPr>
        <w:tc>
          <w:tcPr>
            <w:tcW w:w="4296" w:type="dxa"/>
            <w:gridSpan w:val="2"/>
            <w:shd w:val="clear" w:color="auto" w:fill="92D050"/>
            <w:vAlign w:val="center"/>
          </w:tcPr>
          <w:p w14:paraId="26320C4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81" w:type="dxa"/>
            <w:shd w:val="clear" w:color="auto" w:fill="92D050"/>
            <w:vAlign w:val="center"/>
          </w:tcPr>
          <w:p w14:paraId="690CCD89" w14:textId="77777777" w:rsidR="00CD03F0" w:rsidRPr="006C0FE2" w:rsidRDefault="00CD03F0" w:rsidP="00CD03F0">
            <w:pPr>
              <w:tabs>
                <w:tab w:val="clear" w:pos="1985"/>
                <w:tab w:val="clear" w:pos="2880"/>
              </w:tabs>
              <w:suppressAutoHyphens/>
              <w:autoSpaceDE/>
              <w:autoSpaceDN/>
              <w:adjustRightInd/>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automatizado para la cuenta absoluta de linfocitos </w:t>
            </w:r>
          </w:p>
          <w:p w14:paraId="2B35FC4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p>
        </w:tc>
      </w:tr>
      <w:tr w:rsidR="00CD03F0" w:rsidRPr="00F27B7C" w14:paraId="73DA48BC" w14:textId="77777777" w:rsidTr="006C0FE2">
        <w:trPr>
          <w:trHeight w:val="281"/>
        </w:trPr>
        <w:tc>
          <w:tcPr>
            <w:tcW w:w="4296" w:type="dxa"/>
            <w:gridSpan w:val="2"/>
            <w:vAlign w:val="bottom"/>
          </w:tcPr>
          <w:p w14:paraId="1566164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08710BB1"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Citometría de Flujo</w:t>
            </w:r>
          </w:p>
        </w:tc>
      </w:tr>
      <w:tr w:rsidR="00CD03F0" w:rsidRPr="00F27B7C" w14:paraId="74526A8B" w14:textId="77777777" w:rsidTr="006C0FE2">
        <w:trPr>
          <w:trHeight w:val="451"/>
        </w:trPr>
        <w:tc>
          <w:tcPr>
            <w:tcW w:w="513" w:type="dxa"/>
            <w:vAlign w:val="bottom"/>
          </w:tcPr>
          <w:p w14:paraId="1825406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364" w:type="dxa"/>
            <w:gridSpan w:val="2"/>
          </w:tcPr>
          <w:p w14:paraId="682526E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Sistema automatizado para la cuenta absoluta de linfocitos T, CD4 y CD 8 en muestras de sangre completa y sin lisar.</w:t>
            </w:r>
          </w:p>
        </w:tc>
      </w:tr>
      <w:tr w:rsidR="00CD03F0" w:rsidRPr="00F27B7C" w14:paraId="4C8EDBD1" w14:textId="77777777" w:rsidTr="006C0FE2">
        <w:trPr>
          <w:trHeight w:val="281"/>
        </w:trPr>
        <w:tc>
          <w:tcPr>
            <w:tcW w:w="513" w:type="dxa"/>
            <w:vAlign w:val="bottom"/>
          </w:tcPr>
          <w:p w14:paraId="18CE55A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364" w:type="dxa"/>
            <w:gridSpan w:val="2"/>
          </w:tcPr>
          <w:p w14:paraId="3EB8A49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Principio. Cuenta de rayo láser.</w:t>
            </w:r>
          </w:p>
        </w:tc>
      </w:tr>
      <w:tr w:rsidR="00CD03F0" w:rsidRPr="00F27B7C" w14:paraId="4DC0DB66" w14:textId="77777777" w:rsidTr="006C0FE2">
        <w:trPr>
          <w:trHeight w:val="281"/>
        </w:trPr>
        <w:tc>
          <w:tcPr>
            <w:tcW w:w="513" w:type="dxa"/>
            <w:vAlign w:val="bottom"/>
          </w:tcPr>
          <w:p w14:paraId="1F93CC27"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364" w:type="dxa"/>
            <w:gridSpan w:val="2"/>
          </w:tcPr>
          <w:p w14:paraId="040BA4E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Cámara de flujo.</w:t>
            </w:r>
          </w:p>
        </w:tc>
      </w:tr>
      <w:tr w:rsidR="00CD03F0" w:rsidRPr="00F27B7C" w14:paraId="682C6ED3" w14:textId="77777777" w:rsidTr="006C0FE2">
        <w:trPr>
          <w:trHeight w:val="281"/>
        </w:trPr>
        <w:tc>
          <w:tcPr>
            <w:tcW w:w="513" w:type="dxa"/>
            <w:vAlign w:val="bottom"/>
          </w:tcPr>
          <w:p w14:paraId="7AADB07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364" w:type="dxa"/>
            <w:gridSpan w:val="2"/>
          </w:tcPr>
          <w:p w14:paraId="7457D25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Tubos fotomultiplicadores.</w:t>
            </w:r>
          </w:p>
        </w:tc>
      </w:tr>
      <w:tr w:rsidR="00CD03F0" w:rsidRPr="00F27B7C" w14:paraId="1F6F94E2" w14:textId="77777777" w:rsidTr="006C0FE2">
        <w:trPr>
          <w:trHeight w:val="281"/>
        </w:trPr>
        <w:tc>
          <w:tcPr>
            <w:tcW w:w="513" w:type="dxa"/>
            <w:vAlign w:val="bottom"/>
          </w:tcPr>
          <w:p w14:paraId="0BA4892B"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5</w:t>
            </w:r>
          </w:p>
        </w:tc>
        <w:tc>
          <w:tcPr>
            <w:tcW w:w="8364" w:type="dxa"/>
            <w:gridSpan w:val="2"/>
          </w:tcPr>
          <w:p w14:paraId="422EFB6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Filtros monocromáticos.</w:t>
            </w:r>
          </w:p>
        </w:tc>
      </w:tr>
      <w:tr w:rsidR="00CD03F0" w:rsidRPr="00F27B7C" w14:paraId="2B93D259" w14:textId="77777777" w:rsidTr="006C0FE2">
        <w:trPr>
          <w:trHeight w:val="281"/>
        </w:trPr>
        <w:tc>
          <w:tcPr>
            <w:tcW w:w="513" w:type="dxa"/>
            <w:vAlign w:val="bottom"/>
          </w:tcPr>
          <w:p w14:paraId="16AF5C4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6</w:t>
            </w:r>
          </w:p>
        </w:tc>
        <w:tc>
          <w:tcPr>
            <w:tcW w:w="8364" w:type="dxa"/>
            <w:gridSpan w:val="2"/>
          </w:tcPr>
          <w:p w14:paraId="6072B4E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Capacidad de interface.</w:t>
            </w:r>
          </w:p>
        </w:tc>
      </w:tr>
      <w:tr w:rsidR="00CD03F0" w:rsidRPr="00F27B7C" w14:paraId="0AAC21B2" w14:textId="77777777" w:rsidTr="006C0FE2">
        <w:trPr>
          <w:trHeight w:val="281"/>
        </w:trPr>
        <w:tc>
          <w:tcPr>
            <w:tcW w:w="513" w:type="dxa"/>
            <w:vAlign w:val="bottom"/>
          </w:tcPr>
          <w:p w14:paraId="60F9698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7</w:t>
            </w:r>
          </w:p>
        </w:tc>
        <w:tc>
          <w:tcPr>
            <w:tcW w:w="8364" w:type="dxa"/>
            <w:gridSpan w:val="2"/>
          </w:tcPr>
          <w:p w14:paraId="5B52985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val="pt-BR" w:eastAsia="ar-SA"/>
              </w:rPr>
              <w:t>Monitor e impresora integrada o adicional.</w:t>
            </w:r>
          </w:p>
        </w:tc>
      </w:tr>
      <w:tr w:rsidR="00CD03F0" w:rsidRPr="00F27B7C" w14:paraId="47445A82" w14:textId="77777777" w:rsidTr="006C0FE2">
        <w:trPr>
          <w:trHeight w:val="281"/>
        </w:trPr>
        <w:tc>
          <w:tcPr>
            <w:tcW w:w="513" w:type="dxa"/>
            <w:vAlign w:val="bottom"/>
          </w:tcPr>
          <w:p w14:paraId="089571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364" w:type="dxa"/>
            <w:gridSpan w:val="2"/>
          </w:tcPr>
          <w:p w14:paraId="682DFCB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Regulador de voltaje integrado o adicional.</w:t>
            </w:r>
          </w:p>
        </w:tc>
      </w:tr>
      <w:tr w:rsidR="00CD03F0" w:rsidRPr="00F27B7C" w14:paraId="16C272FB" w14:textId="77777777" w:rsidTr="006C0FE2">
        <w:trPr>
          <w:trHeight w:val="281"/>
        </w:trPr>
        <w:tc>
          <w:tcPr>
            <w:tcW w:w="513" w:type="dxa"/>
            <w:vAlign w:val="bottom"/>
          </w:tcPr>
          <w:p w14:paraId="2451144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364" w:type="dxa"/>
            <w:gridSpan w:val="2"/>
          </w:tcPr>
          <w:p w14:paraId="5582D21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Lector de código de barras.</w:t>
            </w:r>
          </w:p>
        </w:tc>
      </w:tr>
      <w:tr w:rsidR="00CD03F0" w:rsidRPr="00F27B7C" w14:paraId="626BFB46" w14:textId="77777777" w:rsidTr="006C0FE2">
        <w:trPr>
          <w:trHeight w:val="281"/>
        </w:trPr>
        <w:tc>
          <w:tcPr>
            <w:tcW w:w="513" w:type="dxa"/>
            <w:vAlign w:val="bottom"/>
          </w:tcPr>
          <w:p w14:paraId="3CC1CA9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364" w:type="dxa"/>
            <w:gridSpan w:val="2"/>
          </w:tcPr>
          <w:p w14:paraId="7186FB8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Longitud de onda: 488 nm</w:t>
            </w:r>
          </w:p>
        </w:tc>
      </w:tr>
      <w:tr w:rsidR="00CD03F0" w:rsidRPr="00F27B7C" w14:paraId="434A5E51" w14:textId="77777777" w:rsidTr="006C0FE2">
        <w:trPr>
          <w:trHeight w:val="427"/>
        </w:trPr>
        <w:tc>
          <w:tcPr>
            <w:tcW w:w="513" w:type="dxa"/>
            <w:vAlign w:val="bottom"/>
          </w:tcPr>
          <w:p w14:paraId="6393A43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364" w:type="dxa"/>
            <w:gridSpan w:val="2"/>
          </w:tcPr>
          <w:p w14:paraId="3210A30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Refacciones: De acuerdo a las necesidades, compatibles con la marca y modelo del equipo.</w:t>
            </w:r>
          </w:p>
        </w:tc>
      </w:tr>
      <w:tr w:rsidR="00CD03F0" w:rsidRPr="00F27B7C" w14:paraId="4B387976" w14:textId="77777777" w:rsidTr="006C0FE2">
        <w:trPr>
          <w:trHeight w:val="427"/>
        </w:trPr>
        <w:tc>
          <w:tcPr>
            <w:tcW w:w="513" w:type="dxa"/>
            <w:vAlign w:val="bottom"/>
          </w:tcPr>
          <w:p w14:paraId="1711140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364" w:type="dxa"/>
            <w:gridSpan w:val="2"/>
          </w:tcPr>
          <w:p w14:paraId="053B33A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Accesorios: De acuerdo a las necesidades, compatibles con la marca y modelo del equipo.</w:t>
            </w:r>
          </w:p>
        </w:tc>
      </w:tr>
      <w:tr w:rsidR="00CD03F0" w:rsidRPr="00F27B7C" w14:paraId="21407CF4" w14:textId="77777777" w:rsidTr="006C0FE2">
        <w:trPr>
          <w:trHeight w:val="427"/>
        </w:trPr>
        <w:tc>
          <w:tcPr>
            <w:tcW w:w="513" w:type="dxa"/>
            <w:vAlign w:val="bottom"/>
          </w:tcPr>
          <w:p w14:paraId="509872C4"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13</w:t>
            </w:r>
          </w:p>
        </w:tc>
        <w:tc>
          <w:tcPr>
            <w:tcW w:w="8364" w:type="dxa"/>
            <w:gridSpan w:val="2"/>
          </w:tcPr>
          <w:p w14:paraId="0377AD5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128D193C" w14:textId="77777777" w:rsidTr="006C0FE2">
        <w:trPr>
          <w:trHeight w:val="281"/>
        </w:trPr>
        <w:tc>
          <w:tcPr>
            <w:tcW w:w="513" w:type="dxa"/>
            <w:vAlign w:val="bottom"/>
          </w:tcPr>
          <w:p w14:paraId="42065A8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14</w:t>
            </w:r>
          </w:p>
        </w:tc>
        <w:tc>
          <w:tcPr>
            <w:tcW w:w="8364" w:type="dxa"/>
            <w:gridSpan w:val="2"/>
          </w:tcPr>
          <w:p w14:paraId="08CBEE99"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120V/ 60 Hz.</w:t>
            </w:r>
          </w:p>
        </w:tc>
      </w:tr>
      <w:tr w:rsidR="00CD03F0" w:rsidRPr="00F27B7C" w14:paraId="01F47CC7" w14:textId="77777777" w:rsidTr="006C0FE2">
        <w:trPr>
          <w:trHeight w:val="281"/>
        </w:trPr>
        <w:tc>
          <w:tcPr>
            <w:tcW w:w="513" w:type="dxa"/>
            <w:vAlign w:val="bottom"/>
          </w:tcPr>
          <w:p w14:paraId="4A0DC85F"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15</w:t>
            </w:r>
          </w:p>
        </w:tc>
        <w:tc>
          <w:tcPr>
            <w:tcW w:w="8364" w:type="dxa"/>
            <w:gridSpan w:val="2"/>
          </w:tcPr>
          <w:p w14:paraId="0DCCB97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especializado y de acuerdo al manual de operación.</w:t>
            </w:r>
          </w:p>
        </w:tc>
      </w:tr>
      <w:tr w:rsidR="00CD03F0" w:rsidRPr="00F27B7C" w14:paraId="7E7B5430" w14:textId="77777777" w:rsidTr="006C0FE2">
        <w:trPr>
          <w:trHeight w:val="281"/>
        </w:trPr>
        <w:tc>
          <w:tcPr>
            <w:tcW w:w="513" w:type="dxa"/>
            <w:vAlign w:val="bottom"/>
          </w:tcPr>
          <w:p w14:paraId="1B6390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16</w:t>
            </w:r>
          </w:p>
        </w:tc>
        <w:tc>
          <w:tcPr>
            <w:tcW w:w="8364" w:type="dxa"/>
            <w:gridSpan w:val="2"/>
          </w:tcPr>
          <w:p w14:paraId="55B0E62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capacitado.</w:t>
            </w:r>
          </w:p>
        </w:tc>
      </w:tr>
    </w:tbl>
    <w:p w14:paraId="3300589A"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77"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3"/>
        <w:gridCol w:w="3783"/>
        <w:gridCol w:w="4581"/>
      </w:tblGrid>
      <w:tr w:rsidR="00CD03F0" w:rsidRPr="00F27B7C" w14:paraId="11047E8A" w14:textId="77777777" w:rsidTr="006C0FE2">
        <w:trPr>
          <w:trHeight w:val="278"/>
        </w:trPr>
        <w:tc>
          <w:tcPr>
            <w:tcW w:w="4296" w:type="dxa"/>
            <w:gridSpan w:val="2"/>
            <w:shd w:val="clear" w:color="auto" w:fill="92D050"/>
            <w:vAlign w:val="center"/>
          </w:tcPr>
          <w:p w14:paraId="2F53C7B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lastRenderedPageBreak/>
              <w:t>NOMBRE GENERICO:</w:t>
            </w:r>
          </w:p>
        </w:tc>
        <w:tc>
          <w:tcPr>
            <w:tcW w:w="4581" w:type="dxa"/>
            <w:shd w:val="clear" w:color="auto" w:fill="92D050"/>
            <w:vAlign w:val="center"/>
          </w:tcPr>
          <w:p w14:paraId="3C22758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color w:val="000000"/>
                <w:sz w:val="20"/>
                <w:szCs w:val="20"/>
                <w:lang w:eastAsia="ar-SA"/>
              </w:rPr>
              <w:t>Equipo automatizado para la determinación de grupos sanguíneos, anticuerpos anti eritrocitos, anti globulina humana directa y pruebas de compatibilidad en técnica de aglutinación.</w:t>
            </w:r>
          </w:p>
        </w:tc>
      </w:tr>
      <w:tr w:rsidR="00CD03F0" w:rsidRPr="00F27B7C" w14:paraId="1A367EC2" w14:textId="77777777" w:rsidTr="006C0FE2">
        <w:trPr>
          <w:trHeight w:val="278"/>
        </w:trPr>
        <w:tc>
          <w:tcPr>
            <w:tcW w:w="4296" w:type="dxa"/>
            <w:gridSpan w:val="2"/>
            <w:vAlign w:val="bottom"/>
          </w:tcPr>
          <w:p w14:paraId="74771F37"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81" w:type="dxa"/>
            <w:vAlign w:val="bottom"/>
          </w:tcPr>
          <w:p w14:paraId="18F56BD5"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Inmunohematología Equipo Automatizado.</w:t>
            </w:r>
          </w:p>
        </w:tc>
      </w:tr>
      <w:tr w:rsidR="00CD03F0" w:rsidRPr="00F27B7C" w14:paraId="7E3A0382" w14:textId="77777777" w:rsidTr="006C0FE2">
        <w:trPr>
          <w:trHeight w:val="278"/>
        </w:trPr>
        <w:tc>
          <w:tcPr>
            <w:tcW w:w="8877" w:type="dxa"/>
            <w:gridSpan w:val="3"/>
            <w:vAlign w:val="bottom"/>
          </w:tcPr>
          <w:p w14:paraId="37A98AA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r w:rsidRPr="006C0FE2">
              <w:rPr>
                <w:rFonts w:ascii="Times New Roman" w:hAnsi="Times New Roman" w:cs="Times New Roman"/>
                <w:color w:val="000000"/>
                <w:sz w:val="20"/>
                <w:szCs w:val="20"/>
                <w:lang w:eastAsia="ar-SA"/>
              </w:rPr>
              <w:t>Equipo automatizado para la determinación de grupos sanguíneos, anticuerpos anti eritrocitos, anti globulina humana directa y pruebas de compatibilidad en técnica de aglutinación, utilizando como soporte o fase sólida, tarjetas de gel, tarjeta o cassettes de perlas de vidrio y/o microplaca.</w:t>
            </w:r>
          </w:p>
        </w:tc>
      </w:tr>
      <w:tr w:rsidR="00CD03F0" w:rsidRPr="00F27B7C" w14:paraId="49EC21B8" w14:textId="77777777" w:rsidTr="006C0FE2">
        <w:trPr>
          <w:trHeight w:val="278"/>
        </w:trPr>
        <w:tc>
          <w:tcPr>
            <w:tcW w:w="513" w:type="dxa"/>
            <w:vAlign w:val="bottom"/>
          </w:tcPr>
          <w:p w14:paraId="12A58B5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364" w:type="dxa"/>
            <w:gridSpan w:val="2"/>
          </w:tcPr>
          <w:p w14:paraId="73DE43EA"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Equipo que permita realizar de manera automática e integrada los siguientes procesos:</w:t>
            </w:r>
          </w:p>
          <w:p w14:paraId="30E06FA1"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Identificación de muestras</w:t>
            </w:r>
          </w:p>
          <w:p w14:paraId="2D2744A3"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Homogenización de eritrocitos reactivos</w:t>
            </w:r>
          </w:p>
          <w:p w14:paraId="5680F030"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Dilución y dispensado de muestras y reactivos</w:t>
            </w:r>
          </w:p>
          <w:p w14:paraId="2B8B4C83"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Incubación a la temperatura requerida por el tipo de prueba</w:t>
            </w:r>
          </w:p>
          <w:p w14:paraId="1A0306B9"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Centrifugación automática de las tarjetas de gel, tarjeta o cassettes de perlas de vidrio y/o microplaca</w:t>
            </w:r>
          </w:p>
          <w:p w14:paraId="0125A57A"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Lectura automática de las tarjetas de gel, tarjeta o cassettes de perlas de vidrio y/o microplaca</w:t>
            </w:r>
          </w:p>
          <w:p w14:paraId="1C49EAA0" w14:textId="77777777" w:rsidR="00CD03F0" w:rsidRPr="006C0FE2" w:rsidRDefault="00CD03F0" w:rsidP="00CD03F0">
            <w:pPr>
              <w:widowControl w:val="0"/>
              <w:numPr>
                <w:ilvl w:val="0"/>
                <w:numId w:val="41"/>
              </w:numPr>
              <w:tabs>
                <w:tab w:val="clear" w:pos="2880"/>
                <w:tab w:val="left" w:pos="683"/>
              </w:tabs>
              <w:suppressAutoHyphens/>
              <w:autoSpaceDE/>
              <w:autoSpaceDN/>
              <w:adjustRightInd/>
              <w:spacing w:line="240" w:lineRule="auto"/>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 xml:space="preserve"> Interpretación Automática de los resultados.</w:t>
            </w:r>
          </w:p>
          <w:p w14:paraId="5ABAC38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p>
        </w:tc>
      </w:tr>
      <w:tr w:rsidR="00CD03F0" w:rsidRPr="00F27B7C" w14:paraId="65E34BC2" w14:textId="77777777" w:rsidTr="006C0FE2">
        <w:trPr>
          <w:trHeight w:val="278"/>
        </w:trPr>
        <w:tc>
          <w:tcPr>
            <w:tcW w:w="513" w:type="dxa"/>
            <w:vAlign w:val="bottom"/>
          </w:tcPr>
          <w:p w14:paraId="02D661D2"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364" w:type="dxa"/>
            <w:gridSpan w:val="2"/>
          </w:tcPr>
          <w:p w14:paraId="75735DD3" w14:textId="77777777" w:rsidR="00CD03F0" w:rsidRPr="006C0FE2" w:rsidRDefault="00CD03F0" w:rsidP="00CD03F0">
            <w:pPr>
              <w:widowControl w:val="0"/>
              <w:tabs>
                <w:tab w:val="clear" w:pos="1985"/>
                <w:tab w:val="clear" w:pos="2880"/>
                <w:tab w:val="left" w:pos="683"/>
              </w:tabs>
              <w:suppressAutoHyphens/>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Utilización de cualquier tamaño de tubo primario.</w:t>
            </w:r>
          </w:p>
        </w:tc>
      </w:tr>
      <w:tr w:rsidR="00CD03F0" w:rsidRPr="00F27B7C" w14:paraId="3230452A" w14:textId="77777777" w:rsidTr="006C0FE2">
        <w:trPr>
          <w:trHeight w:val="424"/>
        </w:trPr>
        <w:tc>
          <w:tcPr>
            <w:tcW w:w="513" w:type="dxa"/>
            <w:vAlign w:val="bottom"/>
          </w:tcPr>
          <w:p w14:paraId="5BDE35C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w:t>
            </w:r>
          </w:p>
        </w:tc>
        <w:tc>
          <w:tcPr>
            <w:tcW w:w="8364" w:type="dxa"/>
            <w:gridSpan w:val="2"/>
          </w:tcPr>
          <w:p w14:paraId="76C301FD" w14:textId="77777777" w:rsidR="00CD03F0" w:rsidRPr="006C0FE2" w:rsidRDefault="00CD03F0" w:rsidP="00CD03F0">
            <w:pPr>
              <w:widowControl w:val="0"/>
              <w:tabs>
                <w:tab w:val="clear" w:pos="1985"/>
                <w:tab w:val="clear" w:pos="2880"/>
                <w:tab w:val="left" w:pos="683"/>
              </w:tabs>
              <w:suppressAutoHyphens/>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Capacidad de interfase</w:t>
            </w:r>
          </w:p>
        </w:tc>
      </w:tr>
      <w:tr w:rsidR="00CD03F0" w:rsidRPr="00F27B7C" w14:paraId="1A1A8BCA" w14:textId="77777777" w:rsidTr="006C0FE2">
        <w:trPr>
          <w:trHeight w:val="424"/>
        </w:trPr>
        <w:tc>
          <w:tcPr>
            <w:tcW w:w="513" w:type="dxa"/>
            <w:vAlign w:val="bottom"/>
          </w:tcPr>
          <w:p w14:paraId="00DA38A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4</w:t>
            </w:r>
          </w:p>
        </w:tc>
        <w:tc>
          <w:tcPr>
            <w:tcW w:w="8364" w:type="dxa"/>
            <w:gridSpan w:val="2"/>
          </w:tcPr>
          <w:p w14:paraId="4EBBEA5B" w14:textId="77777777" w:rsidR="00CD03F0" w:rsidRPr="006C0FE2" w:rsidRDefault="00CD03F0" w:rsidP="00CD03F0">
            <w:pPr>
              <w:widowControl w:val="0"/>
              <w:tabs>
                <w:tab w:val="clear" w:pos="1985"/>
                <w:tab w:val="clear" w:pos="2880"/>
                <w:tab w:val="left" w:pos="683"/>
              </w:tabs>
              <w:suppressAutoHyphens/>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Calibración automática</w:t>
            </w:r>
          </w:p>
        </w:tc>
      </w:tr>
      <w:tr w:rsidR="00CD03F0" w:rsidRPr="00F27B7C" w14:paraId="0AC2923E" w14:textId="77777777" w:rsidTr="006C0FE2">
        <w:trPr>
          <w:trHeight w:val="278"/>
        </w:trPr>
        <w:tc>
          <w:tcPr>
            <w:tcW w:w="513" w:type="dxa"/>
            <w:vAlign w:val="bottom"/>
          </w:tcPr>
          <w:p w14:paraId="0771847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5</w:t>
            </w:r>
          </w:p>
        </w:tc>
        <w:tc>
          <w:tcPr>
            <w:tcW w:w="8364" w:type="dxa"/>
            <w:gridSpan w:val="2"/>
          </w:tcPr>
          <w:p w14:paraId="28F2EED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color w:val="000000"/>
                <w:sz w:val="20"/>
                <w:szCs w:val="20"/>
                <w:lang w:eastAsia="ar-SA"/>
              </w:rPr>
              <w:t>Código de barras para muestras y reactivos</w:t>
            </w:r>
          </w:p>
        </w:tc>
      </w:tr>
      <w:tr w:rsidR="00CD03F0" w:rsidRPr="00F27B7C" w14:paraId="6C1163F5" w14:textId="77777777" w:rsidTr="006C0FE2">
        <w:trPr>
          <w:trHeight w:val="278"/>
        </w:trPr>
        <w:tc>
          <w:tcPr>
            <w:tcW w:w="513" w:type="dxa"/>
            <w:vAlign w:val="bottom"/>
          </w:tcPr>
          <w:p w14:paraId="657114F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6</w:t>
            </w:r>
          </w:p>
        </w:tc>
        <w:tc>
          <w:tcPr>
            <w:tcW w:w="8364" w:type="dxa"/>
            <w:gridSpan w:val="2"/>
          </w:tcPr>
          <w:p w14:paraId="3E3E034D"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Control de calidad integrado</w:t>
            </w:r>
          </w:p>
        </w:tc>
      </w:tr>
      <w:tr w:rsidR="00CD03F0" w:rsidRPr="00F27B7C" w14:paraId="25FE73C4" w14:textId="77777777" w:rsidTr="006C0FE2">
        <w:trPr>
          <w:trHeight w:val="278"/>
        </w:trPr>
        <w:tc>
          <w:tcPr>
            <w:tcW w:w="513" w:type="dxa"/>
            <w:vAlign w:val="bottom"/>
          </w:tcPr>
          <w:p w14:paraId="723496A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7</w:t>
            </w:r>
          </w:p>
        </w:tc>
        <w:tc>
          <w:tcPr>
            <w:tcW w:w="8364" w:type="dxa"/>
            <w:gridSpan w:val="2"/>
          </w:tcPr>
          <w:p w14:paraId="6685619B"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Refacciones: de acuerdo a la marca y modelo de equipo</w:t>
            </w:r>
          </w:p>
        </w:tc>
      </w:tr>
      <w:tr w:rsidR="00CD03F0" w:rsidRPr="00F27B7C" w14:paraId="61953F05" w14:textId="77777777" w:rsidTr="006C0FE2">
        <w:trPr>
          <w:trHeight w:val="278"/>
        </w:trPr>
        <w:tc>
          <w:tcPr>
            <w:tcW w:w="513" w:type="dxa"/>
            <w:vAlign w:val="bottom"/>
          </w:tcPr>
          <w:p w14:paraId="2DABF4BB" w14:textId="77777777" w:rsidR="00CD03F0" w:rsidRPr="006C0FE2" w:rsidRDefault="00CD03F0" w:rsidP="00673359">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8</w:t>
            </w:r>
          </w:p>
        </w:tc>
        <w:tc>
          <w:tcPr>
            <w:tcW w:w="8364" w:type="dxa"/>
            <w:gridSpan w:val="2"/>
          </w:tcPr>
          <w:p w14:paraId="38D86B32"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Accesorios: computadora compatible con software gráfico en español, en ambiente Windows con interfase bidireccional para conectarse a computadora central.</w:t>
            </w:r>
          </w:p>
        </w:tc>
      </w:tr>
      <w:tr w:rsidR="00CD03F0" w:rsidRPr="00F27B7C" w14:paraId="13C89C52" w14:textId="77777777" w:rsidTr="006C0FE2">
        <w:trPr>
          <w:trHeight w:val="278"/>
        </w:trPr>
        <w:tc>
          <w:tcPr>
            <w:tcW w:w="513" w:type="dxa"/>
            <w:vAlign w:val="bottom"/>
          </w:tcPr>
          <w:p w14:paraId="359F8533" w14:textId="77777777" w:rsidR="00CD03F0" w:rsidRPr="006C0FE2" w:rsidRDefault="00CD03F0" w:rsidP="00673359">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9</w:t>
            </w:r>
          </w:p>
        </w:tc>
        <w:tc>
          <w:tcPr>
            <w:tcW w:w="8364" w:type="dxa"/>
            <w:gridSpan w:val="2"/>
          </w:tcPr>
          <w:p w14:paraId="43C5BBF6"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Batería de respaldo y regulador de acuerdo a marca y modelo del equipo.</w:t>
            </w:r>
          </w:p>
        </w:tc>
      </w:tr>
      <w:tr w:rsidR="00CD03F0" w:rsidRPr="00F27B7C" w14:paraId="414787DF" w14:textId="77777777" w:rsidTr="006C0FE2">
        <w:trPr>
          <w:trHeight w:val="278"/>
        </w:trPr>
        <w:tc>
          <w:tcPr>
            <w:tcW w:w="513" w:type="dxa"/>
            <w:vAlign w:val="bottom"/>
          </w:tcPr>
          <w:p w14:paraId="1221A200" w14:textId="77777777" w:rsidR="00CD03F0" w:rsidRPr="006C0FE2" w:rsidRDefault="00CD03F0" w:rsidP="00673359">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10</w:t>
            </w:r>
          </w:p>
        </w:tc>
        <w:tc>
          <w:tcPr>
            <w:tcW w:w="8364" w:type="dxa"/>
            <w:gridSpan w:val="2"/>
          </w:tcPr>
          <w:p w14:paraId="2F5093EC"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Consumibles: Tarjetas de gel, tarjeta o Cassettes de perlas de vidrio y/o microplaca, para estudios  inmuno hematológicas.</w:t>
            </w:r>
          </w:p>
        </w:tc>
      </w:tr>
      <w:tr w:rsidR="00CD03F0" w:rsidRPr="00F27B7C" w14:paraId="404C3F2F" w14:textId="77777777" w:rsidTr="006C0FE2">
        <w:trPr>
          <w:trHeight w:val="278"/>
        </w:trPr>
        <w:tc>
          <w:tcPr>
            <w:tcW w:w="513" w:type="dxa"/>
            <w:vAlign w:val="bottom"/>
          </w:tcPr>
          <w:p w14:paraId="70344642" w14:textId="77777777" w:rsidR="00CD03F0" w:rsidRPr="006C0FE2" w:rsidRDefault="00CD03F0" w:rsidP="00673359">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11</w:t>
            </w:r>
          </w:p>
        </w:tc>
        <w:tc>
          <w:tcPr>
            <w:tcW w:w="8364" w:type="dxa"/>
            <w:gridSpan w:val="2"/>
          </w:tcPr>
          <w:p w14:paraId="2078406C"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Operación: por personal calificado y de acuerdo al manual de operación.</w:t>
            </w:r>
          </w:p>
        </w:tc>
      </w:tr>
      <w:tr w:rsidR="00CD03F0" w:rsidRPr="00F27B7C" w14:paraId="1C112635" w14:textId="77777777" w:rsidTr="006C0FE2">
        <w:trPr>
          <w:trHeight w:val="278"/>
        </w:trPr>
        <w:tc>
          <w:tcPr>
            <w:tcW w:w="513" w:type="dxa"/>
            <w:vAlign w:val="bottom"/>
          </w:tcPr>
          <w:p w14:paraId="4820C0A5" w14:textId="77777777" w:rsidR="00CD03F0" w:rsidRPr="006C0FE2" w:rsidRDefault="00CD03F0" w:rsidP="00673359">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12</w:t>
            </w:r>
          </w:p>
        </w:tc>
        <w:tc>
          <w:tcPr>
            <w:tcW w:w="8364" w:type="dxa"/>
            <w:gridSpan w:val="2"/>
          </w:tcPr>
          <w:p w14:paraId="2B8B5A3A" w14:textId="77777777" w:rsidR="00CD03F0" w:rsidRPr="006C0FE2" w:rsidRDefault="00CD03F0" w:rsidP="00CD03F0">
            <w:pPr>
              <w:widowControl w:val="0"/>
              <w:tabs>
                <w:tab w:val="clear" w:pos="1985"/>
                <w:tab w:val="clear" w:pos="2880"/>
                <w:tab w:val="left" w:pos="683"/>
              </w:tabs>
              <w:suppressAutoHyphens/>
              <w:spacing w:line="240" w:lineRule="auto"/>
              <w:ind w:left="0" w:firstLine="0"/>
              <w:jc w:val="left"/>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Mantenimiento preventivo y correctivo por personal calificado</w:t>
            </w:r>
          </w:p>
        </w:tc>
      </w:tr>
    </w:tbl>
    <w:p w14:paraId="0E7CDC34"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tbl>
      <w:tblPr>
        <w:tblW w:w="8852" w:type="dxa"/>
        <w:tblInd w:w="74" w:type="dxa"/>
        <w:tblLayout w:type="fixed"/>
        <w:tblCellMar>
          <w:left w:w="70" w:type="dxa"/>
          <w:right w:w="70" w:type="dxa"/>
        </w:tblCellMar>
        <w:tblLook w:val="0000" w:firstRow="0" w:lastRow="0" w:firstColumn="0" w:lastColumn="0" w:noHBand="0" w:noVBand="0"/>
      </w:tblPr>
      <w:tblGrid>
        <w:gridCol w:w="488"/>
        <w:gridCol w:w="3811"/>
        <w:gridCol w:w="4553"/>
      </w:tblGrid>
      <w:tr w:rsidR="00CD03F0" w:rsidRPr="00F27B7C" w14:paraId="5B4F6665" w14:textId="77777777" w:rsidTr="006C0FE2">
        <w:trPr>
          <w:trHeight w:val="278"/>
        </w:trPr>
        <w:tc>
          <w:tcPr>
            <w:tcW w:w="4299" w:type="dxa"/>
            <w:gridSpan w:val="2"/>
            <w:tcBorders>
              <w:top w:val="single" w:sz="4" w:space="0" w:color="000000"/>
              <w:left w:val="single" w:sz="4" w:space="0" w:color="000000"/>
              <w:bottom w:val="single" w:sz="4" w:space="0" w:color="000000"/>
              <w:right w:val="single" w:sz="4" w:space="0" w:color="auto"/>
            </w:tcBorders>
            <w:shd w:val="clear" w:color="auto" w:fill="92D050"/>
            <w:vAlign w:val="center"/>
          </w:tcPr>
          <w:p w14:paraId="671867D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b/>
                <w:bCs/>
                <w:color w:val="000000"/>
                <w:sz w:val="20"/>
                <w:szCs w:val="20"/>
                <w:lang w:eastAsia="ar-SA"/>
              </w:rPr>
            </w:pPr>
            <w:r w:rsidRPr="006C0FE2">
              <w:rPr>
                <w:rFonts w:ascii="Times New Roman" w:hAnsi="Times New Roman" w:cs="Times New Roman"/>
                <w:b/>
                <w:sz w:val="20"/>
                <w:szCs w:val="20"/>
                <w:lang w:eastAsia="ar-SA"/>
              </w:rPr>
              <w:t>NOMBRE GENERICO:</w:t>
            </w:r>
          </w:p>
        </w:tc>
        <w:tc>
          <w:tcPr>
            <w:tcW w:w="4553" w:type="dxa"/>
            <w:tcBorders>
              <w:top w:val="single" w:sz="4" w:space="0" w:color="000000"/>
              <w:left w:val="single" w:sz="4" w:space="0" w:color="000000"/>
              <w:bottom w:val="single" w:sz="4" w:space="0" w:color="000000"/>
              <w:right w:val="single" w:sz="4" w:space="0" w:color="auto"/>
            </w:tcBorders>
            <w:shd w:val="clear" w:color="auto" w:fill="92D050"/>
            <w:vAlign w:val="center"/>
          </w:tcPr>
          <w:p w14:paraId="2E53AE3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left"/>
              <w:rPr>
                <w:rFonts w:ascii="Times New Roman" w:hAnsi="Times New Roman" w:cs="Times New Roman"/>
                <w:sz w:val="20"/>
                <w:szCs w:val="20"/>
                <w:lang w:eastAsia="ar-SA"/>
              </w:rPr>
            </w:pPr>
            <w:r w:rsidRPr="006C0FE2">
              <w:rPr>
                <w:rFonts w:ascii="Times New Roman" w:hAnsi="Times New Roman" w:cs="Times New Roman"/>
                <w:sz w:val="20"/>
                <w:szCs w:val="20"/>
                <w:lang w:eastAsia="ar-SA"/>
              </w:rPr>
              <w:t>Baño con motor para circular agua en forma continua.</w:t>
            </w:r>
          </w:p>
        </w:tc>
      </w:tr>
      <w:tr w:rsidR="00CD03F0" w:rsidRPr="00F27B7C" w14:paraId="49629335" w14:textId="77777777" w:rsidTr="006C0FE2">
        <w:trPr>
          <w:trHeight w:val="278"/>
        </w:trPr>
        <w:tc>
          <w:tcPr>
            <w:tcW w:w="4299" w:type="dxa"/>
            <w:gridSpan w:val="2"/>
            <w:tcBorders>
              <w:top w:val="single" w:sz="4" w:space="0" w:color="000000"/>
              <w:left w:val="single" w:sz="4" w:space="0" w:color="000000"/>
              <w:bottom w:val="single" w:sz="4" w:space="0" w:color="000000"/>
              <w:right w:val="single" w:sz="4" w:space="0" w:color="auto"/>
            </w:tcBorders>
            <w:vAlign w:val="bottom"/>
          </w:tcPr>
          <w:p w14:paraId="1018188C"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b/>
                <w:sz w:val="20"/>
                <w:szCs w:val="20"/>
                <w:lang w:eastAsia="ar-SA"/>
              </w:rPr>
              <w:t>ESPECIALIDAD:</w:t>
            </w:r>
          </w:p>
        </w:tc>
        <w:tc>
          <w:tcPr>
            <w:tcW w:w="4553" w:type="dxa"/>
            <w:tcBorders>
              <w:top w:val="single" w:sz="4" w:space="0" w:color="000000"/>
              <w:left w:val="single" w:sz="4" w:space="0" w:color="000000"/>
              <w:bottom w:val="single" w:sz="4" w:space="0" w:color="000000"/>
              <w:right w:val="single" w:sz="4" w:space="0" w:color="auto"/>
            </w:tcBorders>
            <w:vAlign w:val="bottom"/>
          </w:tcPr>
          <w:p w14:paraId="07725CE6"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color w:val="000000"/>
                <w:sz w:val="20"/>
                <w:szCs w:val="20"/>
                <w:lang w:eastAsia="ar-SA"/>
              </w:rPr>
            </w:pPr>
            <w:r w:rsidRPr="006C0FE2">
              <w:rPr>
                <w:rFonts w:ascii="Times New Roman" w:hAnsi="Times New Roman" w:cs="Times New Roman"/>
                <w:color w:val="000000"/>
                <w:sz w:val="20"/>
                <w:szCs w:val="20"/>
                <w:lang w:eastAsia="ar-SA"/>
              </w:rPr>
              <w:t>Auxiliares de Diagnóstico / Laboratorio de Análisis Clínicos / Baño María.</w:t>
            </w:r>
          </w:p>
        </w:tc>
      </w:tr>
      <w:tr w:rsidR="00CD03F0" w:rsidRPr="00F27B7C" w14:paraId="7E7C7469" w14:textId="77777777" w:rsidTr="006C0FE2">
        <w:trPr>
          <w:trHeight w:val="278"/>
        </w:trPr>
        <w:tc>
          <w:tcPr>
            <w:tcW w:w="8852" w:type="dxa"/>
            <w:gridSpan w:val="3"/>
            <w:tcBorders>
              <w:top w:val="single" w:sz="4" w:space="0" w:color="auto"/>
              <w:left w:val="single" w:sz="4" w:space="0" w:color="auto"/>
              <w:bottom w:val="single" w:sz="4" w:space="0" w:color="auto"/>
              <w:right w:val="single" w:sz="4" w:space="0" w:color="auto"/>
            </w:tcBorders>
            <w:vAlign w:val="bottom"/>
          </w:tcPr>
          <w:p w14:paraId="65B6462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w:t>
            </w:r>
          </w:p>
          <w:p w14:paraId="1CAEF1BC" w14:textId="77777777" w:rsidR="00CD03F0" w:rsidRPr="006C0FE2" w:rsidRDefault="00CD03F0" w:rsidP="00CD03F0">
            <w:pPr>
              <w:tabs>
                <w:tab w:val="clear" w:pos="1985"/>
                <w:tab w:val="clear" w:pos="2880"/>
              </w:tabs>
              <w:suppressAutoHyphens/>
              <w:autoSpaceDE/>
              <w:autoSpaceDN/>
              <w:adjustRightInd/>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Baño con motor para circular agua en forma continua.</w:t>
            </w:r>
          </w:p>
        </w:tc>
      </w:tr>
      <w:tr w:rsidR="00CD03F0" w:rsidRPr="00F27B7C" w14:paraId="43300026" w14:textId="77777777" w:rsidTr="006C0FE2">
        <w:trPr>
          <w:trHeight w:val="1205"/>
        </w:trPr>
        <w:tc>
          <w:tcPr>
            <w:tcW w:w="488" w:type="dxa"/>
            <w:tcBorders>
              <w:left w:val="single" w:sz="8" w:space="0" w:color="000000"/>
              <w:bottom w:val="single" w:sz="8" w:space="0" w:color="000000"/>
              <w:right w:val="single" w:sz="4" w:space="0" w:color="auto"/>
            </w:tcBorders>
            <w:vAlign w:val="bottom"/>
          </w:tcPr>
          <w:p w14:paraId="078AEC6A"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1</w:t>
            </w:r>
          </w:p>
        </w:tc>
        <w:tc>
          <w:tcPr>
            <w:tcW w:w="8364" w:type="dxa"/>
            <w:gridSpan w:val="2"/>
            <w:tcBorders>
              <w:top w:val="single" w:sz="4" w:space="0" w:color="auto"/>
              <w:left w:val="single" w:sz="4" w:space="0" w:color="auto"/>
              <w:bottom w:val="single" w:sz="4" w:space="0" w:color="auto"/>
              <w:right w:val="single" w:sz="4" w:space="0" w:color="auto"/>
            </w:tcBorders>
          </w:tcPr>
          <w:p w14:paraId="779C532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Descripción: Baño con motor para circular agua en forma continua, tina y cubierta de acrílico o acero inoxidable, con despliegue digital de temperatura, entre temperatura ambiente y 80°C, termostato de mercurio de alta precisión, con variaciones de </w:t>
            </w:r>
            <w:r w:rsidRPr="006C0FE2">
              <w:rPr>
                <w:rFonts w:ascii="Times New Roman" w:hAnsi="Times New Roman" w:cs="Times New Roman"/>
                <w:sz w:val="20"/>
                <w:szCs w:val="20"/>
                <w:u w:val="single"/>
                <w:lang w:eastAsia="ar-SA"/>
              </w:rPr>
              <w:t xml:space="preserve">+ </w:t>
            </w:r>
            <w:r w:rsidRPr="006C0FE2">
              <w:rPr>
                <w:rFonts w:ascii="Times New Roman" w:hAnsi="Times New Roman" w:cs="Times New Roman"/>
                <w:sz w:val="20"/>
                <w:szCs w:val="20"/>
                <w:lang w:eastAsia="ar-SA"/>
              </w:rPr>
              <w:t>0.2°C.</w:t>
            </w:r>
          </w:p>
        </w:tc>
      </w:tr>
      <w:tr w:rsidR="00CD03F0" w:rsidRPr="00F27B7C" w14:paraId="5009EB1E" w14:textId="77777777" w:rsidTr="006C0FE2">
        <w:trPr>
          <w:trHeight w:val="278"/>
        </w:trPr>
        <w:tc>
          <w:tcPr>
            <w:tcW w:w="488" w:type="dxa"/>
            <w:tcBorders>
              <w:left w:val="single" w:sz="8" w:space="0" w:color="000000"/>
              <w:bottom w:val="single" w:sz="8" w:space="0" w:color="000000"/>
              <w:right w:val="single" w:sz="4" w:space="0" w:color="auto"/>
            </w:tcBorders>
            <w:vAlign w:val="bottom"/>
          </w:tcPr>
          <w:p w14:paraId="2382962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2</w:t>
            </w:r>
          </w:p>
        </w:tc>
        <w:tc>
          <w:tcPr>
            <w:tcW w:w="8364" w:type="dxa"/>
            <w:gridSpan w:val="2"/>
            <w:tcBorders>
              <w:top w:val="single" w:sz="4" w:space="0" w:color="auto"/>
              <w:left w:val="single" w:sz="4" w:space="0" w:color="auto"/>
              <w:bottom w:val="single" w:sz="4" w:space="0" w:color="auto"/>
              <w:right w:val="single" w:sz="4" w:space="0" w:color="auto"/>
            </w:tcBorders>
          </w:tcPr>
          <w:p w14:paraId="63C6788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Dimensiones de acuerdo a necesidades.</w:t>
            </w:r>
          </w:p>
        </w:tc>
      </w:tr>
      <w:tr w:rsidR="00CD03F0" w:rsidRPr="00F27B7C" w14:paraId="02D6FFAA" w14:textId="77777777" w:rsidTr="006C0FE2">
        <w:trPr>
          <w:trHeight w:val="423"/>
        </w:trPr>
        <w:tc>
          <w:tcPr>
            <w:tcW w:w="488" w:type="dxa"/>
            <w:tcBorders>
              <w:left w:val="single" w:sz="8" w:space="0" w:color="000000"/>
              <w:bottom w:val="single" w:sz="8" w:space="0" w:color="000000"/>
              <w:right w:val="single" w:sz="4" w:space="0" w:color="auto"/>
            </w:tcBorders>
            <w:vAlign w:val="bottom"/>
          </w:tcPr>
          <w:p w14:paraId="278DBA3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3 </w:t>
            </w:r>
          </w:p>
        </w:tc>
        <w:tc>
          <w:tcPr>
            <w:tcW w:w="8364" w:type="dxa"/>
            <w:gridSpan w:val="2"/>
            <w:tcBorders>
              <w:top w:val="single" w:sz="4" w:space="0" w:color="auto"/>
              <w:left w:val="single" w:sz="4" w:space="0" w:color="auto"/>
              <w:bottom w:val="single" w:sz="4" w:space="0" w:color="auto"/>
              <w:right w:val="single" w:sz="4" w:space="0" w:color="auto"/>
            </w:tcBorders>
          </w:tcPr>
          <w:p w14:paraId="032D7B1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 xml:space="preserve">Refacciones: De acuerdo a las necesidades, compatibles con la marca y modelo del equipo. </w:t>
            </w:r>
          </w:p>
        </w:tc>
      </w:tr>
      <w:tr w:rsidR="00CD03F0" w:rsidRPr="00F27B7C" w14:paraId="4694C533" w14:textId="77777777" w:rsidTr="006C0FE2">
        <w:trPr>
          <w:trHeight w:val="423"/>
        </w:trPr>
        <w:tc>
          <w:tcPr>
            <w:tcW w:w="488" w:type="dxa"/>
            <w:tcBorders>
              <w:left w:val="single" w:sz="8" w:space="0" w:color="000000"/>
              <w:bottom w:val="single" w:sz="8" w:space="0" w:color="000000"/>
              <w:right w:val="single" w:sz="4" w:space="0" w:color="auto"/>
            </w:tcBorders>
            <w:vAlign w:val="bottom"/>
          </w:tcPr>
          <w:p w14:paraId="0D1AD0FD"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4</w:t>
            </w:r>
          </w:p>
        </w:tc>
        <w:tc>
          <w:tcPr>
            <w:tcW w:w="8364" w:type="dxa"/>
            <w:gridSpan w:val="2"/>
            <w:tcBorders>
              <w:top w:val="single" w:sz="4" w:space="0" w:color="auto"/>
              <w:left w:val="single" w:sz="4" w:space="0" w:color="auto"/>
              <w:bottom w:val="single" w:sz="4" w:space="0" w:color="auto"/>
              <w:right w:val="single" w:sz="4" w:space="0" w:color="auto"/>
            </w:tcBorders>
          </w:tcPr>
          <w:p w14:paraId="58D0352C"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Consumibles: De acuerdo a las necesidades, compatibles con la marca y modelo del equipo.</w:t>
            </w:r>
          </w:p>
        </w:tc>
      </w:tr>
      <w:tr w:rsidR="00CD03F0" w:rsidRPr="00F27B7C" w14:paraId="57FCCCFA" w14:textId="77777777" w:rsidTr="006C0FE2">
        <w:trPr>
          <w:trHeight w:val="278"/>
        </w:trPr>
        <w:tc>
          <w:tcPr>
            <w:tcW w:w="488" w:type="dxa"/>
            <w:tcBorders>
              <w:left w:val="single" w:sz="8" w:space="0" w:color="000000"/>
              <w:bottom w:val="single" w:sz="8" w:space="0" w:color="000000"/>
              <w:right w:val="single" w:sz="4" w:space="0" w:color="auto"/>
            </w:tcBorders>
            <w:vAlign w:val="bottom"/>
          </w:tcPr>
          <w:p w14:paraId="545E1296"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5</w:t>
            </w:r>
          </w:p>
        </w:tc>
        <w:tc>
          <w:tcPr>
            <w:tcW w:w="8364" w:type="dxa"/>
            <w:gridSpan w:val="2"/>
            <w:tcBorders>
              <w:top w:val="single" w:sz="4" w:space="0" w:color="auto"/>
              <w:left w:val="single" w:sz="4" w:space="0" w:color="auto"/>
              <w:bottom w:val="single" w:sz="4" w:space="0" w:color="auto"/>
              <w:right w:val="single" w:sz="4" w:space="0" w:color="auto"/>
            </w:tcBorders>
          </w:tcPr>
          <w:p w14:paraId="37FBF543"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Instalación: Corriente eléctrica 110V/ 60 Hz.</w:t>
            </w:r>
          </w:p>
        </w:tc>
      </w:tr>
      <w:tr w:rsidR="00CD03F0" w:rsidRPr="00F27B7C" w14:paraId="04CA7402" w14:textId="77777777" w:rsidTr="006C0FE2">
        <w:trPr>
          <w:trHeight w:val="278"/>
        </w:trPr>
        <w:tc>
          <w:tcPr>
            <w:tcW w:w="488" w:type="dxa"/>
            <w:tcBorders>
              <w:left w:val="single" w:sz="8" w:space="0" w:color="000000"/>
              <w:bottom w:val="single" w:sz="8" w:space="0" w:color="000000"/>
              <w:right w:val="single" w:sz="4" w:space="0" w:color="auto"/>
            </w:tcBorders>
            <w:vAlign w:val="bottom"/>
          </w:tcPr>
          <w:p w14:paraId="18507128"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t> 6</w:t>
            </w:r>
          </w:p>
        </w:tc>
        <w:tc>
          <w:tcPr>
            <w:tcW w:w="8364" w:type="dxa"/>
            <w:gridSpan w:val="2"/>
            <w:tcBorders>
              <w:top w:val="single" w:sz="4" w:space="0" w:color="auto"/>
              <w:left w:val="single" w:sz="4" w:space="0" w:color="auto"/>
              <w:bottom w:val="single" w:sz="4" w:space="0" w:color="auto"/>
              <w:right w:val="single" w:sz="4" w:space="0" w:color="auto"/>
            </w:tcBorders>
          </w:tcPr>
          <w:p w14:paraId="6111D94E"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Operación por personal calificado y de acuerdo al manual de operación.</w:t>
            </w:r>
          </w:p>
        </w:tc>
      </w:tr>
      <w:tr w:rsidR="00CD03F0" w:rsidRPr="00F27B7C" w14:paraId="2B7257DA" w14:textId="77777777" w:rsidTr="006C0FE2">
        <w:trPr>
          <w:trHeight w:val="278"/>
        </w:trPr>
        <w:tc>
          <w:tcPr>
            <w:tcW w:w="488" w:type="dxa"/>
            <w:tcBorders>
              <w:left w:val="single" w:sz="8" w:space="0" w:color="000000"/>
              <w:bottom w:val="single" w:sz="8" w:space="0" w:color="000000"/>
              <w:right w:val="single" w:sz="4" w:space="0" w:color="auto"/>
            </w:tcBorders>
            <w:vAlign w:val="bottom"/>
          </w:tcPr>
          <w:p w14:paraId="65D12F11"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jc w:val="center"/>
              <w:rPr>
                <w:rFonts w:ascii="Times New Roman" w:hAnsi="Times New Roman" w:cs="Times New Roman"/>
                <w:sz w:val="20"/>
                <w:szCs w:val="20"/>
                <w:lang w:eastAsia="ar-SA"/>
              </w:rPr>
            </w:pPr>
            <w:r w:rsidRPr="006C0FE2">
              <w:rPr>
                <w:rFonts w:ascii="Times New Roman" w:hAnsi="Times New Roman" w:cs="Times New Roman"/>
                <w:sz w:val="20"/>
                <w:szCs w:val="20"/>
                <w:lang w:eastAsia="ar-SA"/>
              </w:rPr>
              <w:lastRenderedPageBreak/>
              <w:t> 7</w:t>
            </w:r>
          </w:p>
        </w:tc>
        <w:tc>
          <w:tcPr>
            <w:tcW w:w="8364" w:type="dxa"/>
            <w:gridSpan w:val="2"/>
            <w:tcBorders>
              <w:top w:val="single" w:sz="4" w:space="0" w:color="auto"/>
              <w:left w:val="single" w:sz="4" w:space="0" w:color="auto"/>
              <w:bottom w:val="single" w:sz="4" w:space="0" w:color="auto"/>
              <w:right w:val="single" w:sz="4" w:space="0" w:color="auto"/>
            </w:tcBorders>
          </w:tcPr>
          <w:p w14:paraId="25077DD0" w14:textId="77777777" w:rsidR="00CD03F0" w:rsidRPr="006C0FE2" w:rsidRDefault="00CD03F0" w:rsidP="00CD03F0">
            <w:pPr>
              <w:tabs>
                <w:tab w:val="clear" w:pos="1985"/>
                <w:tab w:val="clear" w:pos="2880"/>
              </w:tabs>
              <w:suppressAutoHyphens/>
              <w:autoSpaceDE/>
              <w:autoSpaceDN/>
              <w:adjustRightInd/>
              <w:snapToGrid w:val="0"/>
              <w:spacing w:line="240" w:lineRule="auto"/>
              <w:ind w:left="0" w:firstLine="0"/>
              <w:rPr>
                <w:rFonts w:ascii="Times New Roman" w:hAnsi="Times New Roman" w:cs="Times New Roman"/>
                <w:sz w:val="20"/>
                <w:szCs w:val="20"/>
                <w:lang w:eastAsia="ar-SA"/>
              </w:rPr>
            </w:pPr>
            <w:r w:rsidRPr="006C0FE2">
              <w:rPr>
                <w:rFonts w:ascii="Times New Roman" w:hAnsi="Times New Roman" w:cs="Times New Roman"/>
                <w:sz w:val="20"/>
                <w:szCs w:val="20"/>
                <w:lang w:eastAsia="ar-SA"/>
              </w:rPr>
              <w:t>Mantenimiento preventivo y correctivo por personal calificado.</w:t>
            </w:r>
          </w:p>
        </w:tc>
      </w:tr>
    </w:tbl>
    <w:p w14:paraId="5CA0FE04" w14:textId="77777777" w:rsidR="00CD03F0" w:rsidRPr="006C0FE2" w:rsidRDefault="00CD03F0" w:rsidP="00CD03F0">
      <w:pPr>
        <w:tabs>
          <w:tab w:val="clear" w:pos="1985"/>
          <w:tab w:val="clear" w:pos="2880"/>
          <w:tab w:val="left" w:pos="3495"/>
        </w:tabs>
        <w:suppressAutoHyphens/>
        <w:autoSpaceDE/>
        <w:autoSpaceDN/>
        <w:adjustRightInd/>
        <w:spacing w:line="240" w:lineRule="auto"/>
        <w:ind w:left="0" w:firstLine="0"/>
        <w:jc w:val="left"/>
        <w:rPr>
          <w:rFonts w:ascii="Times New Roman" w:hAnsi="Times New Roman" w:cs="Times New Roman"/>
          <w:sz w:val="20"/>
          <w:szCs w:val="20"/>
          <w:lang w:eastAsia="ar-SA"/>
        </w:rPr>
      </w:pPr>
    </w:p>
    <w:p w14:paraId="273DC5A8" w14:textId="77777777" w:rsidR="00C0232B" w:rsidRPr="006C0FE2" w:rsidRDefault="00C0232B" w:rsidP="00C0232B">
      <w:pPr>
        <w:tabs>
          <w:tab w:val="clear" w:pos="1985"/>
        </w:tabs>
        <w:rPr>
          <w:rFonts w:ascii="Times New Roman" w:hAnsi="Times New Roman" w:cs="Times New Roman"/>
        </w:rPr>
      </w:pPr>
    </w:p>
    <w:sectPr w:rsidR="00C0232B" w:rsidRPr="006C0FE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02CEB" w14:textId="77777777" w:rsidR="00921904" w:rsidRDefault="00921904" w:rsidP="007F722B">
      <w:pPr>
        <w:spacing w:line="240" w:lineRule="auto"/>
      </w:pPr>
      <w:r>
        <w:separator/>
      </w:r>
    </w:p>
  </w:endnote>
  <w:endnote w:type="continuationSeparator" w:id="0">
    <w:p w14:paraId="2FEC7BF4" w14:textId="77777777" w:rsidR="00921904" w:rsidRDefault="00921904" w:rsidP="007F72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s Gothic M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45BD1" w14:textId="673B40D7" w:rsidR="00921904" w:rsidRPr="00921904" w:rsidRDefault="00921904" w:rsidP="00921904">
    <w:pPr>
      <w:pStyle w:val="Piedepgina"/>
      <w:ind w:left="0" w:firstLine="0"/>
      <w:rPr>
        <w:sz w:val="16"/>
      </w:rPr>
    </w:pPr>
    <w:r>
      <w:rPr>
        <w:rFonts w:ascii="Times New Roman" w:hAnsi="Times New Roman"/>
        <w:sz w:val="16"/>
        <w:szCs w:val="16"/>
      </w:rPr>
      <w:t>Concurso Público Internacional Mixto No.</w:t>
    </w:r>
    <w:r w:rsidRPr="00474439">
      <w:t xml:space="preserve"> </w:t>
    </w:r>
    <w:r w:rsidRPr="007A1173">
      <w:rPr>
        <w:rFonts w:ascii="Times New Roman" w:hAnsi="Times New Roman"/>
        <w:sz w:val="16"/>
        <w:szCs w:val="16"/>
      </w:rPr>
      <w:t>APP-019GYR040-</w:t>
    </w:r>
    <w:r w:rsidRPr="00412054">
      <w:rPr>
        <w:rFonts w:ascii="Times New Roman" w:hAnsi="Times New Roman"/>
        <w:sz w:val="16"/>
        <w:szCs w:val="16"/>
      </w:rPr>
      <w:t>E24</w:t>
    </w:r>
    <w:r w:rsidRPr="007A1173">
      <w:rPr>
        <w:rFonts w:ascii="Times New Roman" w:hAnsi="Times New Roman"/>
        <w:sz w:val="16"/>
        <w:szCs w:val="16"/>
      </w:rPr>
      <w:t>-2016</w:t>
    </w:r>
    <w:r>
      <w:rPr>
        <w:sz w:val="16"/>
        <w:szCs w:val="16"/>
      </w:rPr>
      <w:tab/>
    </w:r>
    <w:r>
      <w:rPr>
        <w:rStyle w:val="Nmerodepgina"/>
        <w:rFonts w:ascii="Times New Roman" w:hAnsi="Times New Roman"/>
      </w:rPr>
      <w:fldChar w:fldCharType="begin"/>
    </w:r>
    <w:r>
      <w:rPr>
        <w:rStyle w:val="Nmerodepgina"/>
        <w:rFonts w:ascii="Times New Roman" w:hAnsi="Times New Roman"/>
      </w:rPr>
      <w:instrText xml:space="preserve"> PAGE </w:instrText>
    </w:r>
    <w:r>
      <w:rPr>
        <w:rStyle w:val="Nmerodepgina"/>
        <w:rFonts w:ascii="Times New Roman" w:hAnsi="Times New Roman"/>
      </w:rPr>
      <w:fldChar w:fldCharType="separate"/>
    </w:r>
    <w:r w:rsidR="003B3B9F">
      <w:rPr>
        <w:rStyle w:val="Nmerodepgina"/>
        <w:rFonts w:ascii="Times New Roman" w:hAnsi="Times New Roman"/>
        <w:noProof/>
      </w:rPr>
      <w:t>6</w:t>
    </w:r>
    <w:r>
      <w:rPr>
        <w:rStyle w:val="Nmerodepgina"/>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5A3F2" w14:textId="77777777" w:rsidR="00921904" w:rsidRDefault="00921904" w:rsidP="007F722B">
      <w:pPr>
        <w:spacing w:line="240" w:lineRule="auto"/>
      </w:pPr>
      <w:r>
        <w:separator/>
      </w:r>
    </w:p>
  </w:footnote>
  <w:footnote w:type="continuationSeparator" w:id="0">
    <w:p w14:paraId="6E21927B" w14:textId="77777777" w:rsidR="00921904" w:rsidRDefault="00921904" w:rsidP="007F72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A7609" w14:textId="77777777" w:rsidR="00921904" w:rsidRDefault="00921904" w:rsidP="005E7CB1">
    <w:pPr>
      <w:pStyle w:val="Encabezado"/>
      <w:spacing w:line="240" w:lineRule="auto"/>
      <w:jc w:val="right"/>
      <w:rPr>
        <w:rFonts w:ascii="Times New Roman" w:hAnsi="Times New Roman" w:cs="Times New Roman"/>
        <w:b/>
        <w:i/>
        <w:sz w:val="24"/>
      </w:rPr>
    </w:pPr>
    <w:r>
      <w:rPr>
        <w:rFonts w:ascii="Times New Roman" w:hAnsi="Times New Roman" w:cs="Times New Roman"/>
        <w:b/>
        <w:i/>
        <w:sz w:val="24"/>
      </w:rPr>
      <w:t>Apéndice B</w:t>
    </w:r>
  </w:p>
  <w:p w14:paraId="7E2F1AFF" w14:textId="77777777" w:rsidR="00921904" w:rsidRDefault="00921904" w:rsidP="005E7CB1">
    <w:pPr>
      <w:pStyle w:val="Encabezado"/>
      <w:spacing w:line="240" w:lineRule="auto"/>
      <w:jc w:val="right"/>
      <w:rPr>
        <w:rFonts w:ascii="Times New Roman" w:hAnsi="Times New Roman" w:cs="Times New Roman"/>
        <w:b/>
        <w:i/>
        <w:sz w:val="24"/>
      </w:rPr>
    </w:pPr>
    <w:r>
      <w:rPr>
        <w:rFonts w:ascii="Times New Roman" w:hAnsi="Times New Roman" w:cs="Times New Roman"/>
        <w:b/>
        <w:i/>
        <w:sz w:val="24"/>
      </w:rPr>
      <w:t>Anexo 9</w:t>
    </w:r>
  </w:p>
  <w:p w14:paraId="702B9FC5" w14:textId="77777777" w:rsidR="00921904" w:rsidRDefault="009219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2626"/>
    <w:multiLevelType w:val="hybridMultilevel"/>
    <w:tmpl w:val="4692BAA8"/>
    <w:lvl w:ilvl="0" w:tplc="5606AB64">
      <w:start w:val="1"/>
      <w:numFmt w:val="bullet"/>
      <w:lvlText w:val=""/>
      <w:lvlJc w:val="left"/>
      <w:pPr>
        <w:tabs>
          <w:tab w:val="num" w:pos="1130"/>
        </w:tabs>
        <w:ind w:left="1130" w:hanging="360"/>
      </w:pPr>
      <w:rPr>
        <w:rFonts w:ascii="Symbol" w:hAnsi="Symbol" w:hint="default"/>
      </w:rPr>
    </w:lvl>
    <w:lvl w:ilvl="1" w:tplc="0C0A0003">
      <w:start w:val="1"/>
      <w:numFmt w:val="bullet"/>
      <w:lvlText w:val="o"/>
      <w:lvlJc w:val="left"/>
      <w:pPr>
        <w:tabs>
          <w:tab w:val="num" w:pos="2148"/>
        </w:tabs>
        <w:ind w:left="2148" w:hanging="360"/>
      </w:pPr>
      <w:rPr>
        <w:rFonts w:ascii="Courier New" w:hAnsi="Courier New" w:hint="default"/>
      </w:rPr>
    </w:lvl>
    <w:lvl w:ilvl="2" w:tplc="0C0A0005">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05F82A1D"/>
    <w:multiLevelType w:val="hybridMultilevel"/>
    <w:tmpl w:val="AE92B186"/>
    <w:lvl w:ilvl="0" w:tplc="378EA234">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2" w15:restartNumberingAfterBreak="0">
    <w:nsid w:val="0F0D2126"/>
    <w:multiLevelType w:val="hybridMultilevel"/>
    <w:tmpl w:val="AFA87764"/>
    <w:lvl w:ilvl="0" w:tplc="4516C15C">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3" w15:restartNumberingAfterBreak="0">
    <w:nsid w:val="11F21187"/>
    <w:multiLevelType w:val="hybridMultilevel"/>
    <w:tmpl w:val="4C387746"/>
    <w:lvl w:ilvl="0" w:tplc="A88C852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650"/>
        </w:tabs>
        <w:ind w:left="2650" w:hanging="360"/>
      </w:pPr>
      <w:rPr>
        <w:rFonts w:ascii="Courier New" w:hAnsi="Courier New" w:cs="Courier New" w:hint="default"/>
      </w:rPr>
    </w:lvl>
    <w:lvl w:ilvl="2" w:tplc="0C0A0005" w:tentative="1">
      <w:start w:val="1"/>
      <w:numFmt w:val="bullet"/>
      <w:lvlText w:val=""/>
      <w:lvlJc w:val="left"/>
      <w:pPr>
        <w:tabs>
          <w:tab w:val="num" w:pos="3370"/>
        </w:tabs>
        <w:ind w:left="3370" w:hanging="360"/>
      </w:pPr>
      <w:rPr>
        <w:rFonts w:ascii="Wingdings" w:hAnsi="Wingdings" w:hint="default"/>
      </w:rPr>
    </w:lvl>
    <w:lvl w:ilvl="3" w:tplc="0C0A0001" w:tentative="1">
      <w:start w:val="1"/>
      <w:numFmt w:val="bullet"/>
      <w:lvlText w:val=""/>
      <w:lvlJc w:val="left"/>
      <w:pPr>
        <w:tabs>
          <w:tab w:val="num" w:pos="4090"/>
        </w:tabs>
        <w:ind w:left="4090" w:hanging="360"/>
      </w:pPr>
      <w:rPr>
        <w:rFonts w:ascii="Symbol" w:hAnsi="Symbol" w:hint="default"/>
      </w:rPr>
    </w:lvl>
    <w:lvl w:ilvl="4" w:tplc="0C0A0003" w:tentative="1">
      <w:start w:val="1"/>
      <w:numFmt w:val="bullet"/>
      <w:lvlText w:val="o"/>
      <w:lvlJc w:val="left"/>
      <w:pPr>
        <w:tabs>
          <w:tab w:val="num" w:pos="4810"/>
        </w:tabs>
        <w:ind w:left="4810" w:hanging="360"/>
      </w:pPr>
      <w:rPr>
        <w:rFonts w:ascii="Courier New" w:hAnsi="Courier New" w:cs="Courier New" w:hint="default"/>
      </w:rPr>
    </w:lvl>
    <w:lvl w:ilvl="5" w:tplc="0C0A0005" w:tentative="1">
      <w:start w:val="1"/>
      <w:numFmt w:val="bullet"/>
      <w:lvlText w:val=""/>
      <w:lvlJc w:val="left"/>
      <w:pPr>
        <w:tabs>
          <w:tab w:val="num" w:pos="5530"/>
        </w:tabs>
        <w:ind w:left="5530" w:hanging="360"/>
      </w:pPr>
      <w:rPr>
        <w:rFonts w:ascii="Wingdings" w:hAnsi="Wingdings" w:hint="default"/>
      </w:rPr>
    </w:lvl>
    <w:lvl w:ilvl="6" w:tplc="0C0A0001" w:tentative="1">
      <w:start w:val="1"/>
      <w:numFmt w:val="bullet"/>
      <w:lvlText w:val=""/>
      <w:lvlJc w:val="left"/>
      <w:pPr>
        <w:tabs>
          <w:tab w:val="num" w:pos="6250"/>
        </w:tabs>
        <w:ind w:left="6250" w:hanging="360"/>
      </w:pPr>
      <w:rPr>
        <w:rFonts w:ascii="Symbol" w:hAnsi="Symbol" w:hint="default"/>
      </w:rPr>
    </w:lvl>
    <w:lvl w:ilvl="7" w:tplc="0C0A0003" w:tentative="1">
      <w:start w:val="1"/>
      <w:numFmt w:val="bullet"/>
      <w:lvlText w:val="o"/>
      <w:lvlJc w:val="left"/>
      <w:pPr>
        <w:tabs>
          <w:tab w:val="num" w:pos="6970"/>
        </w:tabs>
        <w:ind w:left="6970" w:hanging="360"/>
      </w:pPr>
      <w:rPr>
        <w:rFonts w:ascii="Courier New" w:hAnsi="Courier New" w:cs="Courier New" w:hint="default"/>
      </w:rPr>
    </w:lvl>
    <w:lvl w:ilvl="8" w:tplc="0C0A0005" w:tentative="1">
      <w:start w:val="1"/>
      <w:numFmt w:val="bullet"/>
      <w:lvlText w:val=""/>
      <w:lvlJc w:val="left"/>
      <w:pPr>
        <w:tabs>
          <w:tab w:val="num" w:pos="7690"/>
        </w:tabs>
        <w:ind w:left="7690" w:hanging="360"/>
      </w:pPr>
      <w:rPr>
        <w:rFonts w:ascii="Wingdings" w:hAnsi="Wingdings" w:hint="default"/>
      </w:rPr>
    </w:lvl>
  </w:abstractNum>
  <w:abstractNum w:abstractNumId="4" w15:restartNumberingAfterBreak="0">
    <w:nsid w:val="18B80D57"/>
    <w:multiLevelType w:val="hybridMultilevel"/>
    <w:tmpl w:val="DD104E9E"/>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5" w15:restartNumberingAfterBreak="0">
    <w:nsid w:val="18D96756"/>
    <w:multiLevelType w:val="hybridMultilevel"/>
    <w:tmpl w:val="1216175E"/>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870"/>
        </w:tabs>
        <w:ind w:left="2870" w:hanging="360"/>
      </w:pPr>
      <w:rPr>
        <w:rFonts w:ascii="Courier New" w:hAnsi="Courier New" w:cs="Courier New" w:hint="default"/>
      </w:rPr>
    </w:lvl>
    <w:lvl w:ilvl="2" w:tplc="0C0A0005" w:tentative="1">
      <w:start w:val="1"/>
      <w:numFmt w:val="bullet"/>
      <w:lvlText w:val=""/>
      <w:lvlJc w:val="left"/>
      <w:pPr>
        <w:tabs>
          <w:tab w:val="num" w:pos="3590"/>
        </w:tabs>
        <w:ind w:left="3590" w:hanging="360"/>
      </w:pPr>
      <w:rPr>
        <w:rFonts w:ascii="Wingdings" w:hAnsi="Wingdings" w:hint="default"/>
      </w:rPr>
    </w:lvl>
    <w:lvl w:ilvl="3" w:tplc="0C0A0001" w:tentative="1">
      <w:start w:val="1"/>
      <w:numFmt w:val="bullet"/>
      <w:lvlText w:val=""/>
      <w:lvlJc w:val="left"/>
      <w:pPr>
        <w:tabs>
          <w:tab w:val="num" w:pos="4310"/>
        </w:tabs>
        <w:ind w:left="4310" w:hanging="360"/>
      </w:pPr>
      <w:rPr>
        <w:rFonts w:ascii="Symbol" w:hAnsi="Symbol" w:hint="default"/>
      </w:rPr>
    </w:lvl>
    <w:lvl w:ilvl="4" w:tplc="0C0A0003" w:tentative="1">
      <w:start w:val="1"/>
      <w:numFmt w:val="bullet"/>
      <w:lvlText w:val="o"/>
      <w:lvlJc w:val="left"/>
      <w:pPr>
        <w:tabs>
          <w:tab w:val="num" w:pos="5030"/>
        </w:tabs>
        <w:ind w:left="5030" w:hanging="360"/>
      </w:pPr>
      <w:rPr>
        <w:rFonts w:ascii="Courier New" w:hAnsi="Courier New" w:cs="Courier New" w:hint="default"/>
      </w:rPr>
    </w:lvl>
    <w:lvl w:ilvl="5" w:tplc="0C0A0005" w:tentative="1">
      <w:start w:val="1"/>
      <w:numFmt w:val="bullet"/>
      <w:lvlText w:val=""/>
      <w:lvlJc w:val="left"/>
      <w:pPr>
        <w:tabs>
          <w:tab w:val="num" w:pos="5750"/>
        </w:tabs>
        <w:ind w:left="5750" w:hanging="360"/>
      </w:pPr>
      <w:rPr>
        <w:rFonts w:ascii="Wingdings" w:hAnsi="Wingdings" w:hint="default"/>
      </w:rPr>
    </w:lvl>
    <w:lvl w:ilvl="6" w:tplc="0C0A0001" w:tentative="1">
      <w:start w:val="1"/>
      <w:numFmt w:val="bullet"/>
      <w:lvlText w:val=""/>
      <w:lvlJc w:val="left"/>
      <w:pPr>
        <w:tabs>
          <w:tab w:val="num" w:pos="6470"/>
        </w:tabs>
        <w:ind w:left="6470" w:hanging="360"/>
      </w:pPr>
      <w:rPr>
        <w:rFonts w:ascii="Symbol" w:hAnsi="Symbol" w:hint="default"/>
      </w:rPr>
    </w:lvl>
    <w:lvl w:ilvl="7" w:tplc="0C0A0003" w:tentative="1">
      <w:start w:val="1"/>
      <w:numFmt w:val="bullet"/>
      <w:lvlText w:val="o"/>
      <w:lvlJc w:val="left"/>
      <w:pPr>
        <w:tabs>
          <w:tab w:val="num" w:pos="7190"/>
        </w:tabs>
        <w:ind w:left="7190" w:hanging="360"/>
      </w:pPr>
      <w:rPr>
        <w:rFonts w:ascii="Courier New" w:hAnsi="Courier New" w:cs="Courier New" w:hint="default"/>
      </w:rPr>
    </w:lvl>
    <w:lvl w:ilvl="8" w:tplc="0C0A0005" w:tentative="1">
      <w:start w:val="1"/>
      <w:numFmt w:val="bullet"/>
      <w:lvlText w:val=""/>
      <w:lvlJc w:val="left"/>
      <w:pPr>
        <w:tabs>
          <w:tab w:val="num" w:pos="7910"/>
        </w:tabs>
        <w:ind w:left="7910" w:hanging="360"/>
      </w:pPr>
      <w:rPr>
        <w:rFonts w:ascii="Wingdings" w:hAnsi="Wingdings" w:hint="default"/>
      </w:rPr>
    </w:lvl>
  </w:abstractNum>
  <w:abstractNum w:abstractNumId="6" w15:restartNumberingAfterBreak="0">
    <w:nsid w:val="1A334236"/>
    <w:multiLevelType w:val="hybridMultilevel"/>
    <w:tmpl w:val="CA4A37D4"/>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7" w15:restartNumberingAfterBreak="0">
    <w:nsid w:val="22706013"/>
    <w:multiLevelType w:val="hybridMultilevel"/>
    <w:tmpl w:val="147EA28C"/>
    <w:lvl w:ilvl="0" w:tplc="0BBEF32C">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778"/>
        </w:tabs>
        <w:ind w:left="2778" w:hanging="360"/>
      </w:pPr>
      <w:rPr>
        <w:rFonts w:ascii="Courier New" w:hAnsi="Courier New" w:cs="Courier New" w:hint="default"/>
      </w:rPr>
    </w:lvl>
    <w:lvl w:ilvl="2" w:tplc="0C0A0005" w:tentative="1">
      <w:start w:val="1"/>
      <w:numFmt w:val="bullet"/>
      <w:lvlText w:val=""/>
      <w:lvlJc w:val="left"/>
      <w:pPr>
        <w:tabs>
          <w:tab w:val="num" w:pos="3498"/>
        </w:tabs>
        <w:ind w:left="3498" w:hanging="360"/>
      </w:pPr>
      <w:rPr>
        <w:rFonts w:ascii="Wingdings" w:hAnsi="Wingdings" w:hint="default"/>
      </w:rPr>
    </w:lvl>
    <w:lvl w:ilvl="3" w:tplc="0C0A0001" w:tentative="1">
      <w:start w:val="1"/>
      <w:numFmt w:val="bullet"/>
      <w:lvlText w:val=""/>
      <w:lvlJc w:val="left"/>
      <w:pPr>
        <w:tabs>
          <w:tab w:val="num" w:pos="4218"/>
        </w:tabs>
        <w:ind w:left="4218" w:hanging="360"/>
      </w:pPr>
      <w:rPr>
        <w:rFonts w:ascii="Symbol" w:hAnsi="Symbol" w:hint="default"/>
      </w:rPr>
    </w:lvl>
    <w:lvl w:ilvl="4" w:tplc="0C0A0003" w:tentative="1">
      <w:start w:val="1"/>
      <w:numFmt w:val="bullet"/>
      <w:lvlText w:val="o"/>
      <w:lvlJc w:val="left"/>
      <w:pPr>
        <w:tabs>
          <w:tab w:val="num" w:pos="4938"/>
        </w:tabs>
        <w:ind w:left="4938" w:hanging="360"/>
      </w:pPr>
      <w:rPr>
        <w:rFonts w:ascii="Courier New" w:hAnsi="Courier New" w:cs="Courier New" w:hint="default"/>
      </w:rPr>
    </w:lvl>
    <w:lvl w:ilvl="5" w:tplc="0C0A0005" w:tentative="1">
      <w:start w:val="1"/>
      <w:numFmt w:val="bullet"/>
      <w:lvlText w:val=""/>
      <w:lvlJc w:val="left"/>
      <w:pPr>
        <w:tabs>
          <w:tab w:val="num" w:pos="5658"/>
        </w:tabs>
        <w:ind w:left="5658" w:hanging="360"/>
      </w:pPr>
      <w:rPr>
        <w:rFonts w:ascii="Wingdings" w:hAnsi="Wingdings" w:hint="default"/>
      </w:rPr>
    </w:lvl>
    <w:lvl w:ilvl="6" w:tplc="0C0A0001" w:tentative="1">
      <w:start w:val="1"/>
      <w:numFmt w:val="bullet"/>
      <w:lvlText w:val=""/>
      <w:lvlJc w:val="left"/>
      <w:pPr>
        <w:tabs>
          <w:tab w:val="num" w:pos="6378"/>
        </w:tabs>
        <w:ind w:left="6378" w:hanging="360"/>
      </w:pPr>
      <w:rPr>
        <w:rFonts w:ascii="Symbol" w:hAnsi="Symbol" w:hint="default"/>
      </w:rPr>
    </w:lvl>
    <w:lvl w:ilvl="7" w:tplc="0C0A0003" w:tentative="1">
      <w:start w:val="1"/>
      <w:numFmt w:val="bullet"/>
      <w:lvlText w:val="o"/>
      <w:lvlJc w:val="left"/>
      <w:pPr>
        <w:tabs>
          <w:tab w:val="num" w:pos="7098"/>
        </w:tabs>
        <w:ind w:left="7098" w:hanging="360"/>
      </w:pPr>
      <w:rPr>
        <w:rFonts w:ascii="Courier New" w:hAnsi="Courier New" w:cs="Courier New" w:hint="default"/>
      </w:rPr>
    </w:lvl>
    <w:lvl w:ilvl="8" w:tplc="0C0A0005" w:tentative="1">
      <w:start w:val="1"/>
      <w:numFmt w:val="bullet"/>
      <w:lvlText w:val=""/>
      <w:lvlJc w:val="left"/>
      <w:pPr>
        <w:tabs>
          <w:tab w:val="num" w:pos="7818"/>
        </w:tabs>
        <w:ind w:left="7818" w:hanging="360"/>
      </w:pPr>
      <w:rPr>
        <w:rFonts w:ascii="Wingdings" w:hAnsi="Wingdings" w:hint="default"/>
      </w:rPr>
    </w:lvl>
  </w:abstractNum>
  <w:abstractNum w:abstractNumId="8" w15:restartNumberingAfterBreak="0">
    <w:nsid w:val="28836E17"/>
    <w:multiLevelType w:val="hybridMultilevel"/>
    <w:tmpl w:val="7E145F86"/>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94C73C3"/>
    <w:multiLevelType w:val="hybridMultilevel"/>
    <w:tmpl w:val="A404ACD6"/>
    <w:lvl w:ilvl="0" w:tplc="806C4488">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C393ED4"/>
    <w:multiLevelType w:val="hybridMultilevel"/>
    <w:tmpl w:val="31A84128"/>
    <w:lvl w:ilvl="0" w:tplc="463CF3C0">
      <w:start w:val="1"/>
      <w:numFmt w:val="bullet"/>
      <w:lvlText w:val=""/>
      <w:lvlJc w:val="left"/>
      <w:pPr>
        <w:tabs>
          <w:tab w:val="num" w:pos="1985"/>
        </w:tabs>
        <w:ind w:left="1985" w:hanging="567"/>
      </w:pPr>
      <w:rPr>
        <w:rFonts w:ascii="Symbol" w:hAnsi="Symbol" w:hint="default"/>
        <w:color w:val="auto"/>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11" w15:restartNumberingAfterBreak="0">
    <w:nsid w:val="30154446"/>
    <w:multiLevelType w:val="hybridMultilevel"/>
    <w:tmpl w:val="D92AA8E6"/>
    <w:lvl w:ilvl="0" w:tplc="C8448B30">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2" w15:restartNumberingAfterBreak="0">
    <w:nsid w:val="349A3466"/>
    <w:multiLevelType w:val="hybridMultilevel"/>
    <w:tmpl w:val="D2F803F4"/>
    <w:lvl w:ilvl="0" w:tplc="9F66B0D4">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3" w15:restartNumberingAfterBreak="0">
    <w:nsid w:val="3610377C"/>
    <w:multiLevelType w:val="hybridMultilevel"/>
    <w:tmpl w:val="B12A1F52"/>
    <w:lvl w:ilvl="0" w:tplc="2676C7B4">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14" w15:restartNumberingAfterBreak="0">
    <w:nsid w:val="397B62FC"/>
    <w:multiLevelType w:val="hybridMultilevel"/>
    <w:tmpl w:val="637CECBE"/>
    <w:lvl w:ilvl="0" w:tplc="F880E7FC">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5" w15:restartNumberingAfterBreak="0">
    <w:nsid w:val="39AC2ED9"/>
    <w:multiLevelType w:val="hybridMultilevel"/>
    <w:tmpl w:val="E1D65584"/>
    <w:lvl w:ilvl="0" w:tplc="4D4818F4">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6" w15:restartNumberingAfterBreak="0">
    <w:nsid w:val="3E08761C"/>
    <w:multiLevelType w:val="hybridMultilevel"/>
    <w:tmpl w:val="D9A64456"/>
    <w:lvl w:ilvl="0" w:tplc="4BAA0FA8">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7" w15:restartNumberingAfterBreak="0">
    <w:nsid w:val="41F81B01"/>
    <w:multiLevelType w:val="hybridMultilevel"/>
    <w:tmpl w:val="3132AA10"/>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18" w15:restartNumberingAfterBreak="0">
    <w:nsid w:val="433915F6"/>
    <w:multiLevelType w:val="multilevel"/>
    <w:tmpl w:val="5086905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18"/>
        <w:szCs w:val="18"/>
        <w:u w:val="no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0C7FA0"/>
    <w:multiLevelType w:val="hybridMultilevel"/>
    <w:tmpl w:val="E4482E48"/>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20" w15:restartNumberingAfterBreak="0">
    <w:nsid w:val="50382816"/>
    <w:multiLevelType w:val="hybridMultilevel"/>
    <w:tmpl w:val="330E0ABE"/>
    <w:lvl w:ilvl="0" w:tplc="CDA84D1C">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21" w15:restartNumberingAfterBreak="0">
    <w:nsid w:val="50587D61"/>
    <w:multiLevelType w:val="hybridMultilevel"/>
    <w:tmpl w:val="9FDAFB5C"/>
    <w:lvl w:ilvl="0" w:tplc="1E62FDF2">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22" w15:restartNumberingAfterBreak="0">
    <w:nsid w:val="50755845"/>
    <w:multiLevelType w:val="hybridMultilevel"/>
    <w:tmpl w:val="26DE9E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4AC086A"/>
    <w:multiLevelType w:val="hybridMultilevel"/>
    <w:tmpl w:val="71100C92"/>
    <w:lvl w:ilvl="0" w:tplc="080A0001">
      <w:start w:val="1"/>
      <w:numFmt w:val="bullet"/>
      <w:lvlText w:val=""/>
      <w:lvlJc w:val="left"/>
      <w:pPr>
        <w:ind w:left="2160" w:hanging="360"/>
      </w:pPr>
      <w:rPr>
        <w:rFonts w:ascii="Symbol" w:hAnsi="Symbol"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24" w15:restartNumberingAfterBreak="0">
    <w:nsid w:val="56763B21"/>
    <w:multiLevelType w:val="multilevel"/>
    <w:tmpl w:val="752EE8DC"/>
    <w:lvl w:ilvl="0">
      <w:start w:val="1"/>
      <w:numFmt w:val="lowerLetter"/>
      <w:lvlText w:val="%1)"/>
      <w:lvlJc w:val="left"/>
      <w:pPr>
        <w:tabs>
          <w:tab w:val="num" w:pos="830"/>
        </w:tabs>
        <w:ind w:left="830" w:hanging="470"/>
      </w:pPr>
    </w:lvl>
    <w:lvl w:ilvl="1">
      <w:start w:val="1"/>
      <w:numFmt w:val="lowerLetter"/>
      <w:lvlText w:val="%2)"/>
      <w:lvlJc w:val="left"/>
      <w:pPr>
        <w:tabs>
          <w:tab w:val="num" w:pos="1417"/>
        </w:tabs>
        <w:ind w:left="1417" w:hanging="360"/>
      </w:pPr>
    </w:lvl>
    <w:lvl w:ilvl="2">
      <w:start w:val="1"/>
      <w:numFmt w:val="decimal"/>
      <w:lvlText w:val="%3."/>
      <w:lvlJc w:val="left"/>
      <w:pPr>
        <w:tabs>
          <w:tab w:val="num" w:pos="1777"/>
        </w:tabs>
        <w:ind w:left="1777" w:hanging="360"/>
      </w:pPr>
      <w:rPr>
        <w:rFonts w:cs="Times New Roman"/>
      </w:rPr>
    </w:lvl>
    <w:lvl w:ilvl="3">
      <w:start w:val="1"/>
      <w:numFmt w:val="decimal"/>
      <w:lvlText w:val="%4."/>
      <w:lvlJc w:val="left"/>
      <w:pPr>
        <w:tabs>
          <w:tab w:val="num" w:pos="2137"/>
        </w:tabs>
        <w:ind w:left="2137" w:hanging="360"/>
      </w:pPr>
      <w:rPr>
        <w:rFonts w:cs="Times New Roman"/>
      </w:rPr>
    </w:lvl>
    <w:lvl w:ilvl="4">
      <w:start w:val="1"/>
      <w:numFmt w:val="decimal"/>
      <w:lvlText w:val="%5."/>
      <w:lvlJc w:val="left"/>
      <w:pPr>
        <w:tabs>
          <w:tab w:val="num" w:pos="2497"/>
        </w:tabs>
        <w:ind w:left="2497" w:hanging="360"/>
      </w:pPr>
      <w:rPr>
        <w:rFonts w:cs="Times New Roman"/>
      </w:rPr>
    </w:lvl>
    <w:lvl w:ilvl="5">
      <w:start w:val="1"/>
      <w:numFmt w:val="decimal"/>
      <w:lvlText w:val="%6."/>
      <w:lvlJc w:val="left"/>
      <w:pPr>
        <w:tabs>
          <w:tab w:val="num" w:pos="2857"/>
        </w:tabs>
        <w:ind w:left="2857" w:hanging="360"/>
      </w:pPr>
      <w:rPr>
        <w:rFonts w:cs="Times New Roman"/>
      </w:rPr>
    </w:lvl>
    <w:lvl w:ilvl="6">
      <w:start w:val="1"/>
      <w:numFmt w:val="decimal"/>
      <w:lvlText w:val="%7."/>
      <w:lvlJc w:val="left"/>
      <w:pPr>
        <w:tabs>
          <w:tab w:val="num" w:pos="3217"/>
        </w:tabs>
        <w:ind w:left="3217" w:hanging="360"/>
      </w:pPr>
      <w:rPr>
        <w:rFonts w:cs="Times New Roman"/>
      </w:rPr>
    </w:lvl>
    <w:lvl w:ilvl="7">
      <w:start w:val="1"/>
      <w:numFmt w:val="decimal"/>
      <w:lvlText w:val="%8."/>
      <w:lvlJc w:val="left"/>
      <w:pPr>
        <w:tabs>
          <w:tab w:val="num" w:pos="3577"/>
        </w:tabs>
        <w:ind w:left="3577" w:hanging="360"/>
      </w:pPr>
      <w:rPr>
        <w:rFonts w:cs="Times New Roman"/>
      </w:rPr>
    </w:lvl>
    <w:lvl w:ilvl="8">
      <w:start w:val="1"/>
      <w:numFmt w:val="decimal"/>
      <w:lvlText w:val="%9."/>
      <w:lvlJc w:val="left"/>
      <w:pPr>
        <w:tabs>
          <w:tab w:val="num" w:pos="3937"/>
        </w:tabs>
        <w:ind w:left="3937" w:hanging="360"/>
      </w:pPr>
      <w:rPr>
        <w:rFonts w:cs="Times New Roman"/>
      </w:rPr>
    </w:lvl>
  </w:abstractNum>
  <w:abstractNum w:abstractNumId="25" w15:restartNumberingAfterBreak="0">
    <w:nsid w:val="57B0356E"/>
    <w:multiLevelType w:val="hybridMultilevel"/>
    <w:tmpl w:val="081C5790"/>
    <w:lvl w:ilvl="0" w:tplc="037CFDFE">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26" w15:restartNumberingAfterBreak="0">
    <w:nsid w:val="58E76559"/>
    <w:multiLevelType w:val="hybridMultilevel"/>
    <w:tmpl w:val="C5224752"/>
    <w:lvl w:ilvl="0" w:tplc="4F2CAE48">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27" w15:restartNumberingAfterBreak="0">
    <w:nsid w:val="5A192FFE"/>
    <w:multiLevelType w:val="hybridMultilevel"/>
    <w:tmpl w:val="AC70DCA8"/>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357"/>
        </w:tabs>
        <w:ind w:left="2357" w:hanging="360"/>
      </w:pPr>
      <w:rPr>
        <w:rFonts w:ascii="Courier New" w:hAnsi="Courier New" w:cs="Courier New" w:hint="default"/>
      </w:rPr>
    </w:lvl>
    <w:lvl w:ilvl="2" w:tplc="0C0A0005" w:tentative="1">
      <w:start w:val="1"/>
      <w:numFmt w:val="bullet"/>
      <w:lvlText w:val=""/>
      <w:lvlJc w:val="left"/>
      <w:pPr>
        <w:tabs>
          <w:tab w:val="num" w:pos="3077"/>
        </w:tabs>
        <w:ind w:left="3077" w:hanging="360"/>
      </w:pPr>
      <w:rPr>
        <w:rFonts w:ascii="Wingdings" w:hAnsi="Wingdings" w:hint="default"/>
      </w:rPr>
    </w:lvl>
    <w:lvl w:ilvl="3" w:tplc="0C0A0001" w:tentative="1">
      <w:start w:val="1"/>
      <w:numFmt w:val="bullet"/>
      <w:lvlText w:val=""/>
      <w:lvlJc w:val="left"/>
      <w:pPr>
        <w:tabs>
          <w:tab w:val="num" w:pos="3797"/>
        </w:tabs>
        <w:ind w:left="3797" w:hanging="360"/>
      </w:pPr>
      <w:rPr>
        <w:rFonts w:ascii="Symbol" w:hAnsi="Symbol" w:hint="default"/>
      </w:rPr>
    </w:lvl>
    <w:lvl w:ilvl="4" w:tplc="0C0A0003" w:tentative="1">
      <w:start w:val="1"/>
      <w:numFmt w:val="bullet"/>
      <w:lvlText w:val="o"/>
      <w:lvlJc w:val="left"/>
      <w:pPr>
        <w:tabs>
          <w:tab w:val="num" w:pos="4517"/>
        </w:tabs>
        <w:ind w:left="4517" w:hanging="360"/>
      </w:pPr>
      <w:rPr>
        <w:rFonts w:ascii="Courier New" w:hAnsi="Courier New" w:cs="Courier New" w:hint="default"/>
      </w:rPr>
    </w:lvl>
    <w:lvl w:ilvl="5" w:tplc="0C0A0005" w:tentative="1">
      <w:start w:val="1"/>
      <w:numFmt w:val="bullet"/>
      <w:lvlText w:val=""/>
      <w:lvlJc w:val="left"/>
      <w:pPr>
        <w:tabs>
          <w:tab w:val="num" w:pos="5237"/>
        </w:tabs>
        <w:ind w:left="5237" w:hanging="360"/>
      </w:pPr>
      <w:rPr>
        <w:rFonts w:ascii="Wingdings" w:hAnsi="Wingdings" w:hint="default"/>
      </w:rPr>
    </w:lvl>
    <w:lvl w:ilvl="6" w:tplc="0C0A0001" w:tentative="1">
      <w:start w:val="1"/>
      <w:numFmt w:val="bullet"/>
      <w:lvlText w:val=""/>
      <w:lvlJc w:val="left"/>
      <w:pPr>
        <w:tabs>
          <w:tab w:val="num" w:pos="5957"/>
        </w:tabs>
        <w:ind w:left="5957" w:hanging="360"/>
      </w:pPr>
      <w:rPr>
        <w:rFonts w:ascii="Symbol" w:hAnsi="Symbol" w:hint="default"/>
      </w:rPr>
    </w:lvl>
    <w:lvl w:ilvl="7" w:tplc="0C0A0003" w:tentative="1">
      <w:start w:val="1"/>
      <w:numFmt w:val="bullet"/>
      <w:lvlText w:val="o"/>
      <w:lvlJc w:val="left"/>
      <w:pPr>
        <w:tabs>
          <w:tab w:val="num" w:pos="6677"/>
        </w:tabs>
        <w:ind w:left="6677" w:hanging="360"/>
      </w:pPr>
      <w:rPr>
        <w:rFonts w:ascii="Courier New" w:hAnsi="Courier New" w:cs="Courier New" w:hint="default"/>
      </w:rPr>
    </w:lvl>
    <w:lvl w:ilvl="8" w:tplc="0C0A0005" w:tentative="1">
      <w:start w:val="1"/>
      <w:numFmt w:val="bullet"/>
      <w:lvlText w:val=""/>
      <w:lvlJc w:val="left"/>
      <w:pPr>
        <w:tabs>
          <w:tab w:val="num" w:pos="7397"/>
        </w:tabs>
        <w:ind w:left="7397" w:hanging="360"/>
      </w:pPr>
      <w:rPr>
        <w:rFonts w:ascii="Wingdings" w:hAnsi="Wingdings" w:hint="default"/>
      </w:rPr>
    </w:lvl>
  </w:abstractNum>
  <w:abstractNum w:abstractNumId="28" w15:restartNumberingAfterBreak="0">
    <w:nsid w:val="5C4635AF"/>
    <w:multiLevelType w:val="hybridMultilevel"/>
    <w:tmpl w:val="D7DA7CB0"/>
    <w:lvl w:ilvl="0" w:tplc="80C483BA">
      <w:start w:val="1"/>
      <w:numFmt w:val="decimal"/>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29" w15:restartNumberingAfterBreak="0">
    <w:nsid w:val="5D455DD2"/>
    <w:multiLevelType w:val="hybridMultilevel"/>
    <w:tmpl w:val="32F446A6"/>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30" w15:restartNumberingAfterBreak="0">
    <w:nsid w:val="5DBC2D4F"/>
    <w:multiLevelType w:val="hybridMultilevel"/>
    <w:tmpl w:val="A4FA7E88"/>
    <w:lvl w:ilvl="0" w:tplc="52B67FE2">
      <w:start w:val="1"/>
      <w:numFmt w:val="bullet"/>
      <w:lvlText w:val=""/>
      <w:lvlJc w:val="left"/>
      <w:pPr>
        <w:tabs>
          <w:tab w:val="num" w:pos="1570"/>
        </w:tabs>
        <w:ind w:left="1570" w:hanging="360"/>
      </w:pPr>
      <w:rPr>
        <w:rFonts w:ascii="Symbol" w:hAnsi="Symbol" w:hint="default"/>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31" w15:restartNumberingAfterBreak="0">
    <w:nsid w:val="61D91509"/>
    <w:multiLevelType w:val="hybridMultilevel"/>
    <w:tmpl w:val="5136FCC2"/>
    <w:lvl w:ilvl="0" w:tplc="080A0001">
      <w:start w:val="1"/>
      <w:numFmt w:val="bullet"/>
      <w:lvlText w:val=""/>
      <w:lvlJc w:val="left"/>
      <w:pPr>
        <w:ind w:left="501" w:hanging="360"/>
      </w:pPr>
      <w:rPr>
        <w:rFonts w:ascii="Symbol" w:hAnsi="Symbol" w:hint="default"/>
      </w:rPr>
    </w:lvl>
    <w:lvl w:ilvl="1" w:tplc="080A0003" w:tentative="1">
      <w:start w:val="1"/>
      <w:numFmt w:val="bullet"/>
      <w:lvlText w:val="o"/>
      <w:lvlJc w:val="left"/>
      <w:pPr>
        <w:ind w:left="1221" w:hanging="360"/>
      </w:pPr>
      <w:rPr>
        <w:rFonts w:ascii="Courier New" w:hAnsi="Courier New" w:cs="Courier New" w:hint="default"/>
      </w:rPr>
    </w:lvl>
    <w:lvl w:ilvl="2" w:tplc="080A0005" w:tentative="1">
      <w:start w:val="1"/>
      <w:numFmt w:val="bullet"/>
      <w:lvlText w:val=""/>
      <w:lvlJc w:val="left"/>
      <w:pPr>
        <w:ind w:left="1941" w:hanging="360"/>
      </w:pPr>
      <w:rPr>
        <w:rFonts w:ascii="Wingdings" w:hAnsi="Wingdings" w:hint="default"/>
      </w:rPr>
    </w:lvl>
    <w:lvl w:ilvl="3" w:tplc="080A0001" w:tentative="1">
      <w:start w:val="1"/>
      <w:numFmt w:val="bullet"/>
      <w:lvlText w:val=""/>
      <w:lvlJc w:val="left"/>
      <w:pPr>
        <w:ind w:left="2661" w:hanging="360"/>
      </w:pPr>
      <w:rPr>
        <w:rFonts w:ascii="Symbol" w:hAnsi="Symbol" w:hint="default"/>
      </w:rPr>
    </w:lvl>
    <w:lvl w:ilvl="4" w:tplc="080A0003" w:tentative="1">
      <w:start w:val="1"/>
      <w:numFmt w:val="bullet"/>
      <w:lvlText w:val="o"/>
      <w:lvlJc w:val="left"/>
      <w:pPr>
        <w:ind w:left="3381" w:hanging="360"/>
      </w:pPr>
      <w:rPr>
        <w:rFonts w:ascii="Courier New" w:hAnsi="Courier New" w:cs="Courier New" w:hint="default"/>
      </w:rPr>
    </w:lvl>
    <w:lvl w:ilvl="5" w:tplc="080A0005" w:tentative="1">
      <w:start w:val="1"/>
      <w:numFmt w:val="bullet"/>
      <w:lvlText w:val=""/>
      <w:lvlJc w:val="left"/>
      <w:pPr>
        <w:ind w:left="4101" w:hanging="360"/>
      </w:pPr>
      <w:rPr>
        <w:rFonts w:ascii="Wingdings" w:hAnsi="Wingdings" w:hint="default"/>
      </w:rPr>
    </w:lvl>
    <w:lvl w:ilvl="6" w:tplc="080A0001" w:tentative="1">
      <w:start w:val="1"/>
      <w:numFmt w:val="bullet"/>
      <w:lvlText w:val=""/>
      <w:lvlJc w:val="left"/>
      <w:pPr>
        <w:ind w:left="4821" w:hanging="360"/>
      </w:pPr>
      <w:rPr>
        <w:rFonts w:ascii="Symbol" w:hAnsi="Symbol" w:hint="default"/>
      </w:rPr>
    </w:lvl>
    <w:lvl w:ilvl="7" w:tplc="080A0003" w:tentative="1">
      <w:start w:val="1"/>
      <w:numFmt w:val="bullet"/>
      <w:lvlText w:val="o"/>
      <w:lvlJc w:val="left"/>
      <w:pPr>
        <w:ind w:left="5541" w:hanging="360"/>
      </w:pPr>
      <w:rPr>
        <w:rFonts w:ascii="Courier New" w:hAnsi="Courier New" w:cs="Courier New" w:hint="default"/>
      </w:rPr>
    </w:lvl>
    <w:lvl w:ilvl="8" w:tplc="080A0005" w:tentative="1">
      <w:start w:val="1"/>
      <w:numFmt w:val="bullet"/>
      <w:lvlText w:val=""/>
      <w:lvlJc w:val="left"/>
      <w:pPr>
        <w:ind w:left="6261" w:hanging="360"/>
      </w:pPr>
      <w:rPr>
        <w:rFonts w:ascii="Wingdings" w:hAnsi="Wingdings" w:hint="default"/>
      </w:rPr>
    </w:lvl>
  </w:abstractNum>
  <w:abstractNum w:abstractNumId="32" w15:restartNumberingAfterBreak="0">
    <w:nsid w:val="626C1B59"/>
    <w:multiLevelType w:val="hybridMultilevel"/>
    <w:tmpl w:val="9BC6A41E"/>
    <w:lvl w:ilvl="0" w:tplc="842AD7FE">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33" w15:restartNumberingAfterBreak="0">
    <w:nsid w:val="634813BE"/>
    <w:multiLevelType w:val="hybridMultilevel"/>
    <w:tmpl w:val="27509A1C"/>
    <w:lvl w:ilvl="0" w:tplc="0C0A0001">
      <w:start w:val="1"/>
      <w:numFmt w:val="bullet"/>
      <w:lvlText w:val=""/>
      <w:lvlJc w:val="left"/>
      <w:pPr>
        <w:tabs>
          <w:tab w:val="num" w:pos="1130"/>
        </w:tabs>
        <w:ind w:left="1130" w:hanging="360"/>
      </w:pPr>
      <w:rPr>
        <w:rFonts w:ascii="Symbol" w:hAnsi="Symbol" w:hint="default"/>
      </w:rPr>
    </w:lvl>
    <w:lvl w:ilvl="1" w:tplc="0C0A0003">
      <w:start w:val="1"/>
      <w:numFmt w:val="bullet"/>
      <w:lvlText w:val="o"/>
      <w:lvlJc w:val="left"/>
      <w:pPr>
        <w:tabs>
          <w:tab w:val="num" w:pos="1985"/>
        </w:tabs>
        <w:ind w:left="1985" w:hanging="567"/>
      </w:pPr>
      <w:rPr>
        <w:rFonts w:ascii="Courier New" w:hAnsi="Courier New" w:hint="default"/>
      </w:rPr>
    </w:lvl>
    <w:lvl w:ilvl="2" w:tplc="0C0A0005">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34" w15:restartNumberingAfterBreak="0">
    <w:nsid w:val="63E81255"/>
    <w:multiLevelType w:val="hybridMultilevel"/>
    <w:tmpl w:val="0B46F338"/>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3640"/>
        </w:tabs>
        <w:ind w:left="3640" w:hanging="360"/>
      </w:pPr>
      <w:rPr>
        <w:rFonts w:ascii="Courier New" w:hAnsi="Courier New" w:cs="Courier New" w:hint="default"/>
      </w:rPr>
    </w:lvl>
    <w:lvl w:ilvl="2" w:tplc="0C0A0005" w:tentative="1">
      <w:start w:val="1"/>
      <w:numFmt w:val="bullet"/>
      <w:lvlText w:val=""/>
      <w:lvlJc w:val="left"/>
      <w:pPr>
        <w:tabs>
          <w:tab w:val="num" w:pos="4360"/>
        </w:tabs>
        <w:ind w:left="4360" w:hanging="360"/>
      </w:pPr>
      <w:rPr>
        <w:rFonts w:ascii="Wingdings" w:hAnsi="Wingdings" w:hint="default"/>
      </w:rPr>
    </w:lvl>
    <w:lvl w:ilvl="3" w:tplc="0C0A0001" w:tentative="1">
      <w:start w:val="1"/>
      <w:numFmt w:val="bullet"/>
      <w:lvlText w:val=""/>
      <w:lvlJc w:val="left"/>
      <w:pPr>
        <w:tabs>
          <w:tab w:val="num" w:pos="5080"/>
        </w:tabs>
        <w:ind w:left="5080" w:hanging="360"/>
      </w:pPr>
      <w:rPr>
        <w:rFonts w:ascii="Symbol" w:hAnsi="Symbol" w:hint="default"/>
      </w:rPr>
    </w:lvl>
    <w:lvl w:ilvl="4" w:tplc="0C0A0003" w:tentative="1">
      <w:start w:val="1"/>
      <w:numFmt w:val="bullet"/>
      <w:lvlText w:val="o"/>
      <w:lvlJc w:val="left"/>
      <w:pPr>
        <w:tabs>
          <w:tab w:val="num" w:pos="5800"/>
        </w:tabs>
        <w:ind w:left="5800" w:hanging="360"/>
      </w:pPr>
      <w:rPr>
        <w:rFonts w:ascii="Courier New" w:hAnsi="Courier New" w:cs="Courier New" w:hint="default"/>
      </w:rPr>
    </w:lvl>
    <w:lvl w:ilvl="5" w:tplc="0C0A0005" w:tentative="1">
      <w:start w:val="1"/>
      <w:numFmt w:val="bullet"/>
      <w:lvlText w:val=""/>
      <w:lvlJc w:val="left"/>
      <w:pPr>
        <w:tabs>
          <w:tab w:val="num" w:pos="6520"/>
        </w:tabs>
        <w:ind w:left="6520" w:hanging="360"/>
      </w:pPr>
      <w:rPr>
        <w:rFonts w:ascii="Wingdings" w:hAnsi="Wingdings" w:hint="default"/>
      </w:rPr>
    </w:lvl>
    <w:lvl w:ilvl="6" w:tplc="0C0A0001" w:tentative="1">
      <w:start w:val="1"/>
      <w:numFmt w:val="bullet"/>
      <w:lvlText w:val=""/>
      <w:lvlJc w:val="left"/>
      <w:pPr>
        <w:tabs>
          <w:tab w:val="num" w:pos="7240"/>
        </w:tabs>
        <w:ind w:left="7240" w:hanging="360"/>
      </w:pPr>
      <w:rPr>
        <w:rFonts w:ascii="Symbol" w:hAnsi="Symbol" w:hint="default"/>
      </w:rPr>
    </w:lvl>
    <w:lvl w:ilvl="7" w:tplc="0C0A0003" w:tentative="1">
      <w:start w:val="1"/>
      <w:numFmt w:val="bullet"/>
      <w:lvlText w:val="o"/>
      <w:lvlJc w:val="left"/>
      <w:pPr>
        <w:tabs>
          <w:tab w:val="num" w:pos="7960"/>
        </w:tabs>
        <w:ind w:left="7960" w:hanging="360"/>
      </w:pPr>
      <w:rPr>
        <w:rFonts w:ascii="Courier New" w:hAnsi="Courier New" w:cs="Courier New" w:hint="default"/>
      </w:rPr>
    </w:lvl>
    <w:lvl w:ilvl="8" w:tplc="0C0A0005" w:tentative="1">
      <w:start w:val="1"/>
      <w:numFmt w:val="bullet"/>
      <w:lvlText w:val=""/>
      <w:lvlJc w:val="left"/>
      <w:pPr>
        <w:tabs>
          <w:tab w:val="num" w:pos="8680"/>
        </w:tabs>
        <w:ind w:left="8680" w:hanging="360"/>
      </w:pPr>
      <w:rPr>
        <w:rFonts w:ascii="Wingdings" w:hAnsi="Wingdings" w:hint="default"/>
      </w:rPr>
    </w:lvl>
  </w:abstractNum>
  <w:abstractNum w:abstractNumId="35" w15:restartNumberingAfterBreak="0">
    <w:nsid w:val="64B41771"/>
    <w:multiLevelType w:val="hybridMultilevel"/>
    <w:tmpl w:val="E93664FE"/>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36" w15:restartNumberingAfterBreak="0">
    <w:nsid w:val="684020E1"/>
    <w:multiLevelType w:val="hybridMultilevel"/>
    <w:tmpl w:val="0EC62878"/>
    <w:lvl w:ilvl="0" w:tplc="5606AB64">
      <w:start w:val="1"/>
      <w:numFmt w:val="bullet"/>
      <w:lvlText w:val=""/>
      <w:lvlJc w:val="left"/>
      <w:pPr>
        <w:tabs>
          <w:tab w:val="num" w:pos="1130"/>
        </w:tabs>
        <w:ind w:left="1130" w:hanging="360"/>
      </w:pPr>
      <w:rPr>
        <w:rFonts w:ascii="Symbol" w:hAnsi="Symbol" w:hint="default"/>
      </w:rPr>
    </w:lvl>
    <w:lvl w:ilvl="1" w:tplc="66F8BBD2">
      <w:start w:val="1"/>
      <w:numFmt w:val="bullet"/>
      <w:lvlText w:val="o"/>
      <w:lvlJc w:val="left"/>
      <w:pPr>
        <w:tabs>
          <w:tab w:val="num" w:pos="1985"/>
        </w:tabs>
        <w:ind w:left="1985" w:hanging="567"/>
      </w:pPr>
      <w:rPr>
        <w:rFonts w:ascii="Courier New" w:hAnsi="Courier New" w:hint="default"/>
      </w:rPr>
    </w:lvl>
    <w:lvl w:ilvl="2" w:tplc="0C0A0005">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69536CA3"/>
    <w:multiLevelType w:val="hybridMultilevel"/>
    <w:tmpl w:val="7C3221A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ECD71F9"/>
    <w:multiLevelType w:val="hybridMultilevel"/>
    <w:tmpl w:val="58FC457A"/>
    <w:lvl w:ilvl="0" w:tplc="5606AB64">
      <w:start w:val="1"/>
      <w:numFmt w:val="bullet"/>
      <w:lvlText w:val=""/>
      <w:lvlJc w:val="left"/>
      <w:pPr>
        <w:tabs>
          <w:tab w:val="num" w:pos="1130"/>
        </w:tabs>
        <w:ind w:left="1130" w:hanging="360"/>
      </w:pPr>
      <w:rPr>
        <w:rFonts w:ascii="Symbol" w:hAnsi="Symbol" w:hint="default"/>
      </w:rPr>
    </w:lvl>
    <w:lvl w:ilvl="1" w:tplc="624C8132">
      <w:start w:val="1"/>
      <w:numFmt w:val="bullet"/>
      <w:lvlText w:val="o"/>
      <w:lvlJc w:val="left"/>
      <w:pPr>
        <w:tabs>
          <w:tab w:val="num" w:pos="1985"/>
        </w:tabs>
        <w:ind w:left="1985" w:hanging="567"/>
      </w:pPr>
      <w:rPr>
        <w:rFonts w:ascii="Courier New" w:hAnsi="Courier New" w:hint="default"/>
      </w:rPr>
    </w:lvl>
    <w:lvl w:ilvl="2" w:tplc="0C0A0005">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39" w15:restartNumberingAfterBreak="0">
    <w:nsid w:val="756029BB"/>
    <w:multiLevelType w:val="hybridMultilevel"/>
    <w:tmpl w:val="7A823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A460E"/>
    <w:multiLevelType w:val="hybridMultilevel"/>
    <w:tmpl w:val="A9C46EC0"/>
    <w:lvl w:ilvl="0" w:tplc="6BCAC506">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41" w15:restartNumberingAfterBreak="0">
    <w:nsid w:val="78023A7C"/>
    <w:multiLevelType w:val="hybridMultilevel"/>
    <w:tmpl w:val="ABC2B37C"/>
    <w:lvl w:ilvl="0" w:tplc="5606AB64">
      <w:start w:val="1"/>
      <w:numFmt w:val="bullet"/>
      <w:lvlText w:val=""/>
      <w:lvlJc w:val="left"/>
      <w:pPr>
        <w:tabs>
          <w:tab w:val="num" w:pos="1130"/>
        </w:tabs>
        <w:ind w:left="1130" w:hanging="360"/>
      </w:pPr>
      <w:rPr>
        <w:rFonts w:ascii="Symbol" w:hAnsi="Symbol" w:hint="default"/>
      </w:rPr>
    </w:lvl>
    <w:lvl w:ilvl="1" w:tplc="4906F5BE">
      <w:start w:val="1"/>
      <w:numFmt w:val="bullet"/>
      <w:lvlText w:val="o"/>
      <w:lvlJc w:val="left"/>
      <w:pPr>
        <w:tabs>
          <w:tab w:val="num" w:pos="1985"/>
        </w:tabs>
        <w:ind w:left="1985" w:hanging="567"/>
      </w:pPr>
      <w:rPr>
        <w:rFonts w:ascii="Courier New" w:hAnsi="Courier New" w:hint="default"/>
      </w:rPr>
    </w:lvl>
    <w:lvl w:ilvl="2" w:tplc="0C0A0005">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78B17783"/>
    <w:multiLevelType w:val="hybridMultilevel"/>
    <w:tmpl w:val="76AC3E9E"/>
    <w:lvl w:ilvl="0" w:tplc="55645F02">
      <w:start w:val="1"/>
      <w:numFmt w:val="bullet"/>
      <w:lvlText w:val=""/>
      <w:lvlJc w:val="left"/>
      <w:pPr>
        <w:tabs>
          <w:tab w:val="num" w:pos="1985"/>
        </w:tabs>
        <w:ind w:left="1985" w:hanging="567"/>
      </w:pPr>
      <w:rPr>
        <w:rFonts w:ascii="Symbol" w:hAnsi="Symbol" w:hint="default"/>
        <w:color w:val="auto"/>
      </w:rPr>
    </w:lvl>
    <w:lvl w:ilvl="1" w:tplc="0C0A0003" w:tentative="1">
      <w:start w:val="1"/>
      <w:numFmt w:val="bullet"/>
      <w:lvlText w:val="o"/>
      <w:lvlJc w:val="left"/>
      <w:pPr>
        <w:tabs>
          <w:tab w:val="num" w:pos="2290"/>
        </w:tabs>
        <w:ind w:left="2290" w:hanging="360"/>
      </w:pPr>
      <w:rPr>
        <w:rFonts w:ascii="Courier New" w:hAnsi="Courier New" w:cs="Courier New" w:hint="default"/>
      </w:rPr>
    </w:lvl>
    <w:lvl w:ilvl="2" w:tplc="0C0A0005" w:tentative="1">
      <w:start w:val="1"/>
      <w:numFmt w:val="bullet"/>
      <w:lvlText w:val=""/>
      <w:lvlJc w:val="left"/>
      <w:pPr>
        <w:tabs>
          <w:tab w:val="num" w:pos="3010"/>
        </w:tabs>
        <w:ind w:left="3010" w:hanging="360"/>
      </w:pPr>
      <w:rPr>
        <w:rFonts w:ascii="Wingdings" w:hAnsi="Wingdings" w:hint="default"/>
      </w:rPr>
    </w:lvl>
    <w:lvl w:ilvl="3" w:tplc="0C0A0001" w:tentative="1">
      <w:start w:val="1"/>
      <w:numFmt w:val="bullet"/>
      <w:lvlText w:val=""/>
      <w:lvlJc w:val="left"/>
      <w:pPr>
        <w:tabs>
          <w:tab w:val="num" w:pos="3730"/>
        </w:tabs>
        <w:ind w:left="3730" w:hanging="360"/>
      </w:pPr>
      <w:rPr>
        <w:rFonts w:ascii="Symbol" w:hAnsi="Symbol" w:hint="default"/>
      </w:rPr>
    </w:lvl>
    <w:lvl w:ilvl="4" w:tplc="0C0A0003" w:tentative="1">
      <w:start w:val="1"/>
      <w:numFmt w:val="bullet"/>
      <w:lvlText w:val="o"/>
      <w:lvlJc w:val="left"/>
      <w:pPr>
        <w:tabs>
          <w:tab w:val="num" w:pos="4450"/>
        </w:tabs>
        <w:ind w:left="4450" w:hanging="360"/>
      </w:pPr>
      <w:rPr>
        <w:rFonts w:ascii="Courier New" w:hAnsi="Courier New" w:cs="Courier New" w:hint="default"/>
      </w:rPr>
    </w:lvl>
    <w:lvl w:ilvl="5" w:tplc="0C0A0005" w:tentative="1">
      <w:start w:val="1"/>
      <w:numFmt w:val="bullet"/>
      <w:lvlText w:val=""/>
      <w:lvlJc w:val="left"/>
      <w:pPr>
        <w:tabs>
          <w:tab w:val="num" w:pos="5170"/>
        </w:tabs>
        <w:ind w:left="5170" w:hanging="360"/>
      </w:pPr>
      <w:rPr>
        <w:rFonts w:ascii="Wingdings" w:hAnsi="Wingdings" w:hint="default"/>
      </w:rPr>
    </w:lvl>
    <w:lvl w:ilvl="6" w:tplc="0C0A0001" w:tentative="1">
      <w:start w:val="1"/>
      <w:numFmt w:val="bullet"/>
      <w:lvlText w:val=""/>
      <w:lvlJc w:val="left"/>
      <w:pPr>
        <w:tabs>
          <w:tab w:val="num" w:pos="5890"/>
        </w:tabs>
        <w:ind w:left="5890" w:hanging="360"/>
      </w:pPr>
      <w:rPr>
        <w:rFonts w:ascii="Symbol" w:hAnsi="Symbol" w:hint="default"/>
      </w:rPr>
    </w:lvl>
    <w:lvl w:ilvl="7" w:tplc="0C0A0003" w:tentative="1">
      <w:start w:val="1"/>
      <w:numFmt w:val="bullet"/>
      <w:lvlText w:val="o"/>
      <w:lvlJc w:val="left"/>
      <w:pPr>
        <w:tabs>
          <w:tab w:val="num" w:pos="6610"/>
        </w:tabs>
        <w:ind w:left="6610" w:hanging="360"/>
      </w:pPr>
      <w:rPr>
        <w:rFonts w:ascii="Courier New" w:hAnsi="Courier New" w:cs="Courier New" w:hint="default"/>
      </w:rPr>
    </w:lvl>
    <w:lvl w:ilvl="8" w:tplc="0C0A0005" w:tentative="1">
      <w:start w:val="1"/>
      <w:numFmt w:val="bullet"/>
      <w:lvlText w:val=""/>
      <w:lvlJc w:val="left"/>
      <w:pPr>
        <w:tabs>
          <w:tab w:val="num" w:pos="7330"/>
        </w:tabs>
        <w:ind w:left="7330" w:hanging="360"/>
      </w:pPr>
      <w:rPr>
        <w:rFonts w:ascii="Wingdings" w:hAnsi="Wingdings" w:hint="default"/>
      </w:rPr>
    </w:lvl>
  </w:abstractNum>
  <w:abstractNum w:abstractNumId="43" w15:restartNumberingAfterBreak="0">
    <w:nsid w:val="7A914FC7"/>
    <w:multiLevelType w:val="hybridMultilevel"/>
    <w:tmpl w:val="7C3221A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0"/>
  </w:num>
  <w:num w:numId="3">
    <w:abstractNumId w:val="41"/>
  </w:num>
  <w:num w:numId="4">
    <w:abstractNumId w:val="38"/>
  </w:num>
  <w:num w:numId="5">
    <w:abstractNumId w:val="36"/>
  </w:num>
  <w:num w:numId="6">
    <w:abstractNumId w:val="33"/>
  </w:num>
  <w:num w:numId="7">
    <w:abstractNumId w:val="13"/>
  </w:num>
  <w:num w:numId="8">
    <w:abstractNumId w:val="10"/>
  </w:num>
  <w:num w:numId="9">
    <w:abstractNumId w:val="26"/>
  </w:num>
  <w:num w:numId="10">
    <w:abstractNumId w:val="15"/>
  </w:num>
  <w:num w:numId="11">
    <w:abstractNumId w:val="9"/>
  </w:num>
  <w:num w:numId="12">
    <w:abstractNumId w:val="20"/>
  </w:num>
  <w:num w:numId="13">
    <w:abstractNumId w:val="1"/>
  </w:num>
  <w:num w:numId="14">
    <w:abstractNumId w:val="3"/>
  </w:num>
  <w:num w:numId="15">
    <w:abstractNumId w:val="7"/>
  </w:num>
  <w:num w:numId="16">
    <w:abstractNumId w:val="32"/>
  </w:num>
  <w:num w:numId="17">
    <w:abstractNumId w:val="14"/>
  </w:num>
  <w:num w:numId="18">
    <w:abstractNumId w:val="12"/>
  </w:num>
  <w:num w:numId="19">
    <w:abstractNumId w:val="21"/>
  </w:num>
  <w:num w:numId="20">
    <w:abstractNumId w:val="11"/>
  </w:num>
  <w:num w:numId="21">
    <w:abstractNumId w:val="42"/>
  </w:num>
  <w:num w:numId="22">
    <w:abstractNumId w:val="25"/>
  </w:num>
  <w:num w:numId="23">
    <w:abstractNumId w:val="2"/>
  </w:num>
  <w:num w:numId="24">
    <w:abstractNumId w:val="16"/>
  </w:num>
  <w:num w:numId="25">
    <w:abstractNumId w:val="35"/>
  </w:num>
  <w:num w:numId="26">
    <w:abstractNumId w:val="17"/>
  </w:num>
  <w:num w:numId="27">
    <w:abstractNumId w:val="4"/>
  </w:num>
  <w:num w:numId="28">
    <w:abstractNumId w:val="5"/>
  </w:num>
  <w:num w:numId="29">
    <w:abstractNumId w:val="29"/>
  </w:num>
  <w:num w:numId="30">
    <w:abstractNumId w:val="40"/>
  </w:num>
  <w:num w:numId="31">
    <w:abstractNumId w:val="34"/>
  </w:num>
  <w:num w:numId="32">
    <w:abstractNumId w:val="19"/>
  </w:num>
  <w:num w:numId="33">
    <w:abstractNumId w:val="6"/>
  </w:num>
  <w:num w:numId="34">
    <w:abstractNumId w:val="27"/>
  </w:num>
  <w:num w:numId="35">
    <w:abstractNumId w:val="43"/>
  </w:num>
  <w:num w:numId="36">
    <w:abstractNumId w:val="37"/>
  </w:num>
  <w:num w:numId="37">
    <w:abstractNumId w:val="8"/>
  </w:num>
  <w:num w:numId="38">
    <w:abstractNumId w:val="23"/>
  </w:num>
  <w:num w:numId="39">
    <w:abstractNumId w:val="31"/>
  </w:num>
  <w:num w:numId="40">
    <w:abstractNumId w:val="28"/>
  </w:num>
  <w:num w:numId="41">
    <w:abstractNumId w:val="24"/>
  </w:num>
  <w:num w:numId="42">
    <w:abstractNumId w:val="22"/>
  </w:num>
  <w:num w:numId="43">
    <w:abstractNumId w:val="39"/>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0" w:nlCheck="1" w:checkStyle="0"/>
  <w:activeWritingStyle w:appName="MSWord" w:lang="es-MX" w:vendorID="64" w:dllVersion="0" w:nlCheck="1" w:checkStyle="0"/>
  <w:activeWritingStyle w:appName="MSWord" w:lang="en-US" w:vendorID="64" w:dllVersion="0" w:nlCheck="1" w:checkStyle="0"/>
  <w:activeWritingStyle w:appName="MSWord" w:lang="es-ES" w:vendorID="64" w:dllVersion="0" w:nlCheck="1" w:checkStyle="0"/>
  <w:activeWritingStyle w:appName="MSWord" w:lang="es-MX" w:vendorID="64" w:dllVersion="131078" w:nlCheck="1" w:checkStyle="0"/>
  <w:activeWritingStyle w:appName="MSWord" w:lang="en-US" w:vendorID="64" w:dllVersion="131078" w:nlCheck="1" w:checkStyle="0"/>
  <w:activeWritingStyle w:appName="MSWord" w:lang="es-ES" w:vendorID="64" w:dllVersion="131078" w:nlCheck="1" w:checkStyle="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138"/>
    <w:rsid w:val="00015D0C"/>
    <w:rsid w:val="000202F5"/>
    <w:rsid w:val="00026E2B"/>
    <w:rsid w:val="0003101A"/>
    <w:rsid w:val="00034977"/>
    <w:rsid w:val="00041230"/>
    <w:rsid w:val="00046C15"/>
    <w:rsid w:val="00052285"/>
    <w:rsid w:val="000619CB"/>
    <w:rsid w:val="00076B55"/>
    <w:rsid w:val="000C7974"/>
    <w:rsid w:val="000C7BA2"/>
    <w:rsid w:val="000D282F"/>
    <w:rsid w:val="000D36A8"/>
    <w:rsid w:val="000D512D"/>
    <w:rsid w:val="000D57CE"/>
    <w:rsid w:val="000F7FAB"/>
    <w:rsid w:val="00103E93"/>
    <w:rsid w:val="00142068"/>
    <w:rsid w:val="00150610"/>
    <w:rsid w:val="00150B64"/>
    <w:rsid w:val="00153CCB"/>
    <w:rsid w:val="001543DB"/>
    <w:rsid w:val="00157953"/>
    <w:rsid w:val="0017004E"/>
    <w:rsid w:val="0017202D"/>
    <w:rsid w:val="00174A14"/>
    <w:rsid w:val="001856A0"/>
    <w:rsid w:val="001919D4"/>
    <w:rsid w:val="001A1AF9"/>
    <w:rsid w:val="001C0112"/>
    <w:rsid w:val="001C3267"/>
    <w:rsid w:val="001E06F8"/>
    <w:rsid w:val="001E3471"/>
    <w:rsid w:val="001E4423"/>
    <w:rsid w:val="001F1B43"/>
    <w:rsid w:val="001F1ECB"/>
    <w:rsid w:val="002118DA"/>
    <w:rsid w:val="00233113"/>
    <w:rsid w:val="00272578"/>
    <w:rsid w:val="00282138"/>
    <w:rsid w:val="002853EC"/>
    <w:rsid w:val="00296B38"/>
    <w:rsid w:val="002A0C66"/>
    <w:rsid w:val="002A258D"/>
    <w:rsid w:val="002A3F56"/>
    <w:rsid w:val="002C0CCB"/>
    <w:rsid w:val="002D14FC"/>
    <w:rsid w:val="002D1B8D"/>
    <w:rsid w:val="002D1DF7"/>
    <w:rsid w:val="002F6FAF"/>
    <w:rsid w:val="00302D0A"/>
    <w:rsid w:val="003366E3"/>
    <w:rsid w:val="00344D4C"/>
    <w:rsid w:val="00350781"/>
    <w:rsid w:val="0035685A"/>
    <w:rsid w:val="0037176B"/>
    <w:rsid w:val="003749D3"/>
    <w:rsid w:val="00386AC3"/>
    <w:rsid w:val="003B3B9F"/>
    <w:rsid w:val="003B4D09"/>
    <w:rsid w:val="003B5E5C"/>
    <w:rsid w:val="003C190D"/>
    <w:rsid w:val="003C704B"/>
    <w:rsid w:val="003D39A0"/>
    <w:rsid w:val="003F0DCB"/>
    <w:rsid w:val="003F5C09"/>
    <w:rsid w:val="00423DA8"/>
    <w:rsid w:val="0045534C"/>
    <w:rsid w:val="00457DC0"/>
    <w:rsid w:val="0046790A"/>
    <w:rsid w:val="00467B5E"/>
    <w:rsid w:val="00495AEA"/>
    <w:rsid w:val="004A24B6"/>
    <w:rsid w:val="004B1D38"/>
    <w:rsid w:val="004E1468"/>
    <w:rsid w:val="0051061E"/>
    <w:rsid w:val="00511B14"/>
    <w:rsid w:val="005400DF"/>
    <w:rsid w:val="00554058"/>
    <w:rsid w:val="00554619"/>
    <w:rsid w:val="00581873"/>
    <w:rsid w:val="0058574C"/>
    <w:rsid w:val="00592CAE"/>
    <w:rsid w:val="005972F0"/>
    <w:rsid w:val="005A3D0E"/>
    <w:rsid w:val="005C1A09"/>
    <w:rsid w:val="005C3879"/>
    <w:rsid w:val="005C52DF"/>
    <w:rsid w:val="005D09D8"/>
    <w:rsid w:val="005D16FA"/>
    <w:rsid w:val="005D56DD"/>
    <w:rsid w:val="005D5D36"/>
    <w:rsid w:val="005E7CB1"/>
    <w:rsid w:val="005F0489"/>
    <w:rsid w:val="005F657E"/>
    <w:rsid w:val="00630769"/>
    <w:rsid w:val="00630963"/>
    <w:rsid w:val="00673359"/>
    <w:rsid w:val="00681B03"/>
    <w:rsid w:val="00682E57"/>
    <w:rsid w:val="00694465"/>
    <w:rsid w:val="006950A2"/>
    <w:rsid w:val="006B3136"/>
    <w:rsid w:val="006B7D67"/>
    <w:rsid w:val="006C0FE2"/>
    <w:rsid w:val="006C2EF4"/>
    <w:rsid w:val="006C4952"/>
    <w:rsid w:val="006F0513"/>
    <w:rsid w:val="00706559"/>
    <w:rsid w:val="00721CA6"/>
    <w:rsid w:val="007249CC"/>
    <w:rsid w:val="00731603"/>
    <w:rsid w:val="00746476"/>
    <w:rsid w:val="00747D24"/>
    <w:rsid w:val="00752389"/>
    <w:rsid w:val="00761EFF"/>
    <w:rsid w:val="00772B6D"/>
    <w:rsid w:val="00773893"/>
    <w:rsid w:val="007925EF"/>
    <w:rsid w:val="0079323D"/>
    <w:rsid w:val="007C3687"/>
    <w:rsid w:val="007C3FE0"/>
    <w:rsid w:val="007D17A0"/>
    <w:rsid w:val="007D2ADA"/>
    <w:rsid w:val="007F722B"/>
    <w:rsid w:val="0080188F"/>
    <w:rsid w:val="0080229C"/>
    <w:rsid w:val="00813AE7"/>
    <w:rsid w:val="00813FDC"/>
    <w:rsid w:val="008303B6"/>
    <w:rsid w:val="00832FB7"/>
    <w:rsid w:val="00836C67"/>
    <w:rsid w:val="008515C6"/>
    <w:rsid w:val="0085253A"/>
    <w:rsid w:val="00865D9F"/>
    <w:rsid w:val="00874BC4"/>
    <w:rsid w:val="00875C0F"/>
    <w:rsid w:val="0088324B"/>
    <w:rsid w:val="008926C2"/>
    <w:rsid w:val="008B1AFB"/>
    <w:rsid w:val="008B3B25"/>
    <w:rsid w:val="008C5C43"/>
    <w:rsid w:val="008D0D41"/>
    <w:rsid w:val="008D4720"/>
    <w:rsid w:val="008D56E2"/>
    <w:rsid w:val="008F7710"/>
    <w:rsid w:val="0090164F"/>
    <w:rsid w:val="009142A2"/>
    <w:rsid w:val="0091466E"/>
    <w:rsid w:val="00921904"/>
    <w:rsid w:val="00930BD7"/>
    <w:rsid w:val="009354C0"/>
    <w:rsid w:val="00974B88"/>
    <w:rsid w:val="009828B2"/>
    <w:rsid w:val="009900F4"/>
    <w:rsid w:val="009B32F9"/>
    <w:rsid w:val="009B42E0"/>
    <w:rsid w:val="009B711D"/>
    <w:rsid w:val="009C13BC"/>
    <w:rsid w:val="009C2511"/>
    <w:rsid w:val="009F4FDB"/>
    <w:rsid w:val="00A026D2"/>
    <w:rsid w:val="00A139C0"/>
    <w:rsid w:val="00A3289C"/>
    <w:rsid w:val="00A3484D"/>
    <w:rsid w:val="00A7572A"/>
    <w:rsid w:val="00A85248"/>
    <w:rsid w:val="00A878F4"/>
    <w:rsid w:val="00A90FF1"/>
    <w:rsid w:val="00A915D0"/>
    <w:rsid w:val="00AA36B0"/>
    <w:rsid w:val="00AA591E"/>
    <w:rsid w:val="00AA6C31"/>
    <w:rsid w:val="00AB34E6"/>
    <w:rsid w:val="00AE280D"/>
    <w:rsid w:val="00AE325F"/>
    <w:rsid w:val="00AF4CD7"/>
    <w:rsid w:val="00B01877"/>
    <w:rsid w:val="00B1529F"/>
    <w:rsid w:val="00B17E55"/>
    <w:rsid w:val="00B25074"/>
    <w:rsid w:val="00BB2CA8"/>
    <w:rsid w:val="00BC35BE"/>
    <w:rsid w:val="00BD1DC0"/>
    <w:rsid w:val="00BD34DB"/>
    <w:rsid w:val="00BD67EA"/>
    <w:rsid w:val="00BE5FAE"/>
    <w:rsid w:val="00BF367D"/>
    <w:rsid w:val="00C01DBD"/>
    <w:rsid w:val="00C0232B"/>
    <w:rsid w:val="00C03218"/>
    <w:rsid w:val="00C15395"/>
    <w:rsid w:val="00C17A6A"/>
    <w:rsid w:val="00C2496F"/>
    <w:rsid w:val="00C308EF"/>
    <w:rsid w:val="00C30B81"/>
    <w:rsid w:val="00C507D7"/>
    <w:rsid w:val="00C562C7"/>
    <w:rsid w:val="00C70325"/>
    <w:rsid w:val="00C714C8"/>
    <w:rsid w:val="00C73C51"/>
    <w:rsid w:val="00C76679"/>
    <w:rsid w:val="00C77963"/>
    <w:rsid w:val="00C83075"/>
    <w:rsid w:val="00C94C08"/>
    <w:rsid w:val="00C9721D"/>
    <w:rsid w:val="00CC7ECD"/>
    <w:rsid w:val="00CD03F0"/>
    <w:rsid w:val="00CD4DF5"/>
    <w:rsid w:val="00CF15B8"/>
    <w:rsid w:val="00CF311F"/>
    <w:rsid w:val="00D17587"/>
    <w:rsid w:val="00D54F7C"/>
    <w:rsid w:val="00D55725"/>
    <w:rsid w:val="00D74091"/>
    <w:rsid w:val="00D77B27"/>
    <w:rsid w:val="00D82760"/>
    <w:rsid w:val="00D90594"/>
    <w:rsid w:val="00D9490E"/>
    <w:rsid w:val="00D97ED1"/>
    <w:rsid w:val="00DB7C9B"/>
    <w:rsid w:val="00DC1332"/>
    <w:rsid w:val="00DD4D56"/>
    <w:rsid w:val="00DD5B97"/>
    <w:rsid w:val="00DE1AF1"/>
    <w:rsid w:val="00E0152C"/>
    <w:rsid w:val="00E1750C"/>
    <w:rsid w:val="00E20C83"/>
    <w:rsid w:val="00E560CC"/>
    <w:rsid w:val="00E5611F"/>
    <w:rsid w:val="00E71511"/>
    <w:rsid w:val="00E7438D"/>
    <w:rsid w:val="00E82597"/>
    <w:rsid w:val="00E95743"/>
    <w:rsid w:val="00E970C4"/>
    <w:rsid w:val="00EB3F85"/>
    <w:rsid w:val="00ED7043"/>
    <w:rsid w:val="00F0541F"/>
    <w:rsid w:val="00F12F5B"/>
    <w:rsid w:val="00F13991"/>
    <w:rsid w:val="00F249A4"/>
    <w:rsid w:val="00F27B7C"/>
    <w:rsid w:val="00F30F1E"/>
    <w:rsid w:val="00F5246E"/>
    <w:rsid w:val="00F539BD"/>
    <w:rsid w:val="00F62906"/>
    <w:rsid w:val="00F63FC2"/>
    <w:rsid w:val="00F66AAA"/>
    <w:rsid w:val="00F969CE"/>
    <w:rsid w:val="00FA522E"/>
    <w:rsid w:val="00FA6EBD"/>
    <w:rsid w:val="00FC5D4F"/>
    <w:rsid w:val="00FC67B9"/>
    <w:rsid w:val="00FD1DB3"/>
    <w:rsid w:val="00FE0977"/>
    <w:rsid w:val="00FE4FF4"/>
    <w:rsid w:val="00FE671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A542265"/>
  <w15:docId w15:val="{4922B0A7-E4FE-4C9F-A721-D4ED35A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138"/>
    <w:pPr>
      <w:tabs>
        <w:tab w:val="num" w:pos="1985"/>
        <w:tab w:val="left" w:pos="2880"/>
      </w:tabs>
      <w:autoSpaceDE w:val="0"/>
      <w:autoSpaceDN w:val="0"/>
      <w:adjustRightInd w:val="0"/>
      <w:spacing w:after="0" w:line="360" w:lineRule="auto"/>
      <w:ind w:left="1985" w:hanging="567"/>
      <w:jc w:val="both"/>
    </w:pPr>
    <w:rPr>
      <w:rFonts w:ascii="Arial" w:eastAsia="Times New Roman" w:hAnsi="Arial" w:cs="Arial"/>
    </w:rPr>
  </w:style>
  <w:style w:type="paragraph" w:styleId="Ttulo1">
    <w:name w:val="heading 1"/>
    <w:aliases w:val="1,LetHead1,MisHead1,Normalhead1,l1,Normal Heading 1,h1,Level 1 Heading,Section,Section Heading,Outline1,Headerm,Main Section"/>
    <w:basedOn w:val="Normal"/>
    <w:next w:val="Normal"/>
    <w:link w:val="Ttulo1Car"/>
    <w:qFormat/>
    <w:rsid w:val="00282138"/>
    <w:pPr>
      <w:keepNext/>
      <w:outlineLvl w:val="0"/>
    </w:pPr>
    <w:rPr>
      <w:i/>
      <w:iCs/>
      <w:sz w:val="18"/>
      <w:szCs w:val="18"/>
      <w:lang w:val="en-US"/>
    </w:rPr>
  </w:style>
  <w:style w:type="paragraph" w:styleId="Ttulo2">
    <w:name w:val="heading 2"/>
    <w:basedOn w:val="Normal"/>
    <w:next w:val="Normal"/>
    <w:link w:val="Ttulo2Car"/>
    <w:qFormat/>
    <w:rsid w:val="00282138"/>
    <w:pPr>
      <w:keepNext/>
      <w:ind w:left="708"/>
      <w:jc w:val="center"/>
      <w:outlineLvl w:val="1"/>
    </w:pPr>
    <w:rPr>
      <w:b/>
      <w:bCs/>
    </w:rPr>
  </w:style>
  <w:style w:type="paragraph" w:styleId="Ttulo3">
    <w:name w:val="heading 3"/>
    <w:basedOn w:val="Normal"/>
    <w:next w:val="Normal"/>
    <w:link w:val="Ttulo3Car"/>
    <w:qFormat/>
    <w:rsid w:val="00282138"/>
    <w:pPr>
      <w:keepNext/>
      <w:jc w:val="center"/>
      <w:outlineLvl w:val="2"/>
    </w:pPr>
    <w:rPr>
      <w:b/>
      <w:bCs/>
    </w:rPr>
  </w:style>
  <w:style w:type="paragraph" w:styleId="Ttulo4">
    <w:name w:val="heading 4"/>
    <w:basedOn w:val="Normal"/>
    <w:next w:val="Normal"/>
    <w:link w:val="Ttulo4Car"/>
    <w:qFormat/>
    <w:rsid w:val="00282138"/>
    <w:pPr>
      <w:keepNext/>
      <w:outlineLvl w:val="3"/>
    </w:pPr>
    <w:rPr>
      <w:b/>
      <w:bCs/>
    </w:rPr>
  </w:style>
  <w:style w:type="paragraph" w:styleId="Ttulo5">
    <w:name w:val="heading 5"/>
    <w:basedOn w:val="Normal"/>
    <w:next w:val="Normal"/>
    <w:link w:val="Ttulo5Car"/>
    <w:qFormat/>
    <w:rsid w:val="00282138"/>
    <w:pPr>
      <w:spacing w:before="240" w:after="60"/>
      <w:ind w:firstLine="397"/>
      <w:outlineLvl w:val="4"/>
    </w:pPr>
    <w:rPr>
      <w:b/>
      <w:bCs/>
      <w:i/>
      <w:iCs/>
      <w:sz w:val="26"/>
      <w:szCs w:val="26"/>
    </w:rPr>
  </w:style>
  <w:style w:type="paragraph" w:styleId="Ttulo6">
    <w:name w:val="heading 6"/>
    <w:basedOn w:val="Normal"/>
    <w:next w:val="Normal"/>
    <w:link w:val="Ttulo6Car"/>
    <w:qFormat/>
    <w:rsid w:val="00282138"/>
    <w:pPr>
      <w:keepNext/>
      <w:outlineLvl w:val="5"/>
    </w:pPr>
    <w:rPr>
      <w:b/>
      <w:bCs/>
      <w:cap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Car,LetHead1 Car,MisHead1 Car,Normalhead1 Car,l1 Car,Normal Heading 1 Car,h1 Car,Level 1 Heading Car,Section Car,Section Heading Car,Outline1 Car,Headerm Car,Main Section Car"/>
    <w:basedOn w:val="Fuentedeprrafopredeter"/>
    <w:link w:val="Ttulo1"/>
    <w:rsid w:val="00282138"/>
    <w:rPr>
      <w:rFonts w:ascii="Arial" w:eastAsia="Times New Roman" w:hAnsi="Arial" w:cs="Arial"/>
      <w:i/>
      <w:iCs/>
      <w:sz w:val="18"/>
      <w:szCs w:val="18"/>
      <w:lang w:val="en-US"/>
    </w:rPr>
  </w:style>
  <w:style w:type="character" w:customStyle="1" w:styleId="Ttulo2Car">
    <w:name w:val="Título 2 Car"/>
    <w:basedOn w:val="Fuentedeprrafopredeter"/>
    <w:link w:val="Ttulo2"/>
    <w:rsid w:val="00282138"/>
    <w:rPr>
      <w:rFonts w:ascii="Arial" w:eastAsia="Times New Roman" w:hAnsi="Arial" w:cs="Arial"/>
      <w:b/>
      <w:bCs/>
    </w:rPr>
  </w:style>
  <w:style w:type="character" w:customStyle="1" w:styleId="Ttulo3Car">
    <w:name w:val="Título 3 Car"/>
    <w:basedOn w:val="Fuentedeprrafopredeter"/>
    <w:link w:val="Ttulo3"/>
    <w:rsid w:val="00282138"/>
    <w:rPr>
      <w:rFonts w:ascii="Arial" w:eastAsia="Times New Roman" w:hAnsi="Arial" w:cs="Arial"/>
      <w:b/>
      <w:bCs/>
    </w:rPr>
  </w:style>
  <w:style w:type="character" w:customStyle="1" w:styleId="Ttulo4Car">
    <w:name w:val="Título 4 Car"/>
    <w:basedOn w:val="Fuentedeprrafopredeter"/>
    <w:link w:val="Ttulo4"/>
    <w:rsid w:val="00282138"/>
    <w:rPr>
      <w:rFonts w:ascii="Arial" w:eastAsia="Times New Roman" w:hAnsi="Arial" w:cs="Arial"/>
      <w:b/>
      <w:bCs/>
    </w:rPr>
  </w:style>
  <w:style w:type="character" w:customStyle="1" w:styleId="Ttulo5Car">
    <w:name w:val="Título 5 Car"/>
    <w:basedOn w:val="Fuentedeprrafopredeter"/>
    <w:link w:val="Ttulo5"/>
    <w:rsid w:val="00282138"/>
    <w:rPr>
      <w:rFonts w:ascii="Arial" w:eastAsia="Times New Roman" w:hAnsi="Arial" w:cs="Arial"/>
      <w:b/>
      <w:bCs/>
      <w:i/>
      <w:iCs/>
      <w:sz w:val="26"/>
      <w:szCs w:val="26"/>
    </w:rPr>
  </w:style>
  <w:style w:type="character" w:customStyle="1" w:styleId="Ttulo6Car">
    <w:name w:val="Título 6 Car"/>
    <w:basedOn w:val="Fuentedeprrafopredeter"/>
    <w:link w:val="Ttulo6"/>
    <w:rsid w:val="00282138"/>
    <w:rPr>
      <w:rFonts w:ascii="Arial" w:eastAsia="Times New Roman" w:hAnsi="Arial" w:cs="Arial"/>
      <w:b/>
      <w:bCs/>
      <w:caps/>
    </w:rPr>
  </w:style>
  <w:style w:type="paragraph" w:styleId="Sangradetextonormal">
    <w:name w:val="Body Text Indent"/>
    <w:basedOn w:val="Normal"/>
    <w:link w:val="SangradetextonormalCar"/>
    <w:rsid w:val="00282138"/>
    <w:pPr>
      <w:ind w:left="708"/>
    </w:pPr>
  </w:style>
  <w:style w:type="character" w:customStyle="1" w:styleId="SangradetextonormalCar">
    <w:name w:val="Sangría de texto normal Car"/>
    <w:basedOn w:val="Fuentedeprrafopredeter"/>
    <w:link w:val="Sangradetextonormal"/>
    <w:rsid w:val="00282138"/>
    <w:rPr>
      <w:rFonts w:ascii="Arial" w:eastAsia="Times New Roman" w:hAnsi="Arial" w:cs="Arial"/>
    </w:rPr>
  </w:style>
  <w:style w:type="character" w:styleId="Refdenotaalpie">
    <w:name w:val="footnote reference"/>
    <w:basedOn w:val="Fuentedeprrafopredeter"/>
    <w:semiHidden/>
    <w:rsid w:val="00282138"/>
    <w:rPr>
      <w:spacing w:val="0"/>
      <w:vertAlign w:val="superscript"/>
    </w:rPr>
  </w:style>
  <w:style w:type="paragraph" w:styleId="Textoindependiente">
    <w:name w:val="Body Text"/>
    <w:basedOn w:val="Normal"/>
    <w:link w:val="TextoindependienteCar"/>
    <w:rsid w:val="00282138"/>
    <w:pPr>
      <w:framePr w:hSpace="141" w:wrap="notBeside" w:hAnchor="margin" w:y="1786"/>
    </w:pPr>
  </w:style>
  <w:style w:type="character" w:customStyle="1" w:styleId="TextoindependienteCar">
    <w:name w:val="Texto independiente Car"/>
    <w:basedOn w:val="Fuentedeprrafopredeter"/>
    <w:link w:val="Textoindependiente"/>
    <w:rsid w:val="00282138"/>
    <w:rPr>
      <w:rFonts w:ascii="Arial" w:eastAsia="Times New Roman" w:hAnsi="Arial" w:cs="Arial"/>
    </w:rPr>
  </w:style>
  <w:style w:type="paragraph" w:styleId="Textoindependiente3">
    <w:name w:val="Body Text 3"/>
    <w:basedOn w:val="Normal"/>
    <w:link w:val="Textoindependiente3Car"/>
    <w:rsid w:val="00282138"/>
    <w:rPr>
      <w:rFonts w:ascii="Arial Narrow" w:hAnsi="Arial Narrow" w:cs="Arial Narrow"/>
      <w:sz w:val="32"/>
      <w:szCs w:val="32"/>
      <w:lang w:val="es-ES_tradnl"/>
    </w:rPr>
  </w:style>
  <w:style w:type="character" w:customStyle="1" w:styleId="Textoindependiente3Car">
    <w:name w:val="Texto independiente 3 Car"/>
    <w:basedOn w:val="Fuentedeprrafopredeter"/>
    <w:link w:val="Textoindependiente3"/>
    <w:rsid w:val="00282138"/>
    <w:rPr>
      <w:rFonts w:ascii="Arial Narrow" w:eastAsia="Times New Roman" w:hAnsi="Arial Narrow" w:cs="Arial Narrow"/>
      <w:sz w:val="32"/>
      <w:szCs w:val="32"/>
      <w:lang w:val="es-ES_tradnl"/>
    </w:rPr>
  </w:style>
  <w:style w:type="paragraph" w:styleId="Textonotapie">
    <w:name w:val="footnote text"/>
    <w:basedOn w:val="Normal"/>
    <w:link w:val="TextonotapieCar"/>
    <w:semiHidden/>
    <w:rsid w:val="00282138"/>
    <w:pPr>
      <w:suppressAutoHyphens/>
    </w:pPr>
    <w:rPr>
      <w:sz w:val="20"/>
      <w:szCs w:val="20"/>
    </w:rPr>
  </w:style>
  <w:style w:type="character" w:customStyle="1" w:styleId="TextonotapieCar">
    <w:name w:val="Texto nota pie Car"/>
    <w:basedOn w:val="Fuentedeprrafopredeter"/>
    <w:link w:val="Textonotapie"/>
    <w:semiHidden/>
    <w:rsid w:val="00282138"/>
    <w:rPr>
      <w:rFonts w:ascii="Arial" w:eastAsia="Times New Roman" w:hAnsi="Arial" w:cs="Arial"/>
      <w:sz w:val="20"/>
      <w:szCs w:val="20"/>
    </w:rPr>
  </w:style>
  <w:style w:type="paragraph" w:styleId="Ttulo">
    <w:name w:val="Title"/>
    <w:basedOn w:val="Normal"/>
    <w:link w:val="TtuloCar"/>
    <w:qFormat/>
    <w:rsid w:val="00282138"/>
    <w:pPr>
      <w:jc w:val="center"/>
    </w:pPr>
    <w:rPr>
      <w:b/>
      <w:bCs/>
      <w:sz w:val="28"/>
      <w:szCs w:val="28"/>
    </w:rPr>
  </w:style>
  <w:style w:type="character" w:customStyle="1" w:styleId="TtuloCar">
    <w:name w:val="Título Car"/>
    <w:basedOn w:val="Fuentedeprrafopredeter"/>
    <w:link w:val="Ttulo"/>
    <w:rsid w:val="00282138"/>
    <w:rPr>
      <w:rFonts w:ascii="Arial" w:eastAsia="Times New Roman" w:hAnsi="Arial" w:cs="Arial"/>
      <w:b/>
      <w:bCs/>
      <w:sz w:val="28"/>
      <w:szCs w:val="28"/>
    </w:rPr>
  </w:style>
  <w:style w:type="character" w:customStyle="1" w:styleId="NotaalpieCar">
    <w:name w:val="Nota al pie Car"/>
    <w:basedOn w:val="Fuentedeprrafopredeter"/>
    <w:rsid w:val="00282138"/>
    <w:rPr>
      <w:rFonts w:ascii="Arial" w:hAnsi="Arial" w:cs="Arial"/>
      <w:spacing w:val="0"/>
      <w:sz w:val="24"/>
      <w:szCs w:val="24"/>
      <w:vertAlign w:val="superscript"/>
      <w:lang w:val="es-ES"/>
    </w:rPr>
  </w:style>
  <w:style w:type="paragraph" w:styleId="Sangra2detindependiente">
    <w:name w:val="Body Text Indent 2"/>
    <w:basedOn w:val="Normal"/>
    <w:link w:val="Sangra2detindependienteCar"/>
    <w:rsid w:val="00282138"/>
    <w:pPr>
      <w:spacing w:after="120" w:line="480" w:lineRule="auto"/>
      <w:ind w:left="283"/>
    </w:pPr>
  </w:style>
  <w:style w:type="character" w:customStyle="1" w:styleId="Sangra2detindependienteCar">
    <w:name w:val="Sangría 2 de t. independiente Car"/>
    <w:basedOn w:val="Fuentedeprrafopredeter"/>
    <w:link w:val="Sangra2detindependiente"/>
    <w:rsid w:val="00282138"/>
    <w:rPr>
      <w:rFonts w:ascii="Arial" w:eastAsia="Times New Roman" w:hAnsi="Arial" w:cs="Arial"/>
    </w:rPr>
  </w:style>
  <w:style w:type="paragraph" w:styleId="Sangra3detindependiente">
    <w:name w:val="Body Text Indent 3"/>
    <w:basedOn w:val="Normal"/>
    <w:link w:val="Sangra3detindependienteCar"/>
    <w:rsid w:val="00282138"/>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282138"/>
    <w:rPr>
      <w:rFonts w:ascii="Arial" w:eastAsia="Times New Roman" w:hAnsi="Arial" w:cs="Arial"/>
      <w:sz w:val="16"/>
      <w:szCs w:val="16"/>
    </w:rPr>
  </w:style>
  <w:style w:type="paragraph" w:styleId="Encabezado">
    <w:name w:val="header"/>
    <w:basedOn w:val="Normal"/>
    <w:link w:val="EncabezadoCar"/>
    <w:rsid w:val="00282138"/>
    <w:pPr>
      <w:tabs>
        <w:tab w:val="center" w:pos="4419"/>
        <w:tab w:val="right" w:pos="8838"/>
      </w:tabs>
    </w:pPr>
  </w:style>
  <w:style w:type="character" w:customStyle="1" w:styleId="EncabezadoCar">
    <w:name w:val="Encabezado Car"/>
    <w:basedOn w:val="Fuentedeprrafopredeter"/>
    <w:link w:val="Encabezado"/>
    <w:rsid w:val="00282138"/>
    <w:rPr>
      <w:rFonts w:ascii="Arial" w:eastAsia="Times New Roman" w:hAnsi="Arial" w:cs="Arial"/>
    </w:rPr>
  </w:style>
  <w:style w:type="paragraph" w:styleId="Piedepgina">
    <w:name w:val="footer"/>
    <w:basedOn w:val="Normal"/>
    <w:link w:val="PiedepginaCar"/>
    <w:uiPriority w:val="99"/>
    <w:rsid w:val="00282138"/>
    <w:pPr>
      <w:tabs>
        <w:tab w:val="center" w:pos="4419"/>
        <w:tab w:val="right" w:pos="8838"/>
      </w:tabs>
    </w:pPr>
  </w:style>
  <w:style w:type="character" w:customStyle="1" w:styleId="PiedepginaCar">
    <w:name w:val="Pie de página Car"/>
    <w:basedOn w:val="Fuentedeprrafopredeter"/>
    <w:link w:val="Piedepgina"/>
    <w:uiPriority w:val="99"/>
    <w:rsid w:val="00282138"/>
    <w:rPr>
      <w:rFonts w:ascii="Arial" w:eastAsia="Times New Roman" w:hAnsi="Arial" w:cs="Arial"/>
    </w:rPr>
  </w:style>
  <w:style w:type="character" w:styleId="Nmerodepgina">
    <w:name w:val="page number"/>
    <w:basedOn w:val="Fuentedeprrafopredeter"/>
    <w:rsid w:val="00282138"/>
  </w:style>
  <w:style w:type="paragraph" w:customStyle="1" w:styleId="Texto">
    <w:name w:val="Texto"/>
    <w:basedOn w:val="Normal"/>
    <w:rsid w:val="00282138"/>
    <w:pPr>
      <w:spacing w:before="60"/>
    </w:pPr>
    <w:rPr>
      <w:lang w:val="es-ES_tradnl"/>
    </w:rPr>
  </w:style>
  <w:style w:type="paragraph" w:customStyle="1" w:styleId="Textodeglobo1">
    <w:name w:val="Texto de globo1"/>
    <w:basedOn w:val="Normal"/>
    <w:rsid w:val="00282138"/>
    <w:rPr>
      <w:rFonts w:ascii="Tahoma" w:hAnsi="Tahoma" w:cs="Tahoma"/>
      <w:sz w:val="16"/>
      <w:szCs w:val="16"/>
    </w:rPr>
  </w:style>
  <w:style w:type="character" w:styleId="Hipervnculo">
    <w:name w:val="Hyperlink"/>
    <w:basedOn w:val="Fuentedeprrafopredeter"/>
    <w:rsid w:val="00282138"/>
    <w:rPr>
      <w:color w:val="000080"/>
      <w:spacing w:val="0"/>
      <w:u w:val="single"/>
    </w:rPr>
  </w:style>
  <w:style w:type="paragraph" w:customStyle="1" w:styleId="Textodeglobo2">
    <w:name w:val="Texto de globo2"/>
    <w:basedOn w:val="Normal"/>
    <w:rsid w:val="00282138"/>
    <w:rPr>
      <w:rFonts w:ascii="Tahoma" w:hAnsi="Tahoma" w:cs="Tahoma"/>
      <w:sz w:val="16"/>
      <w:szCs w:val="16"/>
    </w:rPr>
  </w:style>
  <w:style w:type="paragraph" w:styleId="TDC4">
    <w:name w:val="toc 4"/>
    <w:basedOn w:val="Normal"/>
    <w:next w:val="Normal"/>
    <w:autoRedefine/>
    <w:semiHidden/>
    <w:rsid w:val="00282138"/>
    <w:pPr>
      <w:ind w:left="720"/>
    </w:pPr>
  </w:style>
  <w:style w:type="paragraph" w:styleId="TDC2">
    <w:name w:val="toc 2"/>
    <w:basedOn w:val="Normal"/>
    <w:next w:val="Normal"/>
    <w:autoRedefine/>
    <w:semiHidden/>
    <w:rsid w:val="00282138"/>
    <w:pPr>
      <w:tabs>
        <w:tab w:val="left" w:leader="dot" w:pos="8789"/>
      </w:tabs>
    </w:pPr>
  </w:style>
  <w:style w:type="paragraph" w:styleId="TDC6">
    <w:name w:val="toc 6"/>
    <w:basedOn w:val="Normal"/>
    <w:next w:val="Normal"/>
    <w:autoRedefine/>
    <w:semiHidden/>
    <w:rsid w:val="00282138"/>
    <w:pPr>
      <w:ind w:left="1200"/>
    </w:pPr>
  </w:style>
  <w:style w:type="paragraph" w:styleId="TDC1">
    <w:name w:val="toc 1"/>
    <w:basedOn w:val="Normal"/>
    <w:next w:val="Normal"/>
    <w:autoRedefine/>
    <w:semiHidden/>
    <w:rsid w:val="00282138"/>
  </w:style>
  <w:style w:type="paragraph" w:styleId="TDC3">
    <w:name w:val="toc 3"/>
    <w:basedOn w:val="Normal"/>
    <w:next w:val="Normal"/>
    <w:autoRedefine/>
    <w:semiHidden/>
    <w:rsid w:val="00282138"/>
    <w:pPr>
      <w:ind w:left="480"/>
    </w:pPr>
  </w:style>
  <w:style w:type="paragraph" w:customStyle="1" w:styleId="DeltaViewTableHeading">
    <w:name w:val="DeltaView Table Heading"/>
    <w:basedOn w:val="Normal"/>
    <w:rsid w:val="00282138"/>
    <w:pPr>
      <w:spacing w:after="120"/>
    </w:pPr>
    <w:rPr>
      <w:b/>
      <w:bCs/>
      <w:lang w:val="en-US"/>
    </w:rPr>
  </w:style>
  <w:style w:type="paragraph" w:customStyle="1" w:styleId="DeltaViewTableBody">
    <w:name w:val="DeltaView Table Body"/>
    <w:basedOn w:val="Normal"/>
    <w:rsid w:val="00282138"/>
    <w:rPr>
      <w:lang w:val="en-US"/>
    </w:rPr>
  </w:style>
  <w:style w:type="paragraph" w:customStyle="1" w:styleId="DeltaViewAnnounce">
    <w:name w:val="DeltaView Announce"/>
    <w:rsid w:val="00282138"/>
    <w:pPr>
      <w:autoSpaceDE w:val="0"/>
      <w:autoSpaceDN w:val="0"/>
      <w:adjustRightInd w:val="0"/>
      <w:spacing w:before="100" w:beforeAutospacing="1" w:after="100" w:afterAutospacing="1" w:line="240" w:lineRule="auto"/>
    </w:pPr>
    <w:rPr>
      <w:rFonts w:ascii="Arial" w:eastAsia="Times New Roman" w:hAnsi="Arial" w:cs="Arial"/>
      <w:sz w:val="24"/>
      <w:szCs w:val="24"/>
      <w:lang w:val="en-GB"/>
    </w:rPr>
  </w:style>
  <w:style w:type="character" w:customStyle="1" w:styleId="DeltaViewInsertion">
    <w:name w:val="DeltaView Insertion"/>
    <w:rsid w:val="00282138"/>
    <w:rPr>
      <w:color w:val="0000FF"/>
      <w:spacing w:val="0"/>
      <w:u w:val="double"/>
    </w:rPr>
  </w:style>
  <w:style w:type="character" w:customStyle="1" w:styleId="DeltaViewDeletion">
    <w:name w:val="DeltaView Deletion"/>
    <w:rsid w:val="00282138"/>
    <w:rPr>
      <w:strike/>
      <w:color w:val="FF0000"/>
      <w:spacing w:val="0"/>
    </w:rPr>
  </w:style>
  <w:style w:type="character" w:customStyle="1" w:styleId="DeltaViewMoveSource">
    <w:name w:val="DeltaView Move Source"/>
    <w:rsid w:val="00282138"/>
    <w:rPr>
      <w:strike/>
      <w:color w:val="00C000"/>
      <w:spacing w:val="0"/>
    </w:rPr>
  </w:style>
  <w:style w:type="character" w:customStyle="1" w:styleId="DeltaViewMoveDestination">
    <w:name w:val="DeltaView Move Destination"/>
    <w:rsid w:val="00282138"/>
    <w:rPr>
      <w:color w:val="00C000"/>
      <w:spacing w:val="0"/>
      <w:u w:val="double"/>
    </w:rPr>
  </w:style>
  <w:style w:type="paragraph" w:styleId="Textocomentario">
    <w:name w:val="annotation text"/>
    <w:basedOn w:val="Normal"/>
    <w:link w:val="TextocomentarioCar"/>
    <w:semiHidden/>
    <w:rsid w:val="00282138"/>
    <w:rPr>
      <w:sz w:val="20"/>
      <w:szCs w:val="20"/>
      <w:lang w:val="en-US"/>
    </w:rPr>
  </w:style>
  <w:style w:type="character" w:customStyle="1" w:styleId="TextocomentarioCar">
    <w:name w:val="Texto comentario Car"/>
    <w:basedOn w:val="Fuentedeprrafopredeter"/>
    <w:link w:val="Textocomentario"/>
    <w:semiHidden/>
    <w:rsid w:val="00282138"/>
    <w:rPr>
      <w:rFonts w:ascii="Arial" w:eastAsia="Times New Roman" w:hAnsi="Arial" w:cs="Arial"/>
      <w:sz w:val="20"/>
      <w:szCs w:val="20"/>
      <w:lang w:val="en-US"/>
    </w:rPr>
  </w:style>
  <w:style w:type="character" w:customStyle="1" w:styleId="DeltaViewChangeNumber">
    <w:name w:val="DeltaView Change Number"/>
    <w:rsid w:val="00282138"/>
    <w:rPr>
      <w:color w:val="000000"/>
      <w:spacing w:val="0"/>
      <w:vertAlign w:val="superscript"/>
    </w:rPr>
  </w:style>
  <w:style w:type="character" w:customStyle="1" w:styleId="DeltaViewDelimiter">
    <w:name w:val="DeltaView Delimiter"/>
    <w:rsid w:val="00282138"/>
    <w:rPr>
      <w:spacing w:val="0"/>
    </w:rPr>
  </w:style>
  <w:style w:type="paragraph" w:styleId="Mapadeldocumento">
    <w:name w:val="Document Map"/>
    <w:basedOn w:val="Normal"/>
    <w:link w:val="MapadeldocumentoCar"/>
    <w:semiHidden/>
    <w:rsid w:val="00282138"/>
    <w:pPr>
      <w:shd w:val="clear" w:color="auto" w:fill="000080"/>
    </w:pPr>
    <w:rPr>
      <w:rFonts w:ascii="Tahoma" w:hAnsi="Tahoma" w:cs="Tahoma"/>
      <w:lang w:val="en-US"/>
    </w:rPr>
  </w:style>
  <w:style w:type="character" w:customStyle="1" w:styleId="MapadeldocumentoCar">
    <w:name w:val="Mapa del documento Car"/>
    <w:basedOn w:val="Fuentedeprrafopredeter"/>
    <w:link w:val="Mapadeldocumento"/>
    <w:semiHidden/>
    <w:rsid w:val="00282138"/>
    <w:rPr>
      <w:rFonts w:ascii="Tahoma" w:eastAsia="Times New Roman" w:hAnsi="Tahoma" w:cs="Tahoma"/>
      <w:shd w:val="clear" w:color="auto" w:fill="000080"/>
      <w:lang w:val="en-US"/>
    </w:rPr>
  </w:style>
  <w:style w:type="character" w:customStyle="1" w:styleId="DeltaViewFormatChange">
    <w:name w:val="DeltaView Format Change"/>
    <w:rsid w:val="00282138"/>
    <w:rPr>
      <w:color w:val="000000"/>
      <w:spacing w:val="0"/>
    </w:rPr>
  </w:style>
  <w:style w:type="character" w:customStyle="1" w:styleId="DeltaViewMovedDeletion">
    <w:name w:val="DeltaView Moved Deletion"/>
    <w:rsid w:val="00282138"/>
    <w:rPr>
      <w:strike/>
      <w:color w:val="C08080"/>
      <w:spacing w:val="0"/>
    </w:rPr>
  </w:style>
  <w:style w:type="character" w:customStyle="1" w:styleId="DeltaViewEditorComment">
    <w:name w:val="DeltaView Editor Comment"/>
    <w:basedOn w:val="Fuentedeprrafopredeter"/>
    <w:rsid w:val="00282138"/>
    <w:rPr>
      <w:color w:val="0000FF"/>
      <w:spacing w:val="0"/>
      <w:u w:val="double"/>
    </w:rPr>
  </w:style>
  <w:style w:type="character" w:customStyle="1" w:styleId="DeltaViewStyleChangeText">
    <w:name w:val="DeltaView Style Change Text"/>
    <w:rsid w:val="00282138"/>
    <w:rPr>
      <w:color w:val="000000"/>
      <w:spacing w:val="0"/>
      <w:u w:val="double"/>
    </w:rPr>
  </w:style>
  <w:style w:type="character" w:customStyle="1" w:styleId="DeltaViewStyleChangeLabel">
    <w:name w:val="DeltaView Style Change Label"/>
    <w:rsid w:val="00282138"/>
    <w:rPr>
      <w:color w:val="000000"/>
      <w:spacing w:val="0"/>
    </w:rPr>
  </w:style>
  <w:style w:type="character" w:customStyle="1" w:styleId="WW8Num1z0">
    <w:name w:val="WW8Num1z0"/>
    <w:rsid w:val="00282138"/>
    <w:rPr>
      <w:rFonts w:ascii="Symbol" w:hAnsi="Symbol" w:cs="Symbol"/>
      <w:spacing w:val="0"/>
    </w:rPr>
  </w:style>
  <w:style w:type="character" w:customStyle="1" w:styleId="WW8Num1z1">
    <w:name w:val="WW8Num1z1"/>
    <w:rsid w:val="00282138"/>
    <w:rPr>
      <w:rFonts w:ascii="Courier New" w:hAnsi="Courier New" w:cs="Courier New"/>
      <w:spacing w:val="0"/>
    </w:rPr>
  </w:style>
  <w:style w:type="character" w:customStyle="1" w:styleId="WW8Num1z2">
    <w:name w:val="WW8Num1z2"/>
    <w:rsid w:val="00282138"/>
    <w:rPr>
      <w:rFonts w:ascii="Wingdings" w:hAnsi="Wingdings" w:cs="Wingdings"/>
      <w:spacing w:val="0"/>
    </w:rPr>
  </w:style>
  <w:style w:type="character" w:customStyle="1" w:styleId="WW8Num2z0">
    <w:name w:val="WW8Num2z0"/>
    <w:rsid w:val="00282138"/>
    <w:rPr>
      <w:b/>
      <w:bCs/>
      <w:spacing w:val="0"/>
    </w:rPr>
  </w:style>
  <w:style w:type="character" w:customStyle="1" w:styleId="WW8Num3z0">
    <w:name w:val="WW8Num3z0"/>
    <w:rsid w:val="00282138"/>
    <w:rPr>
      <w:rFonts w:ascii="Symbol" w:hAnsi="Symbol" w:cs="Symbol"/>
      <w:spacing w:val="0"/>
    </w:rPr>
  </w:style>
  <w:style w:type="character" w:customStyle="1" w:styleId="WW8Num3z1">
    <w:name w:val="WW8Num3z1"/>
    <w:rsid w:val="00282138"/>
    <w:rPr>
      <w:rFonts w:ascii="Courier New" w:hAnsi="Courier New" w:cs="Courier New"/>
      <w:spacing w:val="0"/>
    </w:rPr>
  </w:style>
  <w:style w:type="character" w:customStyle="1" w:styleId="WW8Num3z2">
    <w:name w:val="WW8Num3z2"/>
    <w:rsid w:val="00282138"/>
    <w:rPr>
      <w:rFonts w:ascii="Wingdings" w:hAnsi="Wingdings" w:cs="Wingdings"/>
      <w:spacing w:val="0"/>
    </w:rPr>
  </w:style>
  <w:style w:type="character" w:customStyle="1" w:styleId="WW8Num4z1">
    <w:name w:val="WW8Num4z1"/>
    <w:rsid w:val="00282138"/>
    <w:rPr>
      <w:b/>
      <w:bCs/>
      <w:spacing w:val="0"/>
    </w:rPr>
  </w:style>
  <w:style w:type="character" w:customStyle="1" w:styleId="WW8Num5z0">
    <w:name w:val="WW8Num5z0"/>
    <w:rsid w:val="00282138"/>
    <w:rPr>
      <w:rFonts w:ascii="Symbol" w:hAnsi="Symbol" w:cs="Symbol"/>
      <w:spacing w:val="0"/>
    </w:rPr>
  </w:style>
  <w:style w:type="character" w:customStyle="1" w:styleId="WW8Num6z0">
    <w:name w:val="WW8Num6z0"/>
    <w:rsid w:val="00282138"/>
    <w:rPr>
      <w:rFonts w:ascii="Symbol" w:hAnsi="Symbol" w:cs="Symbol"/>
      <w:spacing w:val="0"/>
    </w:rPr>
  </w:style>
  <w:style w:type="character" w:customStyle="1" w:styleId="WW8Num6z1">
    <w:name w:val="WW8Num6z1"/>
    <w:rsid w:val="00282138"/>
    <w:rPr>
      <w:rFonts w:ascii="Courier New" w:hAnsi="Courier New" w:cs="Courier New"/>
      <w:spacing w:val="0"/>
    </w:rPr>
  </w:style>
  <w:style w:type="character" w:customStyle="1" w:styleId="WW8Num6z2">
    <w:name w:val="WW8Num6z2"/>
    <w:rsid w:val="00282138"/>
    <w:rPr>
      <w:rFonts w:ascii="Wingdings" w:hAnsi="Wingdings" w:cs="Wingdings"/>
      <w:spacing w:val="0"/>
    </w:rPr>
  </w:style>
  <w:style w:type="character" w:customStyle="1" w:styleId="WW8Num7z0">
    <w:name w:val="WW8Num7z0"/>
    <w:rsid w:val="00282138"/>
    <w:rPr>
      <w:rFonts w:ascii="Symbol" w:hAnsi="Symbol" w:cs="Symbol"/>
      <w:spacing w:val="0"/>
    </w:rPr>
  </w:style>
  <w:style w:type="character" w:customStyle="1" w:styleId="WW8Num7z1">
    <w:name w:val="WW8Num7z1"/>
    <w:rsid w:val="00282138"/>
    <w:rPr>
      <w:rFonts w:ascii="Courier New" w:hAnsi="Courier New" w:cs="Courier New"/>
      <w:spacing w:val="0"/>
    </w:rPr>
  </w:style>
  <w:style w:type="character" w:customStyle="1" w:styleId="WW8Num7z2">
    <w:name w:val="WW8Num7z2"/>
    <w:rsid w:val="00282138"/>
    <w:rPr>
      <w:rFonts w:ascii="Wingdings" w:hAnsi="Wingdings" w:cs="Wingdings"/>
      <w:spacing w:val="0"/>
    </w:rPr>
  </w:style>
  <w:style w:type="character" w:customStyle="1" w:styleId="WW8Num8z1">
    <w:name w:val="WW8Num8z1"/>
    <w:rsid w:val="00282138"/>
    <w:rPr>
      <w:rFonts w:ascii="Symbol" w:hAnsi="Symbol" w:cs="Symbol"/>
      <w:spacing w:val="0"/>
    </w:rPr>
  </w:style>
  <w:style w:type="character" w:customStyle="1" w:styleId="WW8Num9z0">
    <w:name w:val="WW8Num9z0"/>
    <w:rsid w:val="00282138"/>
    <w:rPr>
      <w:rFonts w:ascii="Symbol" w:hAnsi="Symbol" w:cs="Symbol"/>
      <w:spacing w:val="0"/>
    </w:rPr>
  </w:style>
  <w:style w:type="character" w:customStyle="1" w:styleId="WW8Num9z1">
    <w:name w:val="WW8Num9z1"/>
    <w:rsid w:val="00282138"/>
    <w:rPr>
      <w:rFonts w:ascii="Courier New" w:hAnsi="Courier New" w:cs="Courier New"/>
      <w:spacing w:val="0"/>
    </w:rPr>
  </w:style>
  <w:style w:type="character" w:customStyle="1" w:styleId="WW8Num9z2">
    <w:name w:val="WW8Num9z2"/>
    <w:rsid w:val="00282138"/>
    <w:rPr>
      <w:rFonts w:ascii="Wingdings" w:hAnsi="Wingdings" w:cs="Wingdings"/>
      <w:spacing w:val="0"/>
    </w:rPr>
  </w:style>
  <w:style w:type="character" w:customStyle="1" w:styleId="WW8Num10z0">
    <w:name w:val="WW8Num10z0"/>
    <w:rsid w:val="00282138"/>
    <w:rPr>
      <w:rFonts w:ascii="Symbol" w:hAnsi="Symbol" w:cs="Symbol"/>
      <w:spacing w:val="0"/>
    </w:rPr>
  </w:style>
  <w:style w:type="character" w:customStyle="1" w:styleId="WW8Num10z1">
    <w:name w:val="WW8Num10z1"/>
    <w:rsid w:val="00282138"/>
    <w:rPr>
      <w:rFonts w:ascii="Courier New" w:hAnsi="Courier New" w:cs="Courier New"/>
      <w:spacing w:val="0"/>
    </w:rPr>
  </w:style>
  <w:style w:type="character" w:customStyle="1" w:styleId="WW8Num10z2">
    <w:name w:val="WW8Num10z2"/>
    <w:rsid w:val="00282138"/>
    <w:rPr>
      <w:rFonts w:ascii="Wingdings" w:hAnsi="Wingdings" w:cs="Wingdings"/>
      <w:spacing w:val="0"/>
    </w:rPr>
  </w:style>
  <w:style w:type="character" w:customStyle="1" w:styleId="WW8Num11z0">
    <w:name w:val="WW8Num11z0"/>
    <w:rsid w:val="00282138"/>
    <w:rPr>
      <w:rFonts w:ascii="Symbol" w:hAnsi="Symbol" w:cs="Symbol"/>
      <w:spacing w:val="0"/>
    </w:rPr>
  </w:style>
  <w:style w:type="character" w:customStyle="1" w:styleId="WW8Num11z1">
    <w:name w:val="WW8Num11z1"/>
    <w:rsid w:val="00282138"/>
    <w:rPr>
      <w:rFonts w:ascii="Courier New" w:hAnsi="Courier New" w:cs="Courier New"/>
      <w:spacing w:val="0"/>
    </w:rPr>
  </w:style>
  <w:style w:type="character" w:customStyle="1" w:styleId="WW8Num11z2">
    <w:name w:val="WW8Num11z2"/>
    <w:rsid w:val="00282138"/>
    <w:rPr>
      <w:rFonts w:ascii="Wingdings" w:hAnsi="Wingdings" w:cs="Wingdings"/>
      <w:spacing w:val="0"/>
    </w:rPr>
  </w:style>
  <w:style w:type="character" w:customStyle="1" w:styleId="WW8Num13z0">
    <w:name w:val="WW8Num13z0"/>
    <w:rsid w:val="00282138"/>
    <w:rPr>
      <w:rFonts w:ascii="Symbol" w:hAnsi="Symbol" w:cs="Symbol"/>
      <w:spacing w:val="0"/>
    </w:rPr>
  </w:style>
  <w:style w:type="character" w:customStyle="1" w:styleId="WW8Num13z1">
    <w:name w:val="WW8Num13z1"/>
    <w:rsid w:val="00282138"/>
    <w:rPr>
      <w:rFonts w:ascii="Courier New" w:hAnsi="Courier New" w:cs="Courier New"/>
      <w:spacing w:val="0"/>
    </w:rPr>
  </w:style>
  <w:style w:type="character" w:customStyle="1" w:styleId="WW8Num13z2">
    <w:name w:val="WW8Num13z2"/>
    <w:rsid w:val="00282138"/>
    <w:rPr>
      <w:rFonts w:ascii="Wingdings" w:hAnsi="Wingdings" w:cs="Wingdings"/>
      <w:spacing w:val="0"/>
    </w:rPr>
  </w:style>
  <w:style w:type="character" w:customStyle="1" w:styleId="WW8Num14z0">
    <w:name w:val="WW8Num14z0"/>
    <w:rsid w:val="00282138"/>
    <w:rPr>
      <w:b/>
      <w:bCs/>
      <w:spacing w:val="0"/>
    </w:rPr>
  </w:style>
  <w:style w:type="character" w:customStyle="1" w:styleId="WW8Num15z0">
    <w:name w:val="WW8Num15z0"/>
    <w:rsid w:val="00282138"/>
    <w:rPr>
      <w:rFonts w:ascii="Symbol" w:hAnsi="Symbol" w:cs="Symbol"/>
      <w:spacing w:val="0"/>
    </w:rPr>
  </w:style>
  <w:style w:type="character" w:customStyle="1" w:styleId="WW8Num17z0">
    <w:name w:val="WW8Num17z0"/>
    <w:rsid w:val="00282138"/>
    <w:rPr>
      <w:rFonts w:ascii="Symbol" w:hAnsi="Symbol" w:cs="Symbol"/>
      <w:spacing w:val="0"/>
    </w:rPr>
  </w:style>
  <w:style w:type="character" w:customStyle="1" w:styleId="WW8Num17z1">
    <w:name w:val="WW8Num17z1"/>
    <w:rsid w:val="00282138"/>
    <w:rPr>
      <w:rFonts w:ascii="Courier New" w:hAnsi="Courier New" w:cs="Courier New"/>
      <w:spacing w:val="0"/>
    </w:rPr>
  </w:style>
  <w:style w:type="character" w:customStyle="1" w:styleId="WW8Num17z2">
    <w:name w:val="WW8Num17z2"/>
    <w:rsid w:val="00282138"/>
    <w:rPr>
      <w:rFonts w:ascii="Wingdings" w:hAnsi="Wingdings" w:cs="Wingdings"/>
      <w:spacing w:val="0"/>
    </w:rPr>
  </w:style>
  <w:style w:type="character" w:customStyle="1" w:styleId="WW8Num18z0">
    <w:name w:val="WW8Num18z0"/>
    <w:rsid w:val="00282138"/>
    <w:rPr>
      <w:b/>
      <w:bCs/>
      <w:spacing w:val="0"/>
    </w:rPr>
  </w:style>
  <w:style w:type="character" w:customStyle="1" w:styleId="WW8Num19z0">
    <w:name w:val="WW8Num19z0"/>
    <w:rsid w:val="00282138"/>
    <w:rPr>
      <w:rFonts w:ascii="Symbol" w:hAnsi="Symbol" w:cs="Symbol"/>
      <w:spacing w:val="0"/>
    </w:rPr>
  </w:style>
  <w:style w:type="character" w:customStyle="1" w:styleId="WW8Num19z1">
    <w:name w:val="WW8Num19z1"/>
    <w:rsid w:val="00282138"/>
    <w:rPr>
      <w:rFonts w:ascii="Courier New" w:hAnsi="Courier New" w:cs="Courier New"/>
      <w:spacing w:val="0"/>
    </w:rPr>
  </w:style>
  <w:style w:type="character" w:customStyle="1" w:styleId="WW8Num19z2">
    <w:name w:val="WW8Num19z2"/>
    <w:rsid w:val="00282138"/>
    <w:rPr>
      <w:rFonts w:ascii="Wingdings" w:hAnsi="Wingdings" w:cs="Wingdings"/>
      <w:spacing w:val="0"/>
    </w:rPr>
  </w:style>
  <w:style w:type="character" w:customStyle="1" w:styleId="WW8Num21z0">
    <w:name w:val="WW8Num21z0"/>
    <w:rsid w:val="00282138"/>
    <w:rPr>
      <w:rFonts w:ascii="Symbol" w:hAnsi="Symbol" w:cs="Symbol"/>
      <w:spacing w:val="0"/>
    </w:rPr>
  </w:style>
  <w:style w:type="character" w:customStyle="1" w:styleId="WW8Num21z1">
    <w:name w:val="WW8Num21z1"/>
    <w:rsid w:val="00282138"/>
    <w:rPr>
      <w:rFonts w:ascii="Courier New" w:hAnsi="Courier New" w:cs="Courier New"/>
      <w:spacing w:val="0"/>
    </w:rPr>
  </w:style>
  <w:style w:type="character" w:customStyle="1" w:styleId="WW8Num21z2">
    <w:name w:val="WW8Num21z2"/>
    <w:rsid w:val="00282138"/>
    <w:rPr>
      <w:rFonts w:ascii="Wingdings" w:hAnsi="Wingdings" w:cs="Wingdings"/>
      <w:spacing w:val="0"/>
    </w:rPr>
  </w:style>
  <w:style w:type="character" w:customStyle="1" w:styleId="WW8Num22z0">
    <w:name w:val="WW8Num22z0"/>
    <w:rsid w:val="00282138"/>
    <w:rPr>
      <w:rFonts w:ascii="Symbol" w:hAnsi="Symbol" w:cs="Symbol"/>
      <w:spacing w:val="0"/>
    </w:rPr>
  </w:style>
  <w:style w:type="character" w:customStyle="1" w:styleId="WW8Num22z1">
    <w:name w:val="WW8Num22z1"/>
    <w:rsid w:val="00282138"/>
    <w:rPr>
      <w:rFonts w:ascii="Courier New" w:hAnsi="Courier New" w:cs="Courier New"/>
      <w:spacing w:val="0"/>
    </w:rPr>
  </w:style>
  <w:style w:type="character" w:customStyle="1" w:styleId="WW8Num22z2">
    <w:name w:val="WW8Num22z2"/>
    <w:rsid w:val="00282138"/>
    <w:rPr>
      <w:rFonts w:ascii="Wingdings" w:hAnsi="Wingdings" w:cs="Wingdings"/>
      <w:spacing w:val="0"/>
    </w:rPr>
  </w:style>
  <w:style w:type="character" w:customStyle="1" w:styleId="WW8Num23z0">
    <w:name w:val="WW8Num23z0"/>
    <w:rsid w:val="00282138"/>
    <w:rPr>
      <w:rFonts w:ascii="Symbol" w:hAnsi="Symbol" w:cs="Symbol"/>
      <w:spacing w:val="0"/>
    </w:rPr>
  </w:style>
  <w:style w:type="character" w:customStyle="1" w:styleId="WW8Num23z1">
    <w:name w:val="WW8Num23z1"/>
    <w:rsid w:val="00282138"/>
    <w:rPr>
      <w:rFonts w:ascii="Courier New" w:hAnsi="Courier New" w:cs="Courier New"/>
      <w:spacing w:val="0"/>
    </w:rPr>
  </w:style>
  <w:style w:type="character" w:customStyle="1" w:styleId="WW8Num23z2">
    <w:name w:val="WW8Num23z2"/>
    <w:rsid w:val="00282138"/>
    <w:rPr>
      <w:rFonts w:ascii="Wingdings" w:hAnsi="Wingdings" w:cs="Wingdings"/>
      <w:spacing w:val="0"/>
    </w:rPr>
  </w:style>
  <w:style w:type="character" w:customStyle="1" w:styleId="WW8Num24z0">
    <w:name w:val="WW8Num24z0"/>
    <w:rsid w:val="00282138"/>
    <w:rPr>
      <w:rFonts w:ascii="Symbol" w:hAnsi="Symbol" w:cs="Symbol"/>
      <w:spacing w:val="0"/>
    </w:rPr>
  </w:style>
  <w:style w:type="character" w:customStyle="1" w:styleId="WW8Num24z1">
    <w:name w:val="WW8Num24z1"/>
    <w:rsid w:val="00282138"/>
    <w:rPr>
      <w:rFonts w:ascii="Courier New" w:hAnsi="Courier New" w:cs="Courier New"/>
      <w:spacing w:val="0"/>
    </w:rPr>
  </w:style>
  <w:style w:type="character" w:customStyle="1" w:styleId="WW8Num24z2">
    <w:name w:val="WW8Num24z2"/>
    <w:rsid w:val="00282138"/>
    <w:rPr>
      <w:rFonts w:ascii="Wingdings" w:hAnsi="Wingdings" w:cs="Wingdings"/>
      <w:spacing w:val="0"/>
    </w:rPr>
  </w:style>
  <w:style w:type="character" w:customStyle="1" w:styleId="WW8Num25z0">
    <w:name w:val="WW8Num25z0"/>
    <w:rsid w:val="00282138"/>
    <w:rPr>
      <w:rFonts w:ascii="Arial" w:eastAsia="Times New Roman" w:hAnsi="Arial" w:cs="Arial"/>
      <w:b/>
      <w:bCs/>
      <w:spacing w:val="0"/>
    </w:rPr>
  </w:style>
  <w:style w:type="character" w:customStyle="1" w:styleId="WW8Num25z1">
    <w:name w:val="WW8Num25z1"/>
    <w:rsid w:val="00282138"/>
    <w:rPr>
      <w:rFonts w:ascii="Courier New" w:hAnsi="Courier New" w:cs="Courier New"/>
      <w:spacing w:val="0"/>
    </w:rPr>
  </w:style>
  <w:style w:type="character" w:customStyle="1" w:styleId="WW8Num25z2">
    <w:name w:val="WW8Num25z2"/>
    <w:rsid w:val="00282138"/>
    <w:rPr>
      <w:rFonts w:ascii="Wingdings" w:hAnsi="Wingdings" w:cs="Wingdings"/>
      <w:spacing w:val="0"/>
    </w:rPr>
  </w:style>
  <w:style w:type="character" w:customStyle="1" w:styleId="WW8Num25z3">
    <w:name w:val="WW8Num25z3"/>
    <w:rsid w:val="00282138"/>
    <w:rPr>
      <w:rFonts w:ascii="Symbol" w:hAnsi="Symbol" w:cs="Symbol"/>
      <w:spacing w:val="0"/>
    </w:rPr>
  </w:style>
  <w:style w:type="character" w:customStyle="1" w:styleId="WW8Num27z0">
    <w:name w:val="WW8Num27z0"/>
    <w:rsid w:val="00282138"/>
    <w:rPr>
      <w:rFonts w:ascii="Symbol" w:hAnsi="Symbol" w:cs="Symbol"/>
      <w:spacing w:val="0"/>
    </w:rPr>
  </w:style>
  <w:style w:type="character" w:customStyle="1" w:styleId="WW8Num27z2">
    <w:name w:val="WW8Num27z2"/>
    <w:rsid w:val="00282138"/>
    <w:rPr>
      <w:rFonts w:ascii="Wingdings" w:hAnsi="Wingdings" w:cs="Wingdings"/>
      <w:spacing w:val="0"/>
    </w:rPr>
  </w:style>
  <w:style w:type="character" w:customStyle="1" w:styleId="WW8Num27z4">
    <w:name w:val="WW8Num27z4"/>
    <w:rsid w:val="00282138"/>
    <w:rPr>
      <w:rFonts w:ascii="Courier New" w:hAnsi="Courier New" w:cs="Courier New"/>
      <w:spacing w:val="0"/>
    </w:rPr>
  </w:style>
  <w:style w:type="character" w:customStyle="1" w:styleId="WW8Num29z0">
    <w:name w:val="WW8Num29z0"/>
    <w:rsid w:val="00282138"/>
    <w:rPr>
      <w:rFonts w:ascii="Symbol" w:hAnsi="Symbol" w:cs="Symbol"/>
      <w:spacing w:val="0"/>
    </w:rPr>
  </w:style>
  <w:style w:type="character" w:customStyle="1" w:styleId="WW8Num29z1">
    <w:name w:val="WW8Num29z1"/>
    <w:rsid w:val="00282138"/>
    <w:rPr>
      <w:rFonts w:ascii="Courier New" w:hAnsi="Courier New" w:cs="Courier New"/>
      <w:spacing w:val="0"/>
    </w:rPr>
  </w:style>
  <w:style w:type="character" w:customStyle="1" w:styleId="WW8Num29z2">
    <w:name w:val="WW8Num29z2"/>
    <w:rsid w:val="00282138"/>
    <w:rPr>
      <w:rFonts w:ascii="Wingdings" w:hAnsi="Wingdings" w:cs="Wingdings"/>
      <w:spacing w:val="0"/>
    </w:rPr>
  </w:style>
  <w:style w:type="character" w:customStyle="1" w:styleId="WW8Num31z0">
    <w:name w:val="WW8Num31z0"/>
    <w:rsid w:val="00282138"/>
    <w:rPr>
      <w:rFonts w:ascii="Symbol" w:hAnsi="Symbol" w:cs="Symbol"/>
      <w:spacing w:val="0"/>
    </w:rPr>
  </w:style>
  <w:style w:type="character" w:customStyle="1" w:styleId="WW8Num31z1">
    <w:name w:val="WW8Num31z1"/>
    <w:rsid w:val="00282138"/>
    <w:rPr>
      <w:rFonts w:ascii="Courier New" w:hAnsi="Courier New" w:cs="Courier New"/>
      <w:spacing w:val="0"/>
    </w:rPr>
  </w:style>
  <w:style w:type="character" w:customStyle="1" w:styleId="WW8Num31z2">
    <w:name w:val="WW8Num31z2"/>
    <w:rsid w:val="00282138"/>
    <w:rPr>
      <w:rFonts w:ascii="Arial" w:eastAsia="Times New Roman" w:hAnsi="Arial" w:cs="Arial"/>
      <w:spacing w:val="0"/>
    </w:rPr>
  </w:style>
  <w:style w:type="character" w:customStyle="1" w:styleId="WW8Num31z5">
    <w:name w:val="WW8Num31z5"/>
    <w:rsid w:val="00282138"/>
    <w:rPr>
      <w:rFonts w:ascii="Wingdings" w:hAnsi="Wingdings" w:cs="Wingdings"/>
      <w:spacing w:val="0"/>
    </w:rPr>
  </w:style>
  <w:style w:type="character" w:customStyle="1" w:styleId="WW8Num32z0">
    <w:name w:val="WW8Num32z0"/>
    <w:rsid w:val="00282138"/>
    <w:rPr>
      <w:rFonts w:ascii="Symbol" w:hAnsi="Symbol" w:cs="Symbol"/>
      <w:spacing w:val="0"/>
    </w:rPr>
  </w:style>
  <w:style w:type="character" w:customStyle="1" w:styleId="WW8Num32z1">
    <w:name w:val="WW8Num32z1"/>
    <w:rsid w:val="00282138"/>
    <w:rPr>
      <w:rFonts w:ascii="Courier New" w:hAnsi="Courier New" w:cs="Courier New"/>
      <w:spacing w:val="0"/>
    </w:rPr>
  </w:style>
  <w:style w:type="character" w:customStyle="1" w:styleId="WW8Num32z2">
    <w:name w:val="WW8Num32z2"/>
    <w:rsid w:val="00282138"/>
    <w:rPr>
      <w:rFonts w:ascii="Wingdings" w:hAnsi="Wingdings" w:cs="Wingdings"/>
      <w:spacing w:val="0"/>
    </w:rPr>
  </w:style>
  <w:style w:type="character" w:customStyle="1" w:styleId="WW8Num33z0">
    <w:name w:val="WW8Num33z0"/>
    <w:rsid w:val="00282138"/>
    <w:rPr>
      <w:rFonts w:ascii="Symbol" w:hAnsi="Symbol" w:cs="Symbol"/>
      <w:spacing w:val="0"/>
    </w:rPr>
  </w:style>
  <w:style w:type="character" w:customStyle="1" w:styleId="WW8Num33z1">
    <w:name w:val="WW8Num33z1"/>
    <w:rsid w:val="00282138"/>
    <w:rPr>
      <w:rFonts w:ascii="Courier New" w:hAnsi="Courier New" w:cs="Courier New"/>
      <w:spacing w:val="0"/>
    </w:rPr>
  </w:style>
  <w:style w:type="character" w:customStyle="1" w:styleId="WW8Num33z2">
    <w:name w:val="WW8Num33z2"/>
    <w:rsid w:val="00282138"/>
    <w:rPr>
      <w:rFonts w:ascii="Wingdings" w:hAnsi="Wingdings" w:cs="Wingdings"/>
      <w:spacing w:val="0"/>
    </w:rPr>
  </w:style>
  <w:style w:type="character" w:customStyle="1" w:styleId="WW8Num34z0">
    <w:name w:val="WW8Num34z0"/>
    <w:rsid w:val="00282138"/>
    <w:rPr>
      <w:rFonts w:ascii="Symbol" w:hAnsi="Symbol" w:cs="Symbol"/>
      <w:spacing w:val="0"/>
    </w:rPr>
  </w:style>
  <w:style w:type="character" w:customStyle="1" w:styleId="WW8Num34z1">
    <w:name w:val="WW8Num34z1"/>
    <w:rsid w:val="00282138"/>
    <w:rPr>
      <w:rFonts w:ascii="Courier New" w:hAnsi="Courier New" w:cs="Courier New"/>
      <w:spacing w:val="0"/>
    </w:rPr>
  </w:style>
  <w:style w:type="character" w:customStyle="1" w:styleId="WW8Num34z2">
    <w:name w:val="WW8Num34z2"/>
    <w:rsid w:val="00282138"/>
    <w:rPr>
      <w:rFonts w:ascii="Wingdings" w:hAnsi="Wingdings" w:cs="Wingdings"/>
      <w:spacing w:val="0"/>
    </w:rPr>
  </w:style>
  <w:style w:type="character" w:customStyle="1" w:styleId="WW8Num35z0">
    <w:name w:val="WW8Num35z0"/>
    <w:rsid w:val="00282138"/>
    <w:rPr>
      <w:b/>
      <w:bCs/>
      <w:spacing w:val="0"/>
    </w:rPr>
  </w:style>
  <w:style w:type="character" w:customStyle="1" w:styleId="WW8Num36z0">
    <w:name w:val="WW8Num36z0"/>
    <w:rsid w:val="00282138"/>
    <w:rPr>
      <w:b/>
      <w:bCs/>
      <w:spacing w:val="0"/>
    </w:rPr>
  </w:style>
  <w:style w:type="character" w:customStyle="1" w:styleId="WW8Num37z0">
    <w:name w:val="WW8Num37z0"/>
    <w:rsid w:val="00282138"/>
    <w:rPr>
      <w:rFonts w:ascii="Symbol" w:hAnsi="Symbol" w:cs="Symbol"/>
      <w:spacing w:val="0"/>
    </w:rPr>
  </w:style>
  <w:style w:type="character" w:customStyle="1" w:styleId="WW8Num37z1">
    <w:name w:val="WW8Num37z1"/>
    <w:rsid w:val="00282138"/>
    <w:rPr>
      <w:rFonts w:ascii="Courier New" w:hAnsi="Courier New" w:cs="Courier New"/>
      <w:spacing w:val="0"/>
    </w:rPr>
  </w:style>
  <w:style w:type="character" w:customStyle="1" w:styleId="WW8Num37z2">
    <w:name w:val="WW8Num37z2"/>
    <w:rsid w:val="00282138"/>
    <w:rPr>
      <w:rFonts w:ascii="Wingdings" w:hAnsi="Wingdings" w:cs="Wingdings"/>
      <w:spacing w:val="0"/>
    </w:rPr>
  </w:style>
  <w:style w:type="character" w:customStyle="1" w:styleId="WW8Num38z0">
    <w:name w:val="WW8Num38z0"/>
    <w:rsid w:val="00282138"/>
    <w:rPr>
      <w:rFonts w:ascii="Symbol" w:hAnsi="Symbol" w:cs="Symbol"/>
      <w:spacing w:val="0"/>
    </w:rPr>
  </w:style>
  <w:style w:type="character" w:customStyle="1" w:styleId="WW8Num38z1">
    <w:name w:val="WW8Num38z1"/>
    <w:rsid w:val="00282138"/>
    <w:rPr>
      <w:rFonts w:ascii="Courier New" w:hAnsi="Courier New" w:cs="Courier New"/>
      <w:spacing w:val="0"/>
    </w:rPr>
  </w:style>
  <w:style w:type="character" w:customStyle="1" w:styleId="WW8Num38z2">
    <w:name w:val="WW8Num38z2"/>
    <w:rsid w:val="00282138"/>
    <w:rPr>
      <w:rFonts w:ascii="Wingdings" w:hAnsi="Wingdings" w:cs="Wingdings"/>
      <w:spacing w:val="0"/>
    </w:rPr>
  </w:style>
  <w:style w:type="character" w:customStyle="1" w:styleId="WW8Num39z0">
    <w:name w:val="WW8Num39z0"/>
    <w:rsid w:val="00282138"/>
    <w:rPr>
      <w:rFonts w:ascii="Symbol" w:hAnsi="Symbol" w:cs="Symbol"/>
      <w:spacing w:val="0"/>
    </w:rPr>
  </w:style>
  <w:style w:type="character" w:customStyle="1" w:styleId="WW8Num39z1">
    <w:name w:val="WW8Num39z1"/>
    <w:rsid w:val="00282138"/>
    <w:rPr>
      <w:rFonts w:ascii="Courier New" w:hAnsi="Courier New" w:cs="Courier New"/>
      <w:spacing w:val="0"/>
    </w:rPr>
  </w:style>
  <w:style w:type="character" w:customStyle="1" w:styleId="WW8Num39z2">
    <w:name w:val="WW8Num39z2"/>
    <w:rsid w:val="00282138"/>
    <w:rPr>
      <w:rFonts w:ascii="Wingdings" w:hAnsi="Wingdings" w:cs="Wingdings"/>
      <w:spacing w:val="0"/>
    </w:rPr>
  </w:style>
  <w:style w:type="character" w:customStyle="1" w:styleId="WW8Num40z0">
    <w:name w:val="WW8Num40z0"/>
    <w:rsid w:val="00282138"/>
    <w:rPr>
      <w:rFonts w:ascii="Symbol" w:hAnsi="Symbol" w:cs="Symbol"/>
      <w:spacing w:val="0"/>
    </w:rPr>
  </w:style>
  <w:style w:type="character" w:customStyle="1" w:styleId="WW8Num40z1">
    <w:name w:val="WW8Num40z1"/>
    <w:rsid w:val="00282138"/>
    <w:rPr>
      <w:rFonts w:ascii="Courier New" w:hAnsi="Courier New" w:cs="Courier New"/>
      <w:spacing w:val="0"/>
    </w:rPr>
  </w:style>
  <w:style w:type="character" w:customStyle="1" w:styleId="WW8Num40z2">
    <w:name w:val="WW8Num40z2"/>
    <w:rsid w:val="00282138"/>
    <w:rPr>
      <w:rFonts w:ascii="Wingdings" w:hAnsi="Wingdings" w:cs="Wingdings"/>
      <w:spacing w:val="0"/>
    </w:rPr>
  </w:style>
  <w:style w:type="character" w:customStyle="1" w:styleId="WW8Num41z0">
    <w:name w:val="WW8Num41z0"/>
    <w:rsid w:val="00282138"/>
    <w:rPr>
      <w:rFonts w:ascii="Symbol" w:hAnsi="Symbol" w:cs="Symbol"/>
      <w:spacing w:val="0"/>
    </w:rPr>
  </w:style>
  <w:style w:type="character" w:customStyle="1" w:styleId="WW8Num41z1">
    <w:name w:val="WW8Num41z1"/>
    <w:rsid w:val="00282138"/>
    <w:rPr>
      <w:rFonts w:ascii="Courier New" w:hAnsi="Courier New" w:cs="Courier New"/>
      <w:spacing w:val="0"/>
    </w:rPr>
  </w:style>
  <w:style w:type="character" w:customStyle="1" w:styleId="WW8Num41z2">
    <w:name w:val="WW8Num41z2"/>
    <w:rsid w:val="00282138"/>
    <w:rPr>
      <w:rFonts w:ascii="Wingdings" w:hAnsi="Wingdings" w:cs="Wingdings"/>
      <w:spacing w:val="0"/>
    </w:rPr>
  </w:style>
  <w:style w:type="character" w:customStyle="1" w:styleId="WW8Num42z2">
    <w:name w:val="WW8Num42z2"/>
    <w:rsid w:val="00282138"/>
    <w:rPr>
      <w:b/>
      <w:bCs/>
      <w:spacing w:val="0"/>
    </w:rPr>
  </w:style>
  <w:style w:type="character" w:customStyle="1" w:styleId="WW8Num43z0">
    <w:name w:val="WW8Num43z0"/>
    <w:rsid w:val="00282138"/>
    <w:rPr>
      <w:b/>
      <w:bCs/>
      <w:spacing w:val="0"/>
    </w:rPr>
  </w:style>
  <w:style w:type="character" w:customStyle="1" w:styleId="WW8Num44z0">
    <w:name w:val="WW8Num44z0"/>
    <w:rsid w:val="00282138"/>
    <w:rPr>
      <w:b/>
      <w:bCs/>
      <w:spacing w:val="0"/>
    </w:rPr>
  </w:style>
  <w:style w:type="character" w:customStyle="1" w:styleId="WW8Num45z0">
    <w:name w:val="WW8Num45z0"/>
    <w:rsid w:val="00282138"/>
    <w:rPr>
      <w:rFonts w:ascii="Symbol" w:hAnsi="Symbol" w:cs="Symbol"/>
      <w:spacing w:val="0"/>
    </w:rPr>
  </w:style>
  <w:style w:type="character" w:customStyle="1" w:styleId="WW8Num45z1">
    <w:name w:val="WW8Num45z1"/>
    <w:rsid w:val="00282138"/>
    <w:rPr>
      <w:rFonts w:ascii="Courier New" w:hAnsi="Courier New" w:cs="Courier New"/>
      <w:spacing w:val="0"/>
    </w:rPr>
  </w:style>
  <w:style w:type="character" w:customStyle="1" w:styleId="WW8Num45z2">
    <w:name w:val="WW8Num45z2"/>
    <w:rsid w:val="00282138"/>
    <w:rPr>
      <w:rFonts w:ascii="Wingdings" w:hAnsi="Wingdings" w:cs="Wingdings"/>
      <w:spacing w:val="0"/>
    </w:rPr>
  </w:style>
  <w:style w:type="character" w:customStyle="1" w:styleId="WW8Num46z0">
    <w:name w:val="WW8Num46z0"/>
    <w:rsid w:val="00282138"/>
    <w:rPr>
      <w:rFonts w:ascii="Symbol" w:hAnsi="Symbol" w:cs="Symbol"/>
      <w:spacing w:val="0"/>
    </w:rPr>
  </w:style>
  <w:style w:type="character" w:customStyle="1" w:styleId="WW8Num47z0">
    <w:name w:val="WW8Num47z0"/>
    <w:rsid w:val="00282138"/>
    <w:rPr>
      <w:rFonts w:ascii="Symbol" w:hAnsi="Symbol" w:cs="Symbol"/>
      <w:spacing w:val="0"/>
    </w:rPr>
  </w:style>
  <w:style w:type="character" w:customStyle="1" w:styleId="WW8Num47z1">
    <w:name w:val="WW8Num47z1"/>
    <w:rsid w:val="00282138"/>
    <w:rPr>
      <w:rFonts w:ascii="Courier New" w:hAnsi="Courier New" w:cs="Courier New"/>
      <w:spacing w:val="0"/>
    </w:rPr>
  </w:style>
  <w:style w:type="character" w:customStyle="1" w:styleId="WW8Num47z2">
    <w:name w:val="WW8Num47z2"/>
    <w:rsid w:val="00282138"/>
    <w:rPr>
      <w:rFonts w:ascii="Wingdings" w:hAnsi="Wingdings" w:cs="Wingdings"/>
      <w:spacing w:val="0"/>
    </w:rPr>
  </w:style>
  <w:style w:type="character" w:customStyle="1" w:styleId="WW8Num48z0">
    <w:name w:val="WW8Num48z0"/>
    <w:rsid w:val="00282138"/>
    <w:rPr>
      <w:rFonts w:ascii="Symbol" w:hAnsi="Symbol" w:cs="Symbol"/>
      <w:spacing w:val="0"/>
    </w:rPr>
  </w:style>
  <w:style w:type="character" w:customStyle="1" w:styleId="WW8Num48z1">
    <w:name w:val="WW8Num48z1"/>
    <w:rsid w:val="00282138"/>
    <w:rPr>
      <w:rFonts w:ascii="Courier New" w:hAnsi="Courier New" w:cs="Courier New"/>
      <w:spacing w:val="0"/>
    </w:rPr>
  </w:style>
  <w:style w:type="character" w:customStyle="1" w:styleId="WW8Num48z2">
    <w:name w:val="WW8Num48z2"/>
    <w:rsid w:val="00282138"/>
    <w:rPr>
      <w:rFonts w:ascii="Wingdings" w:hAnsi="Wingdings" w:cs="Wingdings"/>
      <w:spacing w:val="0"/>
    </w:rPr>
  </w:style>
  <w:style w:type="character" w:customStyle="1" w:styleId="WW8Num49z0">
    <w:name w:val="WW8Num49z0"/>
    <w:rsid w:val="00282138"/>
    <w:rPr>
      <w:rFonts w:ascii="Symbol" w:hAnsi="Symbol" w:cs="Symbol"/>
      <w:spacing w:val="0"/>
    </w:rPr>
  </w:style>
  <w:style w:type="character" w:customStyle="1" w:styleId="WW8Num49z1">
    <w:name w:val="WW8Num49z1"/>
    <w:rsid w:val="00282138"/>
    <w:rPr>
      <w:rFonts w:ascii="Courier New" w:hAnsi="Courier New" w:cs="Courier New"/>
      <w:spacing w:val="0"/>
    </w:rPr>
  </w:style>
  <w:style w:type="character" w:customStyle="1" w:styleId="WW8Num49z2">
    <w:name w:val="WW8Num49z2"/>
    <w:rsid w:val="00282138"/>
    <w:rPr>
      <w:rFonts w:ascii="Wingdings" w:hAnsi="Wingdings" w:cs="Wingdings"/>
      <w:spacing w:val="0"/>
    </w:rPr>
  </w:style>
  <w:style w:type="character" w:customStyle="1" w:styleId="FootnoteCharacters">
    <w:name w:val="Footnote Characters"/>
    <w:basedOn w:val="Fuentedeprrafopredeter"/>
    <w:rsid w:val="00282138"/>
    <w:rPr>
      <w:spacing w:val="0"/>
      <w:vertAlign w:val="superscript"/>
    </w:rPr>
  </w:style>
  <w:style w:type="character" w:customStyle="1" w:styleId="NumberingSymbols">
    <w:name w:val="Numbering Symbols"/>
    <w:rsid w:val="00282138"/>
  </w:style>
  <w:style w:type="paragraph" w:customStyle="1" w:styleId="Heading">
    <w:name w:val="Heading"/>
    <w:basedOn w:val="Normal"/>
    <w:next w:val="Textoindependiente"/>
    <w:rsid w:val="00282138"/>
    <w:pPr>
      <w:keepNext/>
      <w:suppressAutoHyphens/>
      <w:spacing w:before="240" w:after="120"/>
    </w:pPr>
    <w:rPr>
      <w:rFonts w:eastAsia="MS Mincho"/>
      <w:sz w:val="28"/>
      <w:szCs w:val="28"/>
    </w:rPr>
  </w:style>
  <w:style w:type="paragraph" w:styleId="Lista">
    <w:name w:val="List"/>
    <w:basedOn w:val="Textoindependiente"/>
    <w:rsid w:val="00282138"/>
    <w:pPr>
      <w:framePr w:hSpace="0" w:wrap="auto" w:hAnchor="text" w:yAlign="inline"/>
      <w:suppressAutoHyphens/>
    </w:pPr>
  </w:style>
  <w:style w:type="paragraph" w:styleId="Descripcin">
    <w:name w:val="caption"/>
    <w:basedOn w:val="Normal"/>
    <w:qFormat/>
    <w:rsid w:val="00282138"/>
    <w:pPr>
      <w:suppressLineNumbers/>
      <w:suppressAutoHyphens/>
      <w:spacing w:before="120" w:after="120"/>
    </w:pPr>
    <w:rPr>
      <w:i/>
      <w:iCs/>
    </w:rPr>
  </w:style>
  <w:style w:type="paragraph" w:customStyle="1" w:styleId="Index">
    <w:name w:val="Index"/>
    <w:basedOn w:val="Normal"/>
    <w:rsid w:val="00282138"/>
    <w:pPr>
      <w:suppressLineNumbers/>
      <w:suppressAutoHyphens/>
    </w:pPr>
  </w:style>
  <w:style w:type="paragraph" w:styleId="Subttulo">
    <w:name w:val="Subtitle"/>
    <w:basedOn w:val="Heading"/>
    <w:next w:val="Textoindependiente"/>
    <w:link w:val="SubttuloCar"/>
    <w:qFormat/>
    <w:rsid w:val="00282138"/>
    <w:pPr>
      <w:jc w:val="center"/>
    </w:pPr>
    <w:rPr>
      <w:i/>
      <w:iCs/>
    </w:rPr>
  </w:style>
  <w:style w:type="character" w:customStyle="1" w:styleId="SubttuloCar">
    <w:name w:val="Subtítulo Car"/>
    <w:basedOn w:val="Fuentedeprrafopredeter"/>
    <w:link w:val="Subttulo"/>
    <w:rsid w:val="00282138"/>
    <w:rPr>
      <w:rFonts w:ascii="Arial" w:eastAsia="MS Mincho" w:hAnsi="Arial" w:cs="Arial"/>
      <w:i/>
      <w:iCs/>
      <w:sz w:val="28"/>
      <w:szCs w:val="28"/>
    </w:rPr>
  </w:style>
  <w:style w:type="paragraph" w:customStyle="1" w:styleId="Framecontents">
    <w:name w:val="Frame contents"/>
    <w:basedOn w:val="Textoindependiente"/>
    <w:rsid w:val="00282138"/>
    <w:pPr>
      <w:framePr w:hSpace="0" w:wrap="auto" w:hAnchor="text" w:yAlign="inline"/>
      <w:suppressAutoHyphens/>
    </w:pPr>
  </w:style>
  <w:style w:type="paragraph" w:customStyle="1" w:styleId="TableContents">
    <w:name w:val="Table Contents"/>
    <w:basedOn w:val="Normal"/>
    <w:rsid w:val="00282138"/>
    <w:pPr>
      <w:suppressLineNumbers/>
      <w:suppressAutoHyphens/>
    </w:pPr>
  </w:style>
  <w:style w:type="paragraph" w:customStyle="1" w:styleId="TableHeading">
    <w:name w:val="Table Heading"/>
    <w:basedOn w:val="TableContents"/>
    <w:rsid w:val="00282138"/>
    <w:pPr>
      <w:jc w:val="center"/>
    </w:pPr>
    <w:rPr>
      <w:b/>
      <w:bCs/>
    </w:rPr>
  </w:style>
  <w:style w:type="paragraph" w:customStyle="1" w:styleId="Asuntodelcomentario1">
    <w:name w:val="Asunto del comentario1"/>
    <w:basedOn w:val="Textocomentario"/>
    <w:next w:val="Textocomentario"/>
    <w:rsid w:val="00282138"/>
    <w:rPr>
      <w:b/>
      <w:bCs/>
      <w:lang w:val="es-ES"/>
    </w:rPr>
  </w:style>
  <w:style w:type="paragraph" w:customStyle="1" w:styleId="DI-Prrafo-2">
    <w:name w:val="DI- Párrafo -2"/>
    <w:basedOn w:val="Normal"/>
    <w:rsid w:val="00282138"/>
    <w:pPr>
      <w:spacing w:after="400" w:line="360" w:lineRule="exact"/>
    </w:pPr>
    <w:rPr>
      <w:rFonts w:ascii="News Gothic MT" w:hAnsi="News Gothic MT" w:cs="News Gothic MT"/>
      <w:w w:val="95"/>
      <w:sz w:val="20"/>
      <w:szCs w:val="20"/>
    </w:rPr>
  </w:style>
  <w:style w:type="paragraph" w:styleId="Textodeglobo">
    <w:name w:val="Balloon Text"/>
    <w:basedOn w:val="Normal"/>
    <w:link w:val="TextodegloboCar"/>
    <w:semiHidden/>
    <w:rsid w:val="00282138"/>
    <w:rPr>
      <w:rFonts w:ascii="Tahoma" w:hAnsi="Tahoma" w:cs="Tahoma"/>
      <w:sz w:val="16"/>
      <w:szCs w:val="16"/>
    </w:rPr>
  </w:style>
  <w:style w:type="character" w:customStyle="1" w:styleId="TextodegloboCar">
    <w:name w:val="Texto de globo Car"/>
    <w:basedOn w:val="Fuentedeprrafopredeter"/>
    <w:link w:val="Textodeglobo"/>
    <w:semiHidden/>
    <w:rsid w:val="00282138"/>
    <w:rPr>
      <w:rFonts w:ascii="Tahoma" w:eastAsia="Times New Roman" w:hAnsi="Tahoma" w:cs="Tahoma"/>
      <w:sz w:val="16"/>
      <w:szCs w:val="16"/>
    </w:rPr>
  </w:style>
  <w:style w:type="paragraph" w:customStyle="1" w:styleId="BodyText31">
    <w:name w:val="Body Text 31"/>
    <w:basedOn w:val="Normal"/>
    <w:rsid w:val="00282138"/>
    <w:pPr>
      <w:suppressAutoHyphens/>
    </w:pPr>
    <w:rPr>
      <w:rFonts w:ascii="Arial Narrow" w:hAnsi="Arial Narrow" w:cs="Arial Narrow"/>
      <w:sz w:val="32"/>
      <w:szCs w:val="32"/>
      <w:lang w:val="es-ES_tradnl"/>
    </w:rPr>
  </w:style>
  <w:style w:type="character" w:styleId="Refdecomentario">
    <w:name w:val="annotation reference"/>
    <w:basedOn w:val="Fuentedeprrafopredeter"/>
    <w:semiHidden/>
    <w:rsid w:val="00282138"/>
    <w:rPr>
      <w:spacing w:val="0"/>
      <w:sz w:val="16"/>
      <w:szCs w:val="16"/>
    </w:rPr>
  </w:style>
  <w:style w:type="paragraph" w:customStyle="1" w:styleId="Textoindependiente31">
    <w:name w:val="Texto independiente 31"/>
    <w:basedOn w:val="Normal"/>
    <w:rsid w:val="00282138"/>
    <w:pPr>
      <w:suppressAutoHyphens/>
      <w:autoSpaceDN/>
      <w:adjustRightInd/>
    </w:pPr>
    <w:rPr>
      <w:rFonts w:ascii="Arial Narrow" w:hAnsi="Arial Narrow" w:cs="Arial Narrow"/>
      <w:sz w:val="32"/>
      <w:szCs w:val="32"/>
      <w:lang w:val="es-ES_tradnl" w:eastAsia="ar-SA"/>
    </w:rPr>
  </w:style>
  <w:style w:type="paragraph" w:customStyle="1" w:styleId="Sangra2detindependiente1">
    <w:name w:val="Sangría 2 de t. independiente1"/>
    <w:basedOn w:val="Normal"/>
    <w:rsid w:val="00282138"/>
    <w:pPr>
      <w:suppressAutoHyphens/>
      <w:autoSpaceDN/>
      <w:adjustRightInd/>
      <w:spacing w:after="120" w:line="480" w:lineRule="auto"/>
      <w:ind w:left="283"/>
    </w:pPr>
    <w:rPr>
      <w:lang w:eastAsia="ar-SA"/>
    </w:rPr>
  </w:style>
  <w:style w:type="paragraph" w:customStyle="1" w:styleId="Sangra3detindependiente1">
    <w:name w:val="Sangría 3 de t. independiente1"/>
    <w:basedOn w:val="Normal"/>
    <w:rsid w:val="00282138"/>
    <w:pPr>
      <w:suppressAutoHyphens/>
      <w:autoSpaceDN/>
      <w:adjustRightInd/>
      <w:spacing w:after="120"/>
      <w:ind w:left="283"/>
    </w:pPr>
    <w:rPr>
      <w:sz w:val="16"/>
      <w:szCs w:val="16"/>
      <w:lang w:eastAsia="ar-SA"/>
    </w:rPr>
  </w:style>
  <w:style w:type="paragraph" w:styleId="Asuntodelcomentario">
    <w:name w:val="annotation subject"/>
    <w:basedOn w:val="Textocomentario"/>
    <w:next w:val="Textocomentario"/>
    <w:link w:val="AsuntodelcomentarioCar"/>
    <w:semiHidden/>
    <w:rsid w:val="00282138"/>
    <w:rPr>
      <w:b/>
      <w:bCs/>
      <w:lang w:val="es-MX"/>
    </w:rPr>
  </w:style>
  <w:style w:type="character" w:customStyle="1" w:styleId="AsuntodelcomentarioCar">
    <w:name w:val="Asunto del comentario Car"/>
    <w:basedOn w:val="TextocomentarioCar"/>
    <w:link w:val="Asuntodelcomentario"/>
    <w:semiHidden/>
    <w:rsid w:val="00282138"/>
    <w:rPr>
      <w:rFonts w:ascii="Arial" w:eastAsia="Times New Roman" w:hAnsi="Arial" w:cs="Arial"/>
      <w:b/>
      <w:bCs/>
      <w:sz w:val="20"/>
      <w:szCs w:val="20"/>
      <w:lang w:val="en-US"/>
    </w:rPr>
  </w:style>
  <w:style w:type="paragraph" w:styleId="Textoindependiente2">
    <w:name w:val="Body Text 2"/>
    <w:basedOn w:val="Normal"/>
    <w:link w:val="Textoindependiente2Car"/>
    <w:rsid w:val="00282138"/>
    <w:rPr>
      <w:rFonts w:ascii="Tahoma" w:hAnsi="Tahoma" w:cs="Tahoma"/>
    </w:rPr>
  </w:style>
  <w:style w:type="character" w:customStyle="1" w:styleId="Textoindependiente2Car">
    <w:name w:val="Texto independiente 2 Car"/>
    <w:basedOn w:val="Fuentedeprrafopredeter"/>
    <w:link w:val="Textoindependiente2"/>
    <w:rsid w:val="00282138"/>
    <w:rPr>
      <w:rFonts w:ascii="Tahoma" w:eastAsia="Times New Roman" w:hAnsi="Tahoma" w:cs="Tahoma"/>
    </w:rPr>
  </w:style>
  <w:style w:type="table" w:styleId="Tablaconcuadrcula">
    <w:name w:val="Table Grid"/>
    <w:basedOn w:val="Tablanormal"/>
    <w:uiPriority w:val="39"/>
    <w:rsid w:val="00282138"/>
    <w:pPr>
      <w:spacing w:after="0" w:line="240" w:lineRule="auto"/>
    </w:pPr>
    <w:rPr>
      <w:rFonts w:ascii="Times New Roman" w:eastAsia="MS Mincho"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82138"/>
    <w:pPr>
      <w:tabs>
        <w:tab w:val="clear" w:pos="1985"/>
        <w:tab w:val="clear" w:pos="2880"/>
      </w:tabs>
      <w:autoSpaceDE/>
      <w:autoSpaceDN/>
      <w:adjustRightInd/>
      <w:spacing w:before="100" w:beforeAutospacing="1" w:after="100" w:afterAutospacing="1" w:line="240" w:lineRule="auto"/>
      <w:ind w:left="0" w:firstLine="0"/>
      <w:jc w:val="left"/>
    </w:pPr>
    <w:rPr>
      <w:rFonts w:eastAsia="MS Mincho"/>
      <w:color w:val="000000"/>
      <w:sz w:val="24"/>
      <w:szCs w:val="24"/>
      <w:lang w:val="es-ES" w:eastAsia="ja-JP"/>
    </w:rPr>
  </w:style>
  <w:style w:type="character" w:customStyle="1" w:styleId="orgs1">
    <w:name w:val="orgs1"/>
    <w:basedOn w:val="Fuentedeprrafopredeter"/>
    <w:rsid w:val="00282138"/>
  </w:style>
  <w:style w:type="character" w:customStyle="1" w:styleId="desccode">
    <w:name w:val="desccode"/>
    <w:basedOn w:val="Fuentedeprrafopredeter"/>
    <w:rsid w:val="00282138"/>
  </w:style>
  <w:style w:type="paragraph" w:styleId="Prrafodelista">
    <w:name w:val="List Paragraph"/>
    <w:aliases w:val="lp1,List Paragraph1,List Paragraph11,Bullet List,FooterText,numbered,Paragraphe de liste1,Bulletr List Paragraph,列出段落,列出段落1"/>
    <w:basedOn w:val="Normal"/>
    <w:link w:val="PrrafodelistaCar"/>
    <w:uiPriority w:val="99"/>
    <w:qFormat/>
    <w:rsid w:val="00282138"/>
    <w:pPr>
      <w:ind w:left="720"/>
      <w:contextualSpacing/>
    </w:pPr>
  </w:style>
  <w:style w:type="paragraph" w:styleId="Revisin">
    <w:name w:val="Revision"/>
    <w:hidden/>
    <w:uiPriority w:val="99"/>
    <w:semiHidden/>
    <w:rsid w:val="00282138"/>
    <w:pPr>
      <w:spacing w:after="0" w:line="240" w:lineRule="auto"/>
    </w:pPr>
    <w:rPr>
      <w:rFonts w:ascii="Arial" w:eastAsia="Times New Roman" w:hAnsi="Arial" w:cs="Arial"/>
    </w:rPr>
  </w:style>
  <w:style w:type="numbering" w:customStyle="1" w:styleId="Sinlista1">
    <w:name w:val="Sin lista1"/>
    <w:next w:val="Sinlista"/>
    <w:uiPriority w:val="99"/>
    <w:semiHidden/>
    <w:unhideWhenUsed/>
    <w:rsid w:val="00CD03F0"/>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
    <w:link w:val="Prrafodelista"/>
    <w:uiPriority w:val="99"/>
    <w:rsid w:val="00CD03F0"/>
    <w:rPr>
      <w:rFonts w:ascii="Arial" w:eastAsia="Times New Roman" w:hAnsi="Arial" w:cs="Arial"/>
    </w:rPr>
  </w:style>
  <w:style w:type="table" w:customStyle="1" w:styleId="TableNormal1">
    <w:name w:val="Table Normal1"/>
    <w:uiPriority w:val="2"/>
    <w:semiHidden/>
    <w:unhideWhenUsed/>
    <w:qFormat/>
    <w:rsid w:val="003F0DC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F0DCB"/>
    <w:pPr>
      <w:widowControl w:val="0"/>
      <w:tabs>
        <w:tab w:val="clear" w:pos="1985"/>
        <w:tab w:val="clear" w:pos="2880"/>
      </w:tabs>
      <w:autoSpaceDE/>
      <w:autoSpaceDN/>
      <w:adjustRightInd/>
      <w:spacing w:line="240" w:lineRule="auto"/>
      <w:ind w:left="24" w:firstLine="0"/>
      <w:jc w:val="left"/>
    </w:pPr>
    <w:rPr>
      <w:rFonts w:eastAsia="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38356">
      <w:bodyDiv w:val="1"/>
      <w:marLeft w:val="0"/>
      <w:marRight w:val="0"/>
      <w:marTop w:val="0"/>
      <w:marBottom w:val="0"/>
      <w:divBdr>
        <w:top w:val="none" w:sz="0" w:space="0" w:color="auto"/>
        <w:left w:val="none" w:sz="0" w:space="0" w:color="auto"/>
        <w:bottom w:val="none" w:sz="0" w:space="0" w:color="auto"/>
        <w:right w:val="none" w:sz="0" w:space="0" w:color="auto"/>
      </w:divBdr>
    </w:div>
    <w:div w:id="993876849">
      <w:bodyDiv w:val="1"/>
      <w:marLeft w:val="0"/>
      <w:marRight w:val="0"/>
      <w:marTop w:val="0"/>
      <w:marBottom w:val="0"/>
      <w:divBdr>
        <w:top w:val="none" w:sz="0" w:space="0" w:color="auto"/>
        <w:left w:val="none" w:sz="0" w:space="0" w:color="auto"/>
        <w:bottom w:val="none" w:sz="0" w:space="0" w:color="auto"/>
        <w:right w:val="none" w:sz="0" w:space="0" w:color="auto"/>
      </w:divBdr>
    </w:div>
    <w:div w:id="1089083282">
      <w:bodyDiv w:val="1"/>
      <w:marLeft w:val="0"/>
      <w:marRight w:val="0"/>
      <w:marTop w:val="0"/>
      <w:marBottom w:val="0"/>
      <w:divBdr>
        <w:top w:val="none" w:sz="0" w:space="0" w:color="auto"/>
        <w:left w:val="none" w:sz="0" w:space="0" w:color="auto"/>
        <w:bottom w:val="none" w:sz="0" w:space="0" w:color="auto"/>
        <w:right w:val="none" w:sz="0" w:space="0" w:color="auto"/>
      </w:divBdr>
    </w:div>
    <w:div w:id="160788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865B-B008-4570-8663-7829BB5B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55</Pages>
  <Words>18086</Words>
  <Characters>99473</Characters>
  <Application>Microsoft Office Word</Application>
  <DocSecurity>0</DocSecurity>
  <Lines>828</Lines>
  <Paragraphs>234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Jazmin Huertas</dc:creator>
  <cp:lastModifiedBy>Carlos</cp:lastModifiedBy>
  <cp:revision>7</cp:revision>
  <dcterms:created xsi:type="dcterms:W3CDTF">2017-05-24T19:07:00Z</dcterms:created>
  <dcterms:modified xsi:type="dcterms:W3CDTF">2017-07-14T00:09:00Z</dcterms:modified>
</cp:coreProperties>
</file>